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64" w:type="dxa"/>
        <w:jc w:val="center"/>
        <w:tblLayout w:type="fixed"/>
        <w:tblLook w:val="0000" w:firstRow="0" w:lastRow="0" w:firstColumn="0" w:lastColumn="0" w:noHBand="0" w:noVBand="0"/>
      </w:tblPr>
      <w:tblGrid>
        <w:gridCol w:w="3065"/>
        <w:gridCol w:w="6699"/>
      </w:tblGrid>
      <w:tr w:rsidR="0089647E" w:rsidRPr="000C0BE0" w:rsidTr="00B17C0D">
        <w:trPr>
          <w:trHeight w:val="1607"/>
          <w:jc w:val="center"/>
        </w:trPr>
        <w:tc>
          <w:tcPr>
            <w:tcW w:w="3065" w:type="dxa"/>
            <w:shd w:val="clear" w:color="auto" w:fill="auto"/>
          </w:tcPr>
          <w:p w:rsidR="0089647E" w:rsidRPr="000C0BE0" w:rsidRDefault="0089647E" w:rsidP="008C24D0">
            <w:pPr>
              <w:jc w:val="center"/>
              <w:rPr>
                <w:b/>
                <w:spacing w:val="-2"/>
                <w:sz w:val="26"/>
                <w:szCs w:val="26"/>
              </w:rPr>
            </w:pPr>
            <w:r w:rsidRPr="000C0BE0">
              <w:rPr>
                <w:b/>
                <w:spacing w:val="-2"/>
                <w:sz w:val="26"/>
                <w:szCs w:val="26"/>
              </w:rPr>
              <w:t>ỦY BAN NHÂN DÂN</w:t>
            </w:r>
          </w:p>
          <w:p w:rsidR="0089647E" w:rsidRDefault="0089647E" w:rsidP="008C24D0">
            <w:pPr>
              <w:jc w:val="center"/>
              <w:rPr>
                <w:b/>
                <w:spacing w:val="-2"/>
                <w:sz w:val="26"/>
                <w:szCs w:val="26"/>
              </w:rPr>
            </w:pPr>
            <w:r w:rsidRPr="000C0BE0">
              <w:rPr>
                <w:b/>
                <w:spacing w:val="-2"/>
                <w:sz w:val="26"/>
                <w:szCs w:val="26"/>
              </w:rPr>
              <w:t>TỈNH HÀ TĨNH</w:t>
            </w:r>
          </w:p>
          <w:p w:rsidR="001B276B" w:rsidRPr="001B276B" w:rsidRDefault="009059E6" w:rsidP="008C24D0">
            <w:pPr>
              <w:jc w:val="center"/>
              <w:rPr>
                <w:b/>
                <w:spacing w:val="-2"/>
                <w:sz w:val="8"/>
              </w:rPr>
            </w:pPr>
            <w:r>
              <w:rPr>
                <w:noProof/>
                <w:lang w:val="en-GB" w:eastAsia="en-GB"/>
              </w:rPr>
              <mc:AlternateContent>
                <mc:Choice Requires="wps">
                  <w:drawing>
                    <wp:anchor distT="4294967295" distB="4294967295" distL="114300" distR="114300" simplePos="0" relativeHeight="251657728" behindDoc="0" locked="0" layoutInCell="1" allowOverlap="1" wp14:anchorId="58B7C4E1" wp14:editId="1D08C32F">
                      <wp:simplePos x="0" y="0"/>
                      <wp:positionH relativeFrom="column">
                        <wp:posOffset>567055</wp:posOffset>
                      </wp:positionH>
                      <wp:positionV relativeFrom="paragraph">
                        <wp:posOffset>11430</wp:posOffset>
                      </wp:positionV>
                      <wp:extent cx="681990" cy="0"/>
                      <wp:effectExtent l="0" t="0" r="22860" b="1905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81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06FB2A" id="Line 6" o:spid="_x0000_s1026" style="position:absolute;flip:y;z-index:2516577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44.65pt,.9pt" to="98.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">
                      <o:lock v:ext="edit" shapetype="f"/>
                    </v:line>
                  </w:pict>
                </mc:Fallback>
              </mc:AlternateContent>
            </w:r>
          </w:p>
          <w:p w:rsidR="0089647E" w:rsidRPr="0089647E" w:rsidRDefault="0089647E" w:rsidP="002D37D3">
            <w:pPr>
              <w:spacing w:before="240" w:after="60" w:line="260" w:lineRule="exact"/>
              <w:jc w:val="center"/>
              <w:rPr>
                <w:sz w:val="28"/>
                <w:szCs w:val="28"/>
              </w:rPr>
            </w:pPr>
            <w:r w:rsidRPr="000C0BE0">
              <w:t xml:space="preserve"> </w:t>
            </w:r>
            <w:r w:rsidRPr="0089647E">
              <w:rPr>
                <w:sz w:val="28"/>
                <w:szCs w:val="28"/>
              </w:rPr>
              <w:t>Số:</w:t>
            </w:r>
            <w:r w:rsidR="006C260E">
              <w:rPr>
                <w:sz w:val="28"/>
                <w:szCs w:val="28"/>
              </w:rPr>
              <w:t xml:space="preserve"> </w:t>
            </w:r>
            <w:r w:rsidR="00061183">
              <w:rPr>
                <w:sz w:val="28"/>
                <w:szCs w:val="28"/>
              </w:rPr>
              <w:t xml:space="preserve">  </w:t>
            </w:r>
            <w:r w:rsidR="00CE7F9D">
              <w:rPr>
                <w:sz w:val="28"/>
                <w:szCs w:val="28"/>
              </w:rPr>
              <w:t xml:space="preserve"> </w:t>
            </w:r>
            <w:r w:rsidR="00061183">
              <w:rPr>
                <w:sz w:val="28"/>
                <w:szCs w:val="28"/>
              </w:rPr>
              <w:t xml:space="preserve">      </w:t>
            </w:r>
            <w:r w:rsidRPr="0089647E">
              <w:rPr>
                <w:sz w:val="28"/>
                <w:szCs w:val="28"/>
              </w:rPr>
              <w:t>/UBND-</w:t>
            </w:r>
            <w:r w:rsidR="00CD093B">
              <w:rPr>
                <w:sz w:val="28"/>
                <w:szCs w:val="28"/>
              </w:rPr>
              <w:t>KT</w:t>
            </w:r>
            <w:r w:rsidR="004C462D">
              <w:rPr>
                <w:sz w:val="28"/>
                <w:szCs w:val="28"/>
                <w:vertAlign w:val="subscript"/>
              </w:rPr>
              <w:t>2</w:t>
            </w:r>
          </w:p>
          <w:p w:rsidR="0089647E" w:rsidRPr="001D5BE7" w:rsidRDefault="00663BFA" w:rsidP="00DC4E13">
            <w:pPr>
              <w:spacing w:line="260" w:lineRule="exact"/>
              <w:jc w:val="center"/>
              <w:rPr>
                <w:spacing w:val="-4"/>
              </w:rPr>
            </w:pPr>
            <w:r>
              <w:rPr>
                <w:spacing w:val="-4"/>
              </w:rPr>
              <w:t xml:space="preserve">V/v </w:t>
            </w:r>
            <w:r w:rsidR="00DC4E13">
              <w:rPr>
                <w:spacing w:val="-4"/>
              </w:rPr>
              <w:t>thực hiện Kết luận thanh tra dự án Khu du lịch sinh thái biển Xuân Hội</w:t>
            </w:r>
          </w:p>
        </w:tc>
        <w:tc>
          <w:tcPr>
            <w:tcW w:w="6699" w:type="dxa"/>
            <w:shd w:val="clear" w:color="auto" w:fill="auto"/>
          </w:tcPr>
          <w:p w:rsidR="0089647E" w:rsidRPr="00552204" w:rsidRDefault="0089647E" w:rsidP="00552204">
            <w:pPr>
              <w:jc w:val="center"/>
              <w:rPr>
                <w:b/>
                <w:spacing w:val="-2"/>
                <w:sz w:val="26"/>
                <w:szCs w:val="26"/>
              </w:rPr>
            </w:pPr>
            <w:r w:rsidRPr="00552204">
              <w:rPr>
                <w:b/>
                <w:spacing w:val="-2"/>
                <w:sz w:val="26"/>
                <w:szCs w:val="26"/>
              </w:rPr>
              <w:t>CỘNG H</w:t>
            </w:r>
            <w:r w:rsidR="005303E8">
              <w:rPr>
                <w:b/>
                <w:spacing w:val="-2"/>
                <w:sz w:val="26"/>
                <w:szCs w:val="26"/>
              </w:rPr>
              <w:t>ÒA</w:t>
            </w:r>
            <w:r w:rsidRPr="00552204">
              <w:rPr>
                <w:b/>
                <w:spacing w:val="-2"/>
                <w:sz w:val="26"/>
                <w:szCs w:val="26"/>
              </w:rPr>
              <w:t xml:space="preserve"> XÃ HỘI CHỦ NGHĨA VIỆT NAM</w:t>
            </w:r>
          </w:p>
          <w:p w:rsidR="0060515D" w:rsidRDefault="0089647E" w:rsidP="0060515D">
            <w:pPr>
              <w:jc w:val="center"/>
              <w:rPr>
                <w:b/>
                <w:spacing w:val="-2"/>
                <w:sz w:val="28"/>
                <w:szCs w:val="28"/>
              </w:rPr>
            </w:pPr>
            <w:r w:rsidRPr="005D67B2">
              <w:rPr>
                <w:b/>
                <w:spacing w:val="-2"/>
                <w:sz w:val="28"/>
                <w:szCs w:val="28"/>
              </w:rPr>
              <w:t xml:space="preserve">Độc lập </w:t>
            </w:r>
            <w:r w:rsidRPr="00497A01">
              <w:rPr>
                <w:spacing w:val="-2"/>
                <w:sz w:val="28"/>
                <w:szCs w:val="28"/>
              </w:rPr>
              <w:t>-</w:t>
            </w:r>
            <w:r w:rsidRPr="005D67B2">
              <w:rPr>
                <w:b/>
                <w:spacing w:val="-2"/>
                <w:sz w:val="28"/>
                <w:szCs w:val="28"/>
              </w:rPr>
              <w:t xml:space="preserve"> Tự do </w:t>
            </w:r>
            <w:r w:rsidRPr="00497A01">
              <w:rPr>
                <w:spacing w:val="-2"/>
                <w:sz w:val="28"/>
                <w:szCs w:val="28"/>
              </w:rPr>
              <w:t>-</w:t>
            </w:r>
            <w:r w:rsidRPr="005D67B2">
              <w:rPr>
                <w:b/>
                <w:spacing w:val="-2"/>
                <w:sz w:val="28"/>
                <w:szCs w:val="28"/>
              </w:rPr>
              <w:t xml:space="preserve"> Hạnh phúc</w:t>
            </w:r>
          </w:p>
          <w:p w:rsidR="0089647E" w:rsidRPr="0060515D" w:rsidRDefault="009059E6" w:rsidP="00EE4453">
            <w:pPr>
              <w:spacing w:before="240"/>
              <w:jc w:val="center"/>
              <w:rPr>
                <w:b/>
                <w:spacing w:val="-2"/>
                <w:sz w:val="28"/>
                <w:szCs w:val="28"/>
              </w:rPr>
            </w:pPr>
            <w:r>
              <w:rPr>
                <w:noProof/>
                <w:sz w:val="26"/>
                <w:lang w:val="en-GB" w:eastAsia="en-GB"/>
              </w:rPr>
              <mc:AlternateContent>
                <mc:Choice Requires="wps">
                  <w:drawing>
                    <wp:anchor distT="4294967295" distB="4294967295" distL="114300" distR="114300" simplePos="0" relativeHeight="251656704" behindDoc="0" locked="0" layoutInCell="1" allowOverlap="1" wp14:anchorId="74349493" wp14:editId="2034B594">
                      <wp:simplePos x="0" y="0"/>
                      <wp:positionH relativeFrom="column">
                        <wp:posOffset>1009650</wp:posOffset>
                      </wp:positionH>
                      <wp:positionV relativeFrom="paragraph">
                        <wp:posOffset>10160</wp:posOffset>
                      </wp:positionV>
                      <wp:extent cx="2105025" cy="0"/>
                      <wp:effectExtent l="0" t="0" r="9525"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05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5pt,.8pt" to="245.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">
                      <o:lock v:ext="edit" shapetype="f"/>
                    </v:line>
                  </w:pict>
                </mc:Fallback>
              </mc:AlternateContent>
            </w:r>
            <w:r w:rsidR="0030472C">
              <w:rPr>
                <w:i/>
                <w:sz w:val="28"/>
                <w:szCs w:val="26"/>
              </w:rPr>
              <w:t xml:space="preserve">   </w:t>
            </w:r>
            <w:r w:rsidR="00B17C0D">
              <w:rPr>
                <w:i/>
                <w:sz w:val="28"/>
                <w:szCs w:val="26"/>
              </w:rPr>
              <w:t xml:space="preserve">  </w:t>
            </w:r>
            <w:r w:rsidR="0089647E" w:rsidRPr="005D67B2">
              <w:rPr>
                <w:i/>
                <w:sz w:val="28"/>
                <w:szCs w:val="26"/>
              </w:rPr>
              <w:t>Hà Tĩnh, ngày</w:t>
            </w:r>
            <w:r w:rsidR="001729D9">
              <w:rPr>
                <w:i/>
                <w:sz w:val="28"/>
                <w:szCs w:val="26"/>
              </w:rPr>
              <w:t xml:space="preserve"> </w:t>
            </w:r>
            <w:r w:rsidR="00061183">
              <w:rPr>
                <w:i/>
                <w:sz w:val="28"/>
                <w:szCs w:val="26"/>
              </w:rPr>
              <w:t xml:space="preserve">      </w:t>
            </w:r>
            <w:r w:rsidR="00647314">
              <w:rPr>
                <w:i/>
                <w:sz w:val="28"/>
                <w:szCs w:val="26"/>
              </w:rPr>
              <w:t xml:space="preserve"> </w:t>
            </w:r>
            <w:r w:rsidR="001B276B">
              <w:rPr>
                <w:i/>
                <w:sz w:val="28"/>
                <w:szCs w:val="26"/>
              </w:rPr>
              <w:t>t</w:t>
            </w:r>
            <w:r w:rsidR="0089647E" w:rsidRPr="005D67B2">
              <w:rPr>
                <w:i/>
                <w:sz w:val="28"/>
                <w:szCs w:val="26"/>
              </w:rPr>
              <w:t xml:space="preserve">háng </w:t>
            </w:r>
            <w:r w:rsidR="00061183">
              <w:rPr>
                <w:i/>
                <w:sz w:val="28"/>
                <w:szCs w:val="26"/>
              </w:rPr>
              <w:t xml:space="preserve">       </w:t>
            </w:r>
            <w:r w:rsidR="00647314">
              <w:rPr>
                <w:i/>
                <w:sz w:val="28"/>
                <w:szCs w:val="26"/>
              </w:rPr>
              <w:t xml:space="preserve"> </w:t>
            </w:r>
            <w:r w:rsidR="0089647E" w:rsidRPr="005D67B2">
              <w:rPr>
                <w:i/>
                <w:sz w:val="28"/>
                <w:szCs w:val="26"/>
              </w:rPr>
              <w:t>n</w:t>
            </w:r>
            <w:r w:rsidR="0089647E" w:rsidRPr="005D67B2">
              <w:rPr>
                <w:rFonts w:hint="eastAsia"/>
                <w:i/>
                <w:sz w:val="28"/>
                <w:szCs w:val="26"/>
              </w:rPr>
              <w:t>ă</w:t>
            </w:r>
            <w:r w:rsidR="0089647E" w:rsidRPr="005D67B2">
              <w:rPr>
                <w:i/>
                <w:sz w:val="28"/>
                <w:szCs w:val="26"/>
              </w:rPr>
              <w:t>m</w:t>
            </w:r>
            <w:r w:rsidR="00A207E9">
              <w:rPr>
                <w:i/>
                <w:sz w:val="28"/>
                <w:szCs w:val="26"/>
              </w:rPr>
              <w:t xml:space="preserve"> </w:t>
            </w:r>
            <w:r w:rsidR="0089647E" w:rsidRPr="005D67B2">
              <w:rPr>
                <w:i/>
                <w:sz w:val="28"/>
                <w:szCs w:val="26"/>
              </w:rPr>
              <w:t>20</w:t>
            </w:r>
            <w:r w:rsidR="0002197D">
              <w:rPr>
                <w:i/>
                <w:sz w:val="28"/>
                <w:szCs w:val="26"/>
              </w:rPr>
              <w:t>2</w:t>
            </w:r>
            <w:r w:rsidR="00EE4453">
              <w:rPr>
                <w:i/>
                <w:sz w:val="28"/>
                <w:szCs w:val="26"/>
              </w:rPr>
              <w:t>5</w:t>
            </w:r>
          </w:p>
        </w:tc>
      </w:tr>
    </w:tbl>
    <w:p w:rsidR="0089647E" w:rsidRPr="00E828B6" w:rsidRDefault="0089647E">
      <w:pPr>
        <w:rPr>
          <w:sz w:val="12"/>
        </w:rPr>
      </w:pPr>
    </w:p>
    <w:p w:rsidR="00EB7864" w:rsidRPr="0097792F" w:rsidRDefault="00EB7864" w:rsidP="00EB7864">
      <w:pPr>
        <w:rPr>
          <w:sz w:val="42"/>
          <w:szCs w:val="28"/>
        </w:rPr>
      </w:pPr>
    </w:p>
    <w:p w:rsidR="00DC4E13" w:rsidRDefault="000A35CB" w:rsidP="00DC4E13">
      <w:pPr>
        <w:rPr>
          <w:sz w:val="28"/>
          <w:szCs w:val="28"/>
        </w:rPr>
      </w:pPr>
      <w:r>
        <w:rPr>
          <w:sz w:val="28"/>
          <w:szCs w:val="28"/>
        </w:rPr>
        <w:t xml:space="preserve">                          </w:t>
      </w:r>
      <w:r w:rsidR="00217030">
        <w:rPr>
          <w:sz w:val="28"/>
          <w:szCs w:val="28"/>
        </w:rPr>
        <w:t xml:space="preserve">Kính gửi: </w:t>
      </w:r>
    </w:p>
    <w:p w:rsidR="008E665D" w:rsidRDefault="00DC4E13" w:rsidP="000B6219">
      <w:pPr>
        <w:ind w:firstLine="3119"/>
        <w:rPr>
          <w:sz w:val="28"/>
          <w:szCs w:val="28"/>
        </w:rPr>
      </w:pPr>
      <w:r>
        <w:rPr>
          <w:sz w:val="28"/>
          <w:szCs w:val="28"/>
        </w:rPr>
        <w:t xml:space="preserve">- </w:t>
      </w:r>
      <w:r w:rsidR="00061183">
        <w:rPr>
          <w:sz w:val="28"/>
          <w:szCs w:val="28"/>
        </w:rPr>
        <w:t>Thanh tra tỉnh</w:t>
      </w:r>
      <w:r>
        <w:rPr>
          <w:sz w:val="28"/>
          <w:szCs w:val="28"/>
        </w:rPr>
        <w:t>;</w:t>
      </w:r>
    </w:p>
    <w:p w:rsidR="00DC4E13" w:rsidRDefault="00DC4E13" w:rsidP="000B6219">
      <w:pPr>
        <w:ind w:firstLine="3119"/>
        <w:rPr>
          <w:sz w:val="28"/>
          <w:szCs w:val="28"/>
        </w:rPr>
      </w:pPr>
      <w:r>
        <w:rPr>
          <w:sz w:val="28"/>
          <w:szCs w:val="28"/>
        </w:rPr>
        <w:t>- Các Sở: Kế hoạch và Đầu tư, Nội vụ,</w:t>
      </w:r>
    </w:p>
    <w:p w:rsidR="00DC4E13" w:rsidRDefault="00DC4E13" w:rsidP="000B6219">
      <w:pPr>
        <w:ind w:firstLine="3119"/>
        <w:rPr>
          <w:sz w:val="28"/>
          <w:szCs w:val="28"/>
        </w:rPr>
      </w:pPr>
      <w:r>
        <w:rPr>
          <w:sz w:val="28"/>
          <w:szCs w:val="28"/>
        </w:rPr>
        <w:t xml:space="preserve">  Tài nguyên và Môi trường;</w:t>
      </w:r>
    </w:p>
    <w:p w:rsidR="00DC4E13" w:rsidRDefault="00DC4E13" w:rsidP="000B6219">
      <w:pPr>
        <w:ind w:firstLine="3119"/>
        <w:rPr>
          <w:sz w:val="28"/>
          <w:szCs w:val="28"/>
        </w:rPr>
      </w:pPr>
      <w:r>
        <w:rPr>
          <w:sz w:val="28"/>
          <w:szCs w:val="28"/>
        </w:rPr>
        <w:t>- UBND huyện Nghi Xuân;</w:t>
      </w:r>
    </w:p>
    <w:p w:rsidR="00DC4E13" w:rsidRDefault="00DC4E13" w:rsidP="000B6219">
      <w:pPr>
        <w:ind w:firstLine="3119"/>
        <w:rPr>
          <w:sz w:val="28"/>
          <w:szCs w:val="28"/>
        </w:rPr>
      </w:pPr>
      <w:r>
        <w:rPr>
          <w:sz w:val="28"/>
          <w:szCs w:val="28"/>
        </w:rPr>
        <w:t>- UBND xã Xuân Hội;</w:t>
      </w:r>
    </w:p>
    <w:p w:rsidR="00DC4E13" w:rsidRDefault="00DC4E13" w:rsidP="000B6219">
      <w:pPr>
        <w:ind w:firstLine="3119"/>
        <w:rPr>
          <w:sz w:val="28"/>
          <w:szCs w:val="28"/>
        </w:rPr>
      </w:pPr>
      <w:r>
        <w:rPr>
          <w:sz w:val="28"/>
          <w:szCs w:val="28"/>
        </w:rPr>
        <w:t>- Công ty Cổ phần Đầu tư Xuân Hội.</w:t>
      </w:r>
    </w:p>
    <w:p w:rsidR="00217030" w:rsidRPr="005A0E01" w:rsidRDefault="00217030" w:rsidP="00217030">
      <w:pPr>
        <w:jc w:val="center"/>
        <w:rPr>
          <w:sz w:val="56"/>
          <w:szCs w:val="28"/>
        </w:rPr>
      </w:pPr>
    </w:p>
    <w:p w:rsidR="0000698B" w:rsidRDefault="0000698B" w:rsidP="0000698B">
      <w:pPr>
        <w:spacing w:after="60"/>
        <w:ind w:firstLine="680"/>
        <w:jc w:val="both"/>
        <w:rPr>
          <w:sz w:val="28"/>
          <w:szCs w:val="28"/>
        </w:rPr>
      </w:pPr>
      <w:r>
        <w:rPr>
          <w:sz w:val="28"/>
          <w:szCs w:val="28"/>
        </w:rPr>
        <w:t>Xét</w:t>
      </w:r>
      <w:r>
        <w:rPr>
          <w:sz w:val="28"/>
          <w:szCs w:val="28"/>
          <w:lang w:val="vi-VN"/>
        </w:rPr>
        <w:t xml:space="preserve"> nội dung </w:t>
      </w:r>
      <w:r w:rsidRPr="004E5F54">
        <w:rPr>
          <w:sz w:val="28"/>
          <w:szCs w:val="28"/>
        </w:rPr>
        <w:t>Kết luận thanh tra số 52/KL-TT ngày 31/12/2024 của Chánh Thanh tra tỉnh</w:t>
      </w:r>
      <w:r>
        <w:rPr>
          <w:sz w:val="28"/>
          <w:szCs w:val="28"/>
          <w:lang w:val="vi-VN"/>
        </w:rPr>
        <w:t xml:space="preserve"> và</w:t>
      </w:r>
      <w:r w:rsidRPr="004E5F54">
        <w:rPr>
          <w:sz w:val="28"/>
          <w:szCs w:val="28"/>
        </w:rPr>
        <w:t xml:space="preserve"> </w:t>
      </w:r>
      <w:r w:rsidR="00954734" w:rsidRPr="004E5F54">
        <w:rPr>
          <w:sz w:val="28"/>
          <w:szCs w:val="28"/>
        </w:rPr>
        <w:t xml:space="preserve">đề </w:t>
      </w:r>
      <w:r w:rsidR="0098530C" w:rsidRPr="004E5F54">
        <w:rPr>
          <w:sz w:val="28"/>
          <w:szCs w:val="28"/>
        </w:rPr>
        <w:t>xuất</w:t>
      </w:r>
      <w:r w:rsidR="00954734" w:rsidRPr="004E5F54">
        <w:rPr>
          <w:sz w:val="28"/>
          <w:szCs w:val="28"/>
        </w:rPr>
        <w:t xml:space="preserve"> của Thanh tra tỉnh</w:t>
      </w:r>
      <w:r w:rsidR="006B421E" w:rsidRPr="004E5F54">
        <w:rPr>
          <w:sz w:val="28"/>
          <w:szCs w:val="28"/>
        </w:rPr>
        <w:t xml:space="preserve"> tại Văn bản số </w:t>
      </w:r>
      <w:r w:rsidR="0098530C" w:rsidRPr="004E5F54">
        <w:rPr>
          <w:sz w:val="28"/>
          <w:szCs w:val="28"/>
        </w:rPr>
        <w:t>14</w:t>
      </w:r>
      <w:r w:rsidR="006B421E" w:rsidRPr="004E5F54">
        <w:rPr>
          <w:sz w:val="28"/>
          <w:szCs w:val="28"/>
        </w:rPr>
        <w:t>/</w:t>
      </w:r>
      <w:r w:rsidR="00954734" w:rsidRPr="004E5F54">
        <w:rPr>
          <w:sz w:val="28"/>
          <w:szCs w:val="28"/>
        </w:rPr>
        <w:t>TT-NV2</w:t>
      </w:r>
      <w:r w:rsidR="006B421E" w:rsidRPr="004E5F54">
        <w:rPr>
          <w:sz w:val="28"/>
          <w:szCs w:val="28"/>
        </w:rPr>
        <w:t xml:space="preserve"> ngày </w:t>
      </w:r>
      <w:r w:rsidR="0098530C" w:rsidRPr="004E5F54">
        <w:rPr>
          <w:sz w:val="28"/>
          <w:szCs w:val="28"/>
        </w:rPr>
        <w:t>08/01/2025</w:t>
      </w:r>
      <w:r w:rsidR="006B421E" w:rsidRPr="004E5F54">
        <w:rPr>
          <w:sz w:val="28"/>
          <w:szCs w:val="28"/>
        </w:rPr>
        <w:t xml:space="preserve"> </w:t>
      </w:r>
      <w:r w:rsidR="00DE1844" w:rsidRPr="004E5F54">
        <w:rPr>
          <w:i/>
          <w:sz w:val="28"/>
          <w:szCs w:val="28"/>
        </w:rPr>
        <w:t>(Văn bản</w:t>
      </w:r>
      <w:r>
        <w:rPr>
          <w:i/>
          <w:sz w:val="28"/>
          <w:szCs w:val="28"/>
          <w:lang w:val="vi-VN"/>
        </w:rPr>
        <w:t xml:space="preserve"> đề xuất</w:t>
      </w:r>
      <w:r w:rsidR="00DE1844" w:rsidRPr="004E5F54">
        <w:rPr>
          <w:i/>
          <w:sz w:val="28"/>
          <w:szCs w:val="28"/>
        </w:rPr>
        <w:t xml:space="preserve"> gửi kèm trên Phần mềm quản lý văn bản và hồ sơ công việc)</w:t>
      </w:r>
      <w:r w:rsidR="00AA6830" w:rsidRPr="004E5F54">
        <w:rPr>
          <w:i/>
          <w:sz w:val="28"/>
          <w:szCs w:val="28"/>
        </w:rPr>
        <w:t>;</w:t>
      </w:r>
      <w:r w:rsidR="002C4BDA">
        <w:rPr>
          <w:i/>
          <w:sz w:val="28"/>
          <w:szCs w:val="28"/>
        </w:rPr>
        <w:t xml:space="preserve"> </w:t>
      </w:r>
      <w:r w:rsidR="002C4BDA" w:rsidRPr="002C4BDA">
        <w:rPr>
          <w:sz w:val="28"/>
          <w:szCs w:val="28"/>
        </w:rPr>
        <w:t>đ</w:t>
      </w:r>
      <w:r w:rsidR="00B26FA1" w:rsidRPr="004E5F54">
        <w:rPr>
          <w:sz w:val="28"/>
          <w:szCs w:val="28"/>
        </w:rPr>
        <w:t>ể thực hiện nghiêm Kết luận thanh tra, khắc phục các tồn tại, hạn chế và kịp thời chấn chỉnh, xử lý các vi phạm (nếu có) đối với tập thể, cá nhân liên quan</w:t>
      </w:r>
      <w:r>
        <w:rPr>
          <w:sz w:val="28"/>
          <w:szCs w:val="28"/>
          <w:lang w:val="vi-VN"/>
        </w:rPr>
        <w:t>;</w:t>
      </w:r>
      <w:r w:rsidR="00B26FA1" w:rsidRPr="004E5F54">
        <w:rPr>
          <w:sz w:val="28"/>
          <w:szCs w:val="28"/>
        </w:rPr>
        <w:t xml:space="preserve"> </w:t>
      </w:r>
    </w:p>
    <w:p w:rsidR="00AB62D1" w:rsidRPr="004E5F54" w:rsidRDefault="00383C94" w:rsidP="0000698B">
      <w:pPr>
        <w:spacing w:after="60"/>
        <w:ind w:firstLine="680"/>
        <w:jc w:val="both"/>
        <w:rPr>
          <w:sz w:val="28"/>
          <w:szCs w:val="28"/>
        </w:rPr>
      </w:pPr>
      <w:r>
        <w:rPr>
          <w:sz w:val="28"/>
          <w:szCs w:val="28"/>
        </w:rPr>
        <w:t xml:space="preserve">Chủ tịch </w:t>
      </w:r>
      <w:r w:rsidR="00396D98">
        <w:rPr>
          <w:sz w:val="28"/>
          <w:szCs w:val="28"/>
        </w:rPr>
        <w:t>Ủy ban nhân dân tỉnh</w:t>
      </w:r>
      <w:r w:rsidR="0000698B">
        <w:rPr>
          <w:sz w:val="28"/>
          <w:szCs w:val="28"/>
          <w:lang w:val="vi-VN"/>
        </w:rPr>
        <w:t xml:space="preserve"> giao</w:t>
      </w:r>
      <w:r w:rsidR="00C8316E" w:rsidRPr="004E5F54">
        <w:rPr>
          <w:sz w:val="28"/>
          <w:szCs w:val="28"/>
        </w:rPr>
        <w:t>:</w:t>
      </w:r>
    </w:p>
    <w:p w:rsidR="004B0D6B" w:rsidRPr="004E5F54" w:rsidRDefault="004B0D6B" w:rsidP="0000698B">
      <w:pPr>
        <w:spacing w:after="60"/>
        <w:ind w:firstLine="680"/>
        <w:jc w:val="both"/>
        <w:rPr>
          <w:b/>
          <w:iCs/>
          <w:sz w:val="28"/>
          <w:szCs w:val="28"/>
        </w:rPr>
      </w:pPr>
      <w:r w:rsidRPr="004E5F54">
        <w:rPr>
          <w:b/>
          <w:iCs/>
          <w:sz w:val="28"/>
          <w:szCs w:val="28"/>
        </w:rPr>
        <w:t>1. Đối với các cơ quan quản lý nhà nước</w:t>
      </w:r>
    </w:p>
    <w:p w:rsidR="004B0D6B" w:rsidRPr="004E5F54" w:rsidRDefault="004B0D6B" w:rsidP="0000698B">
      <w:pPr>
        <w:tabs>
          <w:tab w:val="left" w:pos="540"/>
        </w:tabs>
        <w:spacing w:after="60"/>
        <w:ind w:firstLine="680"/>
        <w:jc w:val="both"/>
        <w:rPr>
          <w:sz w:val="28"/>
          <w:szCs w:val="28"/>
          <w:lang w:val="nl-NL"/>
        </w:rPr>
      </w:pPr>
      <w:r w:rsidRPr="004E5F54">
        <w:rPr>
          <w:sz w:val="28"/>
          <w:szCs w:val="28"/>
          <w:lang w:val="nl-NL"/>
        </w:rPr>
        <w:t>- Sở Kế hoạch và Đầu tư</w:t>
      </w:r>
      <w:r w:rsidR="006368F0">
        <w:rPr>
          <w:sz w:val="28"/>
          <w:szCs w:val="28"/>
          <w:lang w:val="nl-NL"/>
        </w:rPr>
        <w:t xml:space="preserve"> h</w:t>
      </w:r>
      <w:r w:rsidRPr="004E5F54">
        <w:rPr>
          <w:sz w:val="28"/>
          <w:szCs w:val="28"/>
          <w:lang w:val="nl-NL"/>
        </w:rPr>
        <w:t xml:space="preserve">ướng dẫn </w:t>
      </w:r>
      <w:r w:rsidR="00BA0E2F" w:rsidRPr="004E5F54">
        <w:rPr>
          <w:sz w:val="28"/>
          <w:szCs w:val="28"/>
        </w:rPr>
        <w:t xml:space="preserve">Công ty Cổ phần Đầu tư Xuân Hội </w:t>
      </w:r>
      <w:r w:rsidRPr="004E5F54">
        <w:rPr>
          <w:sz w:val="28"/>
          <w:szCs w:val="28"/>
          <w:lang w:val="nl-NL"/>
        </w:rPr>
        <w:t>kịp thời ho</w:t>
      </w:r>
      <w:r w:rsidR="006368F0">
        <w:rPr>
          <w:sz w:val="28"/>
          <w:szCs w:val="28"/>
          <w:lang w:val="nl-NL"/>
        </w:rPr>
        <w:t>àn thiện hồ sơ điều chỉnh dự án</w:t>
      </w:r>
      <w:r w:rsidRPr="004E5F54">
        <w:rPr>
          <w:sz w:val="28"/>
          <w:szCs w:val="28"/>
          <w:vertAlign w:val="superscript"/>
          <w:lang w:val="nl-NL"/>
        </w:rPr>
        <w:t>(</w:t>
      </w:r>
      <w:r w:rsidRPr="004E5F54">
        <w:rPr>
          <w:rStyle w:val="FootnoteReference"/>
          <w:sz w:val="28"/>
          <w:szCs w:val="28"/>
          <w:lang w:val="nl-NL"/>
        </w:rPr>
        <w:footnoteReference w:id="1"/>
      </w:r>
      <w:r w:rsidRPr="004E5F54">
        <w:rPr>
          <w:sz w:val="28"/>
          <w:szCs w:val="28"/>
          <w:vertAlign w:val="superscript"/>
          <w:lang w:val="nl-NL"/>
        </w:rPr>
        <w:t>)</w:t>
      </w:r>
      <w:r w:rsidR="006368F0">
        <w:rPr>
          <w:sz w:val="28"/>
          <w:szCs w:val="28"/>
          <w:lang w:val="nl-NL"/>
        </w:rPr>
        <w:t xml:space="preserve">; chủ trì, </w:t>
      </w:r>
      <w:r w:rsidRPr="004E5F54">
        <w:rPr>
          <w:sz w:val="28"/>
          <w:szCs w:val="28"/>
          <w:lang w:val="nl-NL"/>
        </w:rPr>
        <w:t xml:space="preserve">phối hợp </w:t>
      </w:r>
      <w:r w:rsidR="006368F0">
        <w:rPr>
          <w:sz w:val="28"/>
          <w:szCs w:val="28"/>
          <w:lang w:val="nl-NL"/>
        </w:rPr>
        <w:t xml:space="preserve">với </w:t>
      </w:r>
      <w:r w:rsidRPr="004E5F54">
        <w:rPr>
          <w:sz w:val="28"/>
          <w:szCs w:val="28"/>
          <w:lang w:val="nl-NL"/>
        </w:rPr>
        <w:t xml:space="preserve">các sở, ngành, địa phương liên quan </w:t>
      </w:r>
      <w:r w:rsidR="006368F0">
        <w:rPr>
          <w:sz w:val="28"/>
          <w:szCs w:val="28"/>
          <w:lang w:val="nl-NL"/>
        </w:rPr>
        <w:t>soát</w:t>
      </w:r>
      <w:r w:rsidRPr="004E5F54">
        <w:rPr>
          <w:sz w:val="28"/>
          <w:szCs w:val="28"/>
          <w:lang w:val="nl-NL"/>
        </w:rPr>
        <w:t xml:space="preserve"> xét, thẩm định, tham mưu UBND tỉnh </w:t>
      </w:r>
      <w:r w:rsidR="006368F0">
        <w:rPr>
          <w:sz w:val="28"/>
          <w:szCs w:val="28"/>
          <w:lang w:val="nl-NL"/>
        </w:rPr>
        <w:t>theo đúng quy định</w:t>
      </w:r>
      <w:r w:rsidRPr="004E5F54">
        <w:rPr>
          <w:sz w:val="28"/>
          <w:szCs w:val="28"/>
          <w:lang w:val="nl-NL"/>
        </w:rPr>
        <w:t>.</w:t>
      </w:r>
    </w:p>
    <w:p w:rsidR="004B0D6B" w:rsidRPr="004E5F54" w:rsidRDefault="004B0D6B" w:rsidP="0000698B">
      <w:pPr>
        <w:tabs>
          <w:tab w:val="left" w:pos="540"/>
        </w:tabs>
        <w:spacing w:after="60"/>
        <w:ind w:firstLine="680"/>
        <w:jc w:val="both"/>
        <w:rPr>
          <w:sz w:val="28"/>
          <w:szCs w:val="28"/>
          <w:lang w:val="nl-NL"/>
        </w:rPr>
      </w:pPr>
      <w:r w:rsidRPr="004E5F54">
        <w:rPr>
          <w:sz w:val="28"/>
          <w:szCs w:val="28"/>
          <w:lang w:val="nl-NL"/>
        </w:rPr>
        <w:t>- Sở Tài nguyên và Môi trường</w:t>
      </w:r>
      <w:r w:rsidR="00961AAD">
        <w:rPr>
          <w:sz w:val="28"/>
          <w:szCs w:val="28"/>
          <w:lang w:val="nl-NL"/>
        </w:rPr>
        <w:t xml:space="preserve"> chủ trì đ</w:t>
      </w:r>
      <w:r w:rsidRPr="004E5F54">
        <w:rPr>
          <w:sz w:val="28"/>
          <w:szCs w:val="28"/>
          <w:lang w:val="nl-NL"/>
        </w:rPr>
        <w:t xml:space="preserve">ôn đốc, hướng dẫn Nhà đầu tư hoàn thiện </w:t>
      </w:r>
      <w:r w:rsidR="00961AAD">
        <w:rPr>
          <w:sz w:val="28"/>
          <w:szCs w:val="28"/>
          <w:lang w:val="nl-NL"/>
        </w:rPr>
        <w:t xml:space="preserve">các </w:t>
      </w:r>
      <w:r w:rsidRPr="004E5F54">
        <w:rPr>
          <w:sz w:val="28"/>
          <w:szCs w:val="28"/>
          <w:lang w:val="nl-NL"/>
        </w:rPr>
        <w:t xml:space="preserve">thủ tục về đất đai, môi trường </w:t>
      </w:r>
      <w:r w:rsidR="00A070CE">
        <w:rPr>
          <w:sz w:val="28"/>
          <w:szCs w:val="28"/>
          <w:lang w:val="nl-NL"/>
        </w:rPr>
        <w:t xml:space="preserve">và các nội dung khác liên quan </w:t>
      </w:r>
      <w:r w:rsidRPr="004E5F54">
        <w:rPr>
          <w:sz w:val="28"/>
          <w:szCs w:val="28"/>
          <w:lang w:val="nl-NL"/>
        </w:rPr>
        <w:t>theo đúng quy định.</w:t>
      </w:r>
    </w:p>
    <w:p w:rsidR="004B0D6B" w:rsidRDefault="004B0D6B" w:rsidP="0000698B">
      <w:pPr>
        <w:spacing w:after="60"/>
        <w:ind w:firstLine="680"/>
        <w:jc w:val="both"/>
        <w:rPr>
          <w:sz w:val="28"/>
          <w:szCs w:val="28"/>
          <w:lang w:val="nl-NL"/>
        </w:rPr>
      </w:pPr>
      <w:r w:rsidRPr="004E5F54">
        <w:rPr>
          <w:sz w:val="28"/>
          <w:szCs w:val="28"/>
          <w:lang w:val="nl-NL"/>
        </w:rPr>
        <w:t>- UBND huyện Nghi Xuân, UBND xã Xuân Hội</w:t>
      </w:r>
      <w:r w:rsidR="00E810D6">
        <w:rPr>
          <w:sz w:val="28"/>
          <w:szCs w:val="28"/>
          <w:lang w:val="nl-NL"/>
        </w:rPr>
        <w:t xml:space="preserve"> chủ động </w:t>
      </w:r>
      <w:r w:rsidRPr="004E5F54">
        <w:rPr>
          <w:sz w:val="28"/>
          <w:szCs w:val="28"/>
          <w:lang w:val="nl-NL"/>
        </w:rPr>
        <w:t>phối hợp</w:t>
      </w:r>
      <w:r w:rsidR="00E810D6">
        <w:rPr>
          <w:sz w:val="28"/>
          <w:szCs w:val="28"/>
          <w:lang w:val="nl-NL"/>
        </w:rPr>
        <w:t>, hỗ trợ</w:t>
      </w:r>
      <w:r w:rsidRPr="004E5F54">
        <w:rPr>
          <w:sz w:val="28"/>
          <w:szCs w:val="28"/>
          <w:lang w:val="nl-NL"/>
        </w:rPr>
        <w:t xml:space="preserve"> </w:t>
      </w:r>
      <w:r w:rsidR="003E0414">
        <w:rPr>
          <w:sz w:val="28"/>
          <w:szCs w:val="28"/>
          <w:lang w:val="nl-NL"/>
        </w:rPr>
        <w:t>Nhà đầu tư thực hiện công tác</w:t>
      </w:r>
      <w:r w:rsidRPr="004E5F54">
        <w:rPr>
          <w:sz w:val="28"/>
          <w:szCs w:val="28"/>
          <w:lang w:val="nl-NL"/>
        </w:rPr>
        <w:t xml:space="preserve"> bồi thường, giải phóng mặt bằng </w:t>
      </w:r>
      <w:r w:rsidR="00E810D6">
        <w:rPr>
          <w:sz w:val="28"/>
          <w:szCs w:val="28"/>
          <w:lang w:val="nl-NL"/>
        </w:rPr>
        <w:t>dự án</w:t>
      </w:r>
      <w:r w:rsidRPr="004E5F54">
        <w:rPr>
          <w:sz w:val="28"/>
          <w:szCs w:val="28"/>
          <w:lang w:val="nl-NL"/>
        </w:rPr>
        <w:t xml:space="preserve">; </w:t>
      </w:r>
      <w:r w:rsidR="00E810D6">
        <w:rPr>
          <w:sz w:val="28"/>
          <w:szCs w:val="28"/>
          <w:lang w:val="nl-NL"/>
        </w:rPr>
        <w:t xml:space="preserve">kịp thời báo cáo </w:t>
      </w:r>
      <w:r w:rsidR="00C8585F">
        <w:rPr>
          <w:sz w:val="28"/>
          <w:szCs w:val="28"/>
          <w:lang w:val="nl-NL"/>
        </w:rPr>
        <w:t xml:space="preserve">đề xuất các nội dung liên quan theo đúng </w:t>
      </w:r>
      <w:r w:rsidRPr="004E5F54">
        <w:rPr>
          <w:sz w:val="28"/>
          <w:szCs w:val="28"/>
          <w:lang w:val="nl-NL"/>
        </w:rPr>
        <w:t>quy định.</w:t>
      </w:r>
    </w:p>
    <w:p w:rsidR="0000698B" w:rsidRPr="0000698B" w:rsidRDefault="0000698B" w:rsidP="0000698B">
      <w:pPr>
        <w:tabs>
          <w:tab w:val="left" w:pos="540"/>
        </w:tabs>
        <w:spacing w:after="60"/>
        <w:ind w:firstLine="680"/>
        <w:jc w:val="both"/>
        <w:rPr>
          <w:sz w:val="28"/>
          <w:szCs w:val="28"/>
          <w:lang w:val="nl-NL"/>
        </w:rPr>
      </w:pPr>
      <w:r w:rsidRPr="004E5F54">
        <w:rPr>
          <w:sz w:val="28"/>
          <w:szCs w:val="28"/>
          <w:lang w:val="nl-NL"/>
        </w:rPr>
        <w:t>Yêu cầu Sở Kế hoạch và Đầu tư, Sở Tài nguyên và Môi trường, UBND huyện Nghi Xuân, UBND xã Xuân Hội</w:t>
      </w:r>
      <w:r>
        <w:rPr>
          <w:sz w:val="28"/>
          <w:szCs w:val="28"/>
          <w:lang w:val="vi-VN"/>
        </w:rPr>
        <w:t xml:space="preserve"> ngoài nhiệm vụ cụ thể trên,</w:t>
      </w:r>
      <w:r w:rsidRPr="004E5F54">
        <w:rPr>
          <w:sz w:val="28"/>
          <w:szCs w:val="28"/>
          <w:lang w:val="nl-NL"/>
        </w:rPr>
        <w:t xml:space="preserve"> nghiên cứu kỹ nội dung Kết luận thanh tra; soát xét, khắc phục những tồn tại, hạn chế, làm rõ trách nhiệm của cá nhân, tập thể đối với các tồn tại, hạn chế nêu tại Kết luận thanh tra trong quá trình phối hợp, hướng dẫn Nhà đầu tư triển khai thực hiện dự án; tăng cường công tác quản lý nhà nước đối với Dự án</w:t>
      </w:r>
      <w:r>
        <w:rPr>
          <w:sz w:val="28"/>
          <w:szCs w:val="28"/>
          <w:lang w:val="nl-NL"/>
        </w:rPr>
        <w:t xml:space="preserve">; gửi Thanh tra tỉnh và báo cáo UBND tỉnh kết quả thực hiện trước </w:t>
      </w:r>
      <w:r w:rsidRPr="0000698B">
        <w:rPr>
          <w:b/>
          <w:bCs/>
          <w:sz w:val="28"/>
          <w:szCs w:val="28"/>
          <w:lang w:val="nl-NL"/>
        </w:rPr>
        <w:t>ngày 28/02/2025</w:t>
      </w:r>
      <w:r>
        <w:rPr>
          <w:sz w:val="28"/>
          <w:szCs w:val="28"/>
          <w:lang w:val="nl-NL"/>
        </w:rPr>
        <w:t>.</w:t>
      </w:r>
    </w:p>
    <w:p w:rsidR="004B0D6B" w:rsidRPr="004E5F54" w:rsidRDefault="004B0D6B" w:rsidP="0000698B">
      <w:pPr>
        <w:tabs>
          <w:tab w:val="left" w:pos="540"/>
        </w:tabs>
        <w:spacing w:after="60"/>
        <w:ind w:firstLine="680"/>
        <w:jc w:val="both"/>
        <w:rPr>
          <w:b/>
          <w:sz w:val="28"/>
          <w:szCs w:val="28"/>
          <w:lang w:val="nl-NL"/>
        </w:rPr>
      </w:pPr>
      <w:r w:rsidRPr="004E5F54">
        <w:rPr>
          <w:b/>
          <w:sz w:val="28"/>
          <w:szCs w:val="28"/>
          <w:lang w:val="nl-NL"/>
        </w:rPr>
        <w:lastRenderedPageBreak/>
        <w:t>2. Đối với Công ty Cổ phần Đầu tư Xuân Hội (Nhà đầu tư)</w:t>
      </w:r>
    </w:p>
    <w:p w:rsidR="004B0D6B" w:rsidRPr="004E5F54" w:rsidRDefault="004B0D6B" w:rsidP="0000698B">
      <w:pPr>
        <w:spacing w:after="60"/>
        <w:ind w:firstLine="680"/>
        <w:jc w:val="both"/>
        <w:rPr>
          <w:sz w:val="28"/>
          <w:szCs w:val="28"/>
        </w:rPr>
      </w:pPr>
      <w:r w:rsidRPr="004E5F54">
        <w:rPr>
          <w:sz w:val="28"/>
          <w:szCs w:val="28"/>
        </w:rPr>
        <w:t xml:space="preserve">- Yêu cầu Nhà đầu tư khắc phục những tồn tại, hạn chế </w:t>
      </w:r>
      <w:r w:rsidR="003C4AE8">
        <w:rPr>
          <w:sz w:val="28"/>
          <w:szCs w:val="28"/>
        </w:rPr>
        <w:t xml:space="preserve">liên quan tại Kết luận </w:t>
      </w:r>
      <w:r w:rsidRPr="004E5F54">
        <w:rPr>
          <w:sz w:val="28"/>
          <w:szCs w:val="28"/>
        </w:rPr>
        <w:t>thanh tra</w:t>
      </w:r>
      <w:r w:rsidR="003C4AE8">
        <w:rPr>
          <w:sz w:val="28"/>
          <w:szCs w:val="28"/>
        </w:rPr>
        <w:t>;</w:t>
      </w:r>
      <w:r w:rsidRPr="004E5F54">
        <w:rPr>
          <w:sz w:val="28"/>
          <w:szCs w:val="28"/>
        </w:rPr>
        <w:t xml:space="preserve"> </w:t>
      </w:r>
      <w:r w:rsidR="003C4AE8">
        <w:rPr>
          <w:sz w:val="28"/>
          <w:szCs w:val="28"/>
        </w:rPr>
        <w:t xml:space="preserve">nghiêm túc, chủ động, kịp thời </w:t>
      </w:r>
      <w:r w:rsidRPr="004E5F54">
        <w:rPr>
          <w:sz w:val="28"/>
          <w:szCs w:val="28"/>
        </w:rPr>
        <w:t xml:space="preserve">phối hợp với cơ quan quản lý nhà nước thực hiện các nội dung </w:t>
      </w:r>
      <w:r w:rsidR="003C4AE8">
        <w:rPr>
          <w:sz w:val="28"/>
          <w:szCs w:val="28"/>
        </w:rPr>
        <w:t xml:space="preserve">tại </w:t>
      </w:r>
      <w:r w:rsidRPr="004E5F54">
        <w:rPr>
          <w:sz w:val="28"/>
          <w:szCs w:val="28"/>
        </w:rPr>
        <w:t>Kết luận thanh tra.</w:t>
      </w:r>
    </w:p>
    <w:p w:rsidR="004B0D6B" w:rsidRPr="004E5F54" w:rsidRDefault="004B0D6B" w:rsidP="0000698B">
      <w:pPr>
        <w:spacing w:after="60"/>
        <w:ind w:firstLine="680"/>
        <w:jc w:val="both"/>
        <w:rPr>
          <w:sz w:val="28"/>
          <w:szCs w:val="28"/>
        </w:rPr>
      </w:pPr>
      <w:r w:rsidRPr="004E5F54">
        <w:rPr>
          <w:sz w:val="28"/>
          <w:szCs w:val="28"/>
        </w:rPr>
        <w:t xml:space="preserve">- </w:t>
      </w:r>
      <w:r w:rsidR="001037E6">
        <w:rPr>
          <w:sz w:val="28"/>
          <w:szCs w:val="28"/>
        </w:rPr>
        <w:t>H</w:t>
      </w:r>
      <w:r w:rsidRPr="004E5F54">
        <w:rPr>
          <w:sz w:val="28"/>
          <w:szCs w:val="28"/>
          <w:lang w:val="nl-NL"/>
        </w:rPr>
        <w:t>oàn thiện hồ sơ điều chỉnh dự án</w:t>
      </w:r>
      <w:r w:rsidR="00B11F25">
        <w:rPr>
          <w:sz w:val="28"/>
          <w:szCs w:val="28"/>
          <w:lang w:val="nl-NL"/>
        </w:rPr>
        <w:t>;</w:t>
      </w:r>
      <w:r w:rsidR="001037E6">
        <w:rPr>
          <w:sz w:val="28"/>
          <w:szCs w:val="28"/>
          <w:lang w:val="nl-NL"/>
        </w:rPr>
        <w:t xml:space="preserve"> trong đó, </w:t>
      </w:r>
      <w:r w:rsidR="001037E6">
        <w:rPr>
          <w:sz w:val="28"/>
          <w:szCs w:val="28"/>
        </w:rPr>
        <w:t>c</w:t>
      </w:r>
      <w:r w:rsidR="001037E6" w:rsidRPr="004E5F54">
        <w:rPr>
          <w:sz w:val="28"/>
          <w:szCs w:val="28"/>
        </w:rPr>
        <w:t>ó văn bản cam kết cụ thể về tiến độ</w:t>
      </w:r>
      <w:r w:rsidR="001037E6">
        <w:rPr>
          <w:sz w:val="28"/>
          <w:szCs w:val="28"/>
        </w:rPr>
        <w:t>, lộ trình</w:t>
      </w:r>
      <w:r w:rsidR="001037E6" w:rsidRPr="004E5F54">
        <w:rPr>
          <w:sz w:val="28"/>
          <w:szCs w:val="28"/>
        </w:rPr>
        <w:t xml:space="preserve"> t</w:t>
      </w:r>
      <w:r w:rsidR="001037E6">
        <w:rPr>
          <w:sz w:val="28"/>
          <w:szCs w:val="28"/>
        </w:rPr>
        <w:t>hực hiện dự án</w:t>
      </w:r>
      <w:r w:rsidR="001037E6" w:rsidRPr="004E5F54">
        <w:rPr>
          <w:sz w:val="28"/>
          <w:szCs w:val="28"/>
        </w:rPr>
        <w:t xml:space="preserve">; </w:t>
      </w:r>
      <w:r w:rsidRPr="004E5F54">
        <w:rPr>
          <w:sz w:val="28"/>
          <w:szCs w:val="28"/>
          <w:lang w:val="nl-NL"/>
        </w:rPr>
        <w:t xml:space="preserve">gửi </w:t>
      </w:r>
      <w:r w:rsidR="001037E6">
        <w:rPr>
          <w:sz w:val="28"/>
          <w:szCs w:val="28"/>
          <w:lang w:val="nl-NL"/>
        </w:rPr>
        <w:t>Sở Kế hoạch và Đầu tư và</w:t>
      </w:r>
      <w:r w:rsidRPr="004E5F54">
        <w:rPr>
          <w:sz w:val="28"/>
          <w:szCs w:val="28"/>
          <w:lang w:val="nl-NL"/>
        </w:rPr>
        <w:t xml:space="preserve"> các sở</w:t>
      </w:r>
      <w:r w:rsidR="001037E6">
        <w:rPr>
          <w:sz w:val="28"/>
          <w:szCs w:val="28"/>
          <w:lang w:val="nl-NL"/>
        </w:rPr>
        <w:t>, ngành, địa phương</w:t>
      </w:r>
      <w:r w:rsidRPr="004E5F54">
        <w:rPr>
          <w:sz w:val="28"/>
          <w:szCs w:val="28"/>
          <w:lang w:val="nl-NL"/>
        </w:rPr>
        <w:t xml:space="preserve"> liên quan.</w:t>
      </w:r>
    </w:p>
    <w:p w:rsidR="004B0D6B" w:rsidRPr="004E5F54" w:rsidRDefault="004B0D6B" w:rsidP="0000698B">
      <w:pPr>
        <w:tabs>
          <w:tab w:val="left" w:pos="540"/>
        </w:tabs>
        <w:spacing w:after="60"/>
        <w:ind w:firstLine="680"/>
        <w:jc w:val="both"/>
        <w:rPr>
          <w:sz w:val="28"/>
          <w:szCs w:val="28"/>
        </w:rPr>
      </w:pPr>
      <w:r w:rsidRPr="004E5F54">
        <w:rPr>
          <w:bCs/>
          <w:sz w:val="28"/>
          <w:szCs w:val="28"/>
          <w:lang w:val="nl-NL"/>
        </w:rPr>
        <w:t xml:space="preserve">- </w:t>
      </w:r>
      <w:r w:rsidR="006616E5">
        <w:rPr>
          <w:bCs/>
          <w:sz w:val="28"/>
          <w:szCs w:val="28"/>
          <w:lang w:val="nl-NL"/>
        </w:rPr>
        <w:t>Quá trình triển khai các bước tiếp theo của dự án, yêu cầu Nhà đầu tư c</w:t>
      </w:r>
      <w:r w:rsidRPr="004E5F54">
        <w:rPr>
          <w:bCs/>
          <w:sz w:val="28"/>
          <w:szCs w:val="28"/>
          <w:lang w:val="nl-NL"/>
        </w:rPr>
        <w:t xml:space="preserve">hấp hành nghiêm các quy định </w:t>
      </w:r>
      <w:r w:rsidR="00116837">
        <w:rPr>
          <w:bCs/>
          <w:sz w:val="28"/>
          <w:szCs w:val="28"/>
          <w:lang w:val="nl-NL"/>
        </w:rPr>
        <w:t xml:space="preserve">của </w:t>
      </w:r>
      <w:r w:rsidRPr="004E5F54">
        <w:rPr>
          <w:bCs/>
          <w:sz w:val="28"/>
          <w:szCs w:val="28"/>
          <w:lang w:val="nl-NL"/>
        </w:rPr>
        <w:t xml:space="preserve">pháp luật về đầu tư, đất đai, môi trường, xây dựng và các quy định pháp luật khác </w:t>
      </w:r>
      <w:r w:rsidR="00116837">
        <w:rPr>
          <w:bCs/>
          <w:sz w:val="28"/>
          <w:szCs w:val="28"/>
          <w:lang w:val="nl-NL"/>
        </w:rPr>
        <w:t>liên quan</w:t>
      </w:r>
      <w:r w:rsidRPr="004E5F54">
        <w:rPr>
          <w:bCs/>
          <w:sz w:val="28"/>
          <w:szCs w:val="28"/>
          <w:lang w:val="nl-NL"/>
        </w:rPr>
        <w:t>.</w:t>
      </w:r>
    </w:p>
    <w:p w:rsidR="000207F0" w:rsidRDefault="004B0D6B" w:rsidP="00654A4B">
      <w:pPr>
        <w:tabs>
          <w:tab w:val="left" w:pos="540"/>
        </w:tabs>
        <w:spacing w:after="240"/>
        <w:ind w:firstLine="680"/>
        <w:jc w:val="both"/>
        <w:rPr>
          <w:sz w:val="28"/>
          <w:szCs w:val="28"/>
        </w:rPr>
      </w:pPr>
      <w:r w:rsidRPr="003533E6">
        <w:rPr>
          <w:sz w:val="28"/>
          <w:szCs w:val="28"/>
        </w:rPr>
        <w:t>3. Giao Sở Nội vụ</w:t>
      </w:r>
      <w:r w:rsidR="00826955">
        <w:rPr>
          <w:sz w:val="28"/>
          <w:szCs w:val="28"/>
        </w:rPr>
        <w:t>, Thanh tra tỉnh</w:t>
      </w:r>
      <w:r w:rsidRPr="004E5F54">
        <w:rPr>
          <w:sz w:val="28"/>
          <w:szCs w:val="28"/>
        </w:rPr>
        <w:t xml:space="preserve"> </w:t>
      </w:r>
      <w:r w:rsidR="00826955">
        <w:rPr>
          <w:sz w:val="28"/>
          <w:szCs w:val="28"/>
        </w:rPr>
        <w:t xml:space="preserve">theo chức năng nhiệm vụ </w:t>
      </w:r>
      <w:r w:rsidRPr="004E5F54">
        <w:rPr>
          <w:sz w:val="28"/>
          <w:szCs w:val="28"/>
        </w:rPr>
        <w:t xml:space="preserve">hướng dẫn, đôn đốc </w:t>
      </w:r>
      <w:r w:rsidR="00B11F25">
        <w:rPr>
          <w:sz w:val="28"/>
          <w:szCs w:val="28"/>
        </w:rPr>
        <w:t xml:space="preserve">các </w:t>
      </w:r>
      <w:r w:rsidR="00826955">
        <w:rPr>
          <w:sz w:val="28"/>
          <w:szCs w:val="28"/>
        </w:rPr>
        <w:t xml:space="preserve">đơn vị, </w:t>
      </w:r>
      <w:r w:rsidRPr="004E5F54">
        <w:rPr>
          <w:sz w:val="28"/>
          <w:szCs w:val="28"/>
        </w:rPr>
        <w:t>địa phương</w:t>
      </w:r>
      <w:r w:rsidR="00826955">
        <w:rPr>
          <w:sz w:val="28"/>
          <w:szCs w:val="28"/>
        </w:rPr>
        <w:t xml:space="preserve"> và Công ty Cổ phần Đầu tư Xuân Hội triển khai thực hiện theo đúng quy định; tổng hợp, báo cáo, tham mưu UBND tỉnh các nội dung liên quan./.</w:t>
      </w:r>
    </w:p>
    <w:tbl>
      <w:tblPr>
        <w:tblW w:w="8787" w:type="dxa"/>
        <w:tblInd w:w="108" w:type="dxa"/>
        <w:tblLook w:val="0000" w:firstRow="0" w:lastRow="0" w:firstColumn="0" w:lastColumn="0" w:noHBand="0" w:noVBand="0"/>
      </w:tblPr>
      <w:tblGrid>
        <w:gridCol w:w="4395"/>
        <w:gridCol w:w="4392"/>
      </w:tblGrid>
      <w:tr w:rsidR="00A801B5" w:rsidRPr="000C0BE0" w:rsidTr="0071228C">
        <w:trPr>
          <w:trHeight w:val="2585"/>
        </w:trPr>
        <w:tc>
          <w:tcPr>
            <w:tcW w:w="4395" w:type="dxa"/>
          </w:tcPr>
          <w:p w:rsidR="00A801B5" w:rsidRDefault="00A801B5" w:rsidP="008C24D0">
            <w:pPr>
              <w:tabs>
                <w:tab w:val="left" w:pos="8280"/>
              </w:tabs>
              <w:jc w:val="both"/>
              <w:rPr>
                <w:b/>
                <w:i/>
              </w:rPr>
            </w:pPr>
            <w:r w:rsidRPr="000C0BE0">
              <w:rPr>
                <w:b/>
                <w:i/>
              </w:rPr>
              <w:t>N</w:t>
            </w:r>
            <w:r w:rsidRPr="000C0BE0">
              <w:rPr>
                <w:rFonts w:hint="eastAsia"/>
                <w:b/>
                <w:i/>
              </w:rPr>
              <w:t>ơ</w:t>
            </w:r>
            <w:r w:rsidRPr="000C0BE0">
              <w:rPr>
                <w:b/>
                <w:i/>
              </w:rPr>
              <w:t>i nhận:</w:t>
            </w:r>
          </w:p>
          <w:p w:rsidR="00A801B5" w:rsidRDefault="00A801B5" w:rsidP="00A801B5">
            <w:pPr>
              <w:tabs>
                <w:tab w:val="left" w:pos="8280"/>
              </w:tabs>
              <w:jc w:val="both"/>
              <w:rPr>
                <w:sz w:val="22"/>
                <w:szCs w:val="22"/>
              </w:rPr>
            </w:pPr>
            <w:r w:rsidRPr="000C0BE0">
              <w:rPr>
                <w:sz w:val="22"/>
                <w:szCs w:val="22"/>
              </w:rPr>
              <w:t xml:space="preserve">- </w:t>
            </w:r>
            <w:r w:rsidR="00306C9A">
              <w:rPr>
                <w:sz w:val="22"/>
                <w:szCs w:val="22"/>
              </w:rPr>
              <w:t xml:space="preserve">Như </w:t>
            </w:r>
            <w:r w:rsidR="00AD68C4">
              <w:rPr>
                <w:sz w:val="22"/>
                <w:szCs w:val="22"/>
              </w:rPr>
              <w:t>trên</w:t>
            </w:r>
            <w:r w:rsidRPr="000C0BE0">
              <w:rPr>
                <w:sz w:val="22"/>
                <w:szCs w:val="22"/>
              </w:rPr>
              <w:t>;</w:t>
            </w:r>
          </w:p>
          <w:p w:rsidR="00CF69F7" w:rsidRDefault="00F05601" w:rsidP="00A801B5">
            <w:pPr>
              <w:tabs>
                <w:tab w:val="left" w:pos="8280"/>
              </w:tabs>
              <w:jc w:val="both"/>
              <w:rPr>
                <w:sz w:val="22"/>
                <w:szCs w:val="22"/>
              </w:rPr>
            </w:pPr>
            <w:r>
              <w:rPr>
                <w:sz w:val="22"/>
                <w:szCs w:val="22"/>
              </w:rPr>
              <w:t>- Chủ tịch</w:t>
            </w:r>
            <w:r w:rsidR="00856443">
              <w:rPr>
                <w:sz w:val="22"/>
                <w:szCs w:val="22"/>
              </w:rPr>
              <w:t xml:space="preserve">, các PCT </w:t>
            </w:r>
            <w:r w:rsidR="009D4CF4">
              <w:rPr>
                <w:sz w:val="22"/>
                <w:szCs w:val="22"/>
              </w:rPr>
              <w:t>UBND tỉnh</w:t>
            </w:r>
            <w:r w:rsidR="00A801B5" w:rsidRPr="000C0BE0">
              <w:rPr>
                <w:sz w:val="22"/>
                <w:szCs w:val="22"/>
              </w:rPr>
              <w:t>;</w:t>
            </w:r>
          </w:p>
          <w:p w:rsidR="00A801B5" w:rsidRDefault="00306C9A" w:rsidP="00A801B5">
            <w:pPr>
              <w:tabs>
                <w:tab w:val="left" w:pos="8280"/>
              </w:tabs>
              <w:jc w:val="both"/>
              <w:rPr>
                <w:sz w:val="22"/>
                <w:szCs w:val="22"/>
              </w:rPr>
            </w:pPr>
            <w:r>
              <w:rPr>
                <w:sz w:val="22"/>
                <w:szCs w:val="22"/>
              </w:rPr>
              <w:t xml:space="preserve">- </w:t>
            </w:r>
            <w:r w:rsidR="00D723CA">
              <w:rPr>
                <w:sz w:val="22"/>
                <w:szCs w:val="22"/>
              </w:rPr>
              <w:t xml:space="preserve">CVP, PCVP </w:t>
            </w:r>
            <w:r w:rsidR="00296357">
              <w:rPr>
                <w:sz w:val="22"/>
                <w:szCs w:val="22"/>
              </w:rPr>
              <w:t>theo dõi lĩnh vực</w:t>
            </w:r>
            <w:r w:rsidR="00A801B5" w:rsidRPr="000C0BE0">
              <w:rPr>
                <w:sz w:val="22"/>
                <w:szCs w:val="22"/>
              </w:rPr>
              <w:t>;</w:t>
            </w:r>
          </w:p>
          <w:p w:rsidR="00B8572C" w:rsidRDefault="00B8572C" w:rsidP="00A801B5">
            <w:pPr>
              <w:tabs>
                <w:tab w:val="left" w:pos="8280"/>
              </w:tabs>
              <w:jc w:val="both"/>
              <w:rPr>
                <w:sz w:val="22"/>
                <w:szCs w:val="22"/>
              </w:rPr>
            </w:pPr>
            <w:r>
              <w:rPr>
                <w:sz w:val="22"/>
                <w:szCs w:val="22"/>
              </w:rPr>
              <w:t>- Trung tâm CB</w:t>
            </w:r>
            <w:r w:rsidR="00893443">
              <w:rPr>
                <w:sz w:val="22"/>
                <w:szCs w:val="22"/>
              </w:rPr>
              <w:t xml:space="preserve"> </w:t>
            </w:r>
            <w:r>
              <w:rPr>
                <w:sz w:val="22"/>
                <w:szCs w:val="22"/>
              </w:rPr>
              <w:t>-</w:t>
            </w:r>
            <w:r w:rsidR="00893443">
              <w:rPr>
                <w:sz w:val="22"/>
                <w:szCs w:val="22"/>
              </w:rPr>
              <w:t xml:space="preserve"> </w:t>
            </w:r>
            <w:r>
              <w:rPr>
                <w:sz w:val="22"/>
                <w:szCs w:val="22"/>
              </w:rPr>
              <w:t>TH tỉnh;</w:t>
            </w:r>
          </w:p>
          <w:p w:rsidR="00A801B5" w:rsidRPr="000C0BE0" w:rsidRDefault="00A801B5" w:rsidP="00563057">
            <w:pPr>
              <w:tabs>
                <w:tab w:val="left" w:pos="8280"/>
              </w:tabs>
              <w:jc w:val="both"/>
              <w:rPr>
                <w:rFonts w:cs=".VnTime"/>
                <w:sz w:val="22"/>
                <w:szCs w:val="22"/>
                <w:lang w:val="pl-PL"/>
              </w:rPr>
            </w:pPr>
            <w:r w:rsidRPr="000C0BE0">
              <w:rPr>
                <w:sz w:val="22"/>
                <w:szCs w:val="22"/>
              </w:rPr>
              <w:t xml:space="preserve">- Lưu: VT, </w:t>
            </w:r>
            <w:r w:rsidR="0089732C">
              <w:rPr>
                <w:sz w:val="22"/>
                <w:szCs w:val="22"/>
              </w:rPr>
              <w:t>KT</w:t>
            </w:r>
            <w:r w:rsidR="00563057">
              <w:rPr>
                <w:sz w:val="22"/>
                <w:szCs w:val="22"/>
                <w:vertAlign w:val="subscript"/>
              </w:rPr>
              <w:t>2</w:t>
            </w:r>
            <w:r>
              <w:rPr>
                <w:sz w:val="22"/>
                <w:szCs w:val="22"/>
              </w:rPr>
              <w:t>.</w:t>
            </w:r>
          </w:p>
        </w:tc>
        <w:tc>
          <w:tcPr>
            <w:tcW w:w="4392" w:type="dxa"/>
          </w:tcPr>
          <w:p w:rsidR="00A801B5" w:rsidRDefault="001A5A57" w:rsidP="008C24D0">
            <w:pPr>
              <w:jc w:val="center"/>
              <w:rPr>
                <w:b/>
                <w:sz w:val="26"/>
                <w:szCs w:val="26"/>
                <w:lang w:val="pl-PL"/>
              </w:rPr>
            </w:pPr>
            <w:bookmarkStart w:id="0" w:name="_GoBack"/>
            <w:bookmarkEnd w:id="0"/>
            <w:r>
              <w:rPr>
                <w:b/>
                <w:sz w:val="26"/>
                <w:szCs w:val="26"/>
                <w:lang w:val="pl-PL"/>
              </w:rPr>
              <w:t xml:space="preserve">KT. </w:t>
            </w:r>
            <w:r w:rsidR="007E058C">
              <w:rPr>
                <w:b/>
                <w:sz w:val="26"/>
                <w:szCs w:val="26"/>
                <w:lang w:val="pl-PL"/>
              </w:rPr>
              <w:t>CH</w:t>
            </w:r>
            <w:r w:rsidR="00ED7B79">
              <w:rPr>
                <w:b/>
                <w:sz w:val="26"/>
                <w:szCs w:val="26"/>
                <w:lang w:val="pl-PL"/>
              </w:rPr>
              <w:t>Ủ TỊCH</w:t>
            </w:r>
          </w:p>
          <w:p w:rsidR="001A5A57" w:rsidRDefault="001A5A57" w:rsidP="008C24D0">
            <w:pPr>
              <w:jc w:val="center"/>
              <w:rPr>
                <w:b/>
                <w:sz w:val="26"/>
                <w:szCs w:val="26"/>
                <w:lang w:val="pl-PL"/>
              </w:rPr>
            </w:pPr>
            <w:r>
              <w:rPr>
                <w:b/>
                <w:sz w:val="26"/>
                <w:szCs w:val="26"/>
                <w:lang w:val="pl-PL"/>
              </w:rPr>
              <w:t>PHÓ CH</w:t>
            </w:r>
            <w:r w:rsidR="00ED7B79">
              <w:rPr>
                <w:b/>
                <w:sz w:val="26"/>
                <w:szCs w:val="26"/>
                <w:lang w:val="pl-PL"/>
              </w:rPr>
              <w:t>Ủ TỊCH</w:t>
            </w:r>
          </w:p>
          <w:p w:rsidR="00945613" w:rsidRPr="00101DA4" w:rsidRDefault="00945613" w:rsidP="00101DA4">
            <w:pPr>
              <w:rPr>
                <w:b/>
                <w:sz w:val="34"/>
                <w:szCs w:val="26"/>
                <w:lang w:val="pl-PL"/>
              </w:rPr>
            </w:pPr>
          </w:p>
          <w:p w:rsidR="007E058C" w:rsidRPr="00004523" w:rsidRDefault="007E058C" w:rsidP="008C24D0">
            <w:pPr>
              <w:jc w:val="center"/>
              <w:rPr>
                <w:b/>
                <w:sz w:val="38"/>
                <w:szCs w:val="26"/>
                <w:lang w:val="pl-PL"/>
              </w:rPr>
            </w:pPr>
          </w:p>
          <w:p w:rsidR="00A801B5" w:rsidRPr="00B84C04" w:rsidRDefault="00A801B5" w:rsidP="008C24D0">
            <w:pPr>
              <w:jc w:val="center"/>
              <w:rPr>
                <w:b/>
                <w:sz w:val="46"/>
                <w:szCs w:val="26"/>
                <w:lang w:val="pl-PL"/>
              </w:rPr>
            </w:pPr>
          </w:p>
          <w:p w:rsidR="00A801B5" w:rsidRPr="00850494" w:rsidRDefault="00A801B5" w:rsidP="00D74D1B">
            <w:pPr>
              <w:rPr>
                <w:b/>
                <w:sz w:val="64"/>
                <w:szCs w:val="26"/>
                <w:lang w:val="pl-PL"/>
              </w:rPr>
            </w:pPr>
          </w:p>
          <w:p w:rsidR="00A801B5" w:rsidRPr="000C0BE0" w:rsidRDefault="00A97D69" w:rsidP="00812067">
            <w:pPr>
              <w:jc w:val="center"/>
              <w:rPr>
                <w:i/>
                <w:iCs/>
                <w:sz w:val="28"/>
                <w:szCs w:val="28"/>
                <w:lang w:val="pl-PL"/>
              </w:rPr>
            </w:pPr>
            <w:r>
              <w:rPr>
                <w:b/>
                <w:sz w:val="28"/>
                <w:szCs w:val="28"/>
                <w:lang w:val="pl-PL"/>
              </w:rPr>
              <w:t xml:space="preserve">Lê </w:t>
            </w:r>
            <w:r w:rsidR="00850494">
              <w:rPr>
                <w:b/>
                <w:sz w:val="28"/>
                <w:szCs w:val="28"/>
                <w:lang w:val="pl-PL"/>
              </w:rPr>
              <w:t xml:space="preserve"> </w:t>
            </w:r>
            <w:r>
              <w:rPr>
                <w:b/>
                <w:sz w:val="28"/>
                <w:szCs w:val="28"/>
                <w:lang w:val="pl-PL"/>
              </w:rPr>
              <w:t>Ngọc</w:t>
            </w:r>
            <w:r w:rsidR="00850494">
              <w:rPr>
                <w:b/>
                <w:sz w:val="28"/>
                <w:szCs w:val="28"/>
                <w:lang w:val="pl-PL"/>
              </w:rPr>
              <w:t xml:space="preserve"> </w:t>
            </w:r>
            <w:r>
              <w:rPr>
                <w:b/>
                <w:sz w:val="28"/>
                <w:szCs w:val="28"/>
                <w:lang w:val="pl-PL"/>
              </w:rPr>
              <w:t xml:space="preserve"> Châu</w:t>
            </w:r>
          </w:p>
        </w:tc>
      </w:tr>
    </w:tbl>
    <w:p w:rsidR="00386F65" w:rsidRDefault="00386F65" w:rsidP="009F0D75">
      <w:pPr>
        <w:spacing w:before="120"/>
        <w:jc w:val="both"/>
        <w:rPr>
          <w:sz w:val="28"/>
          <w:szCs w:val="28"/>
        </w:rPr>
      </w:pPr>
    </w:p>
    <w:sectPr w:rsidR="00386F65" w:rsidSect="00A070CE">
      <w:pgSz w:w="11909" w:h="16834" w:code="9"/>
      <w:pgMar w:top="1134" w:right="1134" w:bottom="1134" w:left="1701" w:header="510"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E92" w:rsidRDefault="00ED1E92" w:rsidP="004B0D6B">
      <w:r>
        <w:separator/>
      </w:r>
    </w:p>
  </w:endnote>
  <w:endnote w:type="continuationSeparator" w:id="0">
    <w:p w:rsidR="00ED1E92" w:rsidRDefault="00ED1E92" w:rsidP="004B0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Courier New"/>
    <w:charset w:val="00"/>
    <w:family w:val="swiss"/>
    <w:pitch w:val="variable"/>
    <w:sig w:usb0="00000001"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E92" w:rsidRDefault="00ED1E92" w:rsidP="004B0D6B">
      <w:r>
        <w:separator/>
      </w:r>
    </w:p>
  </w:footnote>
  <w:footnote w:type="continuationSeparator" w:id="0">
    <w:p w:rsidR="00ED1E92" w:rsidRDefault="00ED1E92" w:rsidP="004B0D6B">
      <w:r>
        <w:continuationSeparator/>
      </w:r>
    </w:p>
  </w:footnote>
  <w:footnote w:id="1">
    <w:p w:rsidR="004B0D6B" w:rsidRDefault="004B0D6B" w:rsidP="004B0D6B">
      <w:pPr>
        <w:pStyle w:val="FootnoteText"/>
        <w:ind w:firstLine="680"/>
        <w:jc w:val="both"/>
      </w:pPr>
      <w:r>
        <w:rPr>
          <w:rStyle w:val="FootnoteReference"/>
        </w:rPr>
        <w:footnoteRef/>
      </w:r>
      <w:r>
        <w:t xml:space="preserve"> Có cam kết cụ thể tiến độ triển khai thực hiện dự án và thời gian đưa dự án vào hoạt động.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BA870C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C10BC8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B8E5E1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420814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95C7C7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3C637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864274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940EF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306F61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9406CC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F20"/>
    <w:rsid w:val="000001BA"/>
    <w:rsid w:val="0000082C"/>
    <w:rsid w:val="00000B42"/>
    <w:rsid w:val="00002125"/>
    <w:rsid w:val="00004523"/>
    <w:rsid w:val="0000565B"/>
    <w:rsid w:val="000062AF"/>
    <w:rsid w:val="0000698B"/>
    <w:rsid w:val="00012A1A"/>
    <w:rsid w:val="000166CF"/>
    <w:rsid w:val="00020519"/>
    <w:rsid w:val="000207F0"/>
    <w:rsid w:val="0002197D"/>
    <w:rsid w:val="000236D0"/>
    <w:rsid w:val="00032108"/>
    <w:rsid w:val="00033282"/>
    <w:rsid w:val="0003650D"/>
    <w:rsid w:val="00036BB2"/>
    <w:rsid w:val="000379A5"/>
    <w:rsid w:val="000458A4"/>
    <w:rsid w:val="000460B5"/>
    <w:rsid w:val="000546EA"/>
    <w:rsid w:val="00061183"/>
    <w:rsid w:val="00064D9D"/>
    <w:rsid w:val="00074422"/>
    <w:rsid w:val="00080477"/>
    <w:rsid w:val="0008532A"/>
    <w:rsid w:val="0008548F"/>
    <w:rsid w:val="000A17B2"/>
    <w:rsid w:val="000A35CB"/>
    <w:rsid w:val="000B0E22"/>
    <w:rsid w:val="000B4F62"/>
    <w:rsid w:val="000B6219"/>
    <w:rsid w:val="000C010B"/>
    <w:rsid w:val="000C0E2A"/>
    <w:rsid w:val="000C2131"/>
    <w:rsid w:val="000C3607"/>
    <w:rsid w:val="000C374B"/>
    <w:rsid w:val="000D5832"/>
    <w:rsid w:val="000E66F6"/>
    <w:rsid w:val="000F00B9"/>
    <w:rsid w:val="000F5561"/>
    <w:rsid w:val="000F60D2"/>
    <w:rsid w:val="000F6AD7"/>
    <w:rsid w:val="001001DE"/>
    <w:rsid w:val="001002F5"/>
    <w:rsid w:val="00101DA4"/>
    <w:rsid w:val="001037E6"/>
    <w:rsid w:val="0010659B"/>
    <w:rsid w:val="00113F17"/>
    <w:rsid w:val="001142BD"/>
    <w:rsid w:val="00116837"/>
    <w:rsid w:val="00122E7A"/>
    <w:rsid w:val="00124287"/>
    <w:rsid w:val="0013126B"/>
    <w:rsid w:val="00131B5F"/>
    <w:rsid w:val="001324BD"/>
    <w:rsid w:val="0013483F"/>
    <w:rsid w:val="0014229A"/>
    <w:rsid w:val="00143549"/>
    <w:rsid w:val="001478E0"/>
    <w:rsid w:val="00153767"/>
    <w:rsid w:val="00165EC0"/>
    <w:rsid w:val="00167D79"/>
    <w:rsid w:val="00170B1A"/>
    <w:rsid w:val="00171D50"/>
    <w:rsid w:val="001729D9"/>
    <w:rsid w:val="00172CC1"/>
    <w:rsid w:val="0018026B"/>
    <w:rsid w:val="0018530E"/>
    <w:rsid w:val="00190240"/>
    <w:rsid w:val="00191157"/>
    <w:rsid w:val="00191880"/>
    <w:rsid w:val="00192C26"/>
    <w:rsid w:val="00196525"/>
    <w:rsid w:val="001A3550"/>
    <w:rsid w:val="001A3A42"/>
    <w:rsid w:val="001A5A57"/>
    <w:rsid w:val="001A5B7A"/>
    <w:rsid w:val="001B0504"/>
    <w:rsid w:val="001B0B15"/>
    <w:rsid w:val="001B276B"/>
    <w:rsid w:val="001B31D9"/>
    <w:rsid w:val="001B3D3A"/>
    <w:rsid w:val="001B7BA7"/>
    <w:rsid w:val="001C3129"/>
    <w:rsid w:val="001D19DB"/>
    <w:rsid w:val="001D5BE7"/>
    <w:rsid w:val="001E36BD"/>
    <w:rsid w:val="001E6D55"/>
    <w:rsid w:val="001E7FCA"/>
    <w:rsid w:val="0020454B"/>
    <w:rsid w:val="0020555F"/>
    <w:rsid w:val="00207BFE"/>
    <w:rsid w:val="0021537C"/>
    <w:rsid w:val="00215DF6"/>
    <w:rsid w:val="00217030"/>
    <w:rsid w:val="002200B8"/>
    <w:rsid w:val="00220E87"/>
    <w:rsid w:val="00221C1A"/>
    <w:rsid w:val="0022405E"/>
    <w:rsid w:val="00224FAB"/>
    <w:rsid w:val="0022548A"/>
    <w:rsid w:val="00225663"/>
    <w:rsid w:val="00227538"/>
    <w:rsid w:val="00230F05"/>
    <w:rsid w:val="00236822"/>
    <w:rsid w:val="002476F7"/>
    <w:rsid w:val="002539C8"/>
    <w:rsid w:val="00254176"/>
    <w:rsid w:val="00257637"/>
    <w:rsid w:val="0026191A"/>
    <w:rsid w:val="002620EE"/>
    <w:rsid w:val="002649DB"/>
    <w:rsid w:val="00265167"/>
    <w:rsid w:val="00265C8B"/>
    <w:rsid w:val="0026725A"/>
    <w:rsid w:val="002708B6"/>
    <w:rsid w:val="00270B78"/>
    <w:rsid w:val="00271A6B"/>
    <w:rsid w:val="0027322A"/>
    <w:rsid w:val="00275C90"/>
    <w:rsid w:val="00276287"/>
    <w:rsid w:val="00280BA7"/>
    <w:rsid w:val="002834AD"/>
    <w:rsid w:val="00283F64"/>
    <w:rsid w:val="00286CF7"/>
    <w:rsid w:val="002879EA"/>
    <w:rsid w:val="0029314B"/>
    <w:rsid w:val="00296357"/>
    <w:rsid w:val="0029645F"/>
    <w:rsid w:val="002A209D"/>
    <w:rsid w:val="002A3158"/>
    <w:rsid w:val="002B25AE"/>
    <w:rsid w:val="002B4287"/>
    <w:rsid w:val="002B4692"/>
    <w:rsid w:val="002B5B3C"/>
    <w:rsid w:val="002C03D0"/>
    <w:rsid w:val="002C4BDA"/>
    <w:rsid w:val="002D1AAA"/>
    <w:rsid w:val="002D37D3"/>
    <w:rsid w:val="002D5D82"/>
    <w:rsid w:val="002E1553"/>
    <w:rsid w:val="002E5055"/>
    <w:rsid w:val="002E5387"/>
    <w:rsid w:val="002E5803"/>
    <w:rsid w:val="002F0A14"/>
    <w:rsid w:val="002F1C11"/>
    <w:rsid w:val="002F6E61"/>
    <w:rsid w:val="002F7478"/>
    <w:rsid w:val="0030277E"/>
    <w:rsid w:val="00302DF3"/>
    <w:rsid w:val="0030472C"/>
    <w:rsid w:val="00304AA0"/>
    <w:rsid w:val="00305042"/>
    <w:rsid w:val="00306C9A"/>
    <w:rsid w:val="00313935"/>
    <w:rsid w:val="003139FA"/>
    <w:rsid w:val="00314819"/>
    <w:rsid w:val="00315B03"/>
    <w:rsid w:val="00317167"/>
    <w:rsid w:val="0031750D"/>
    <w:rsid w:val="0031792E"/>
    <w:rsid w:val="00320CAC"/>
    <w:rsid w:val="00321B43"/>
    <w:rsid w:val="0032551C"/>
    <w:rsid w:val="0032570E"/>
    <w:rsid w:val="003324FA"/>
    <w:rsid w:val="0033638D"/>
    <w:rsid w:val="00336567"/>
    <w:rsid w:val="003367A2"/>
    <w:rsid w:val="0034354D"/>
    <w:rsid w:val="00343E7A"/>
    <w:rsid w:val="0034508F"/>
    <w:rsid w:val="0035075B"/>
    <w:rsid w:val="00352FB6"/>
    <w:rsid w:val="003533E6"/>
    <w:rsid w:val="003549C9"/>
    <w:rsid w:val="00354BB1"/>
    <w:rsid w:val="00367051"/>
    <w:rsid w:val="003731CD"/>
    <w:rsid w:val="00373E59"/>
    <w:rsid w:val="00375929"/>
    <w:rsid w:val="00381B57"/>
    <w:rsid w:val="00383C94"/>
    <w:rsid w:val="00386F65"/>
    <w:rsid w:val="00387062"/>
    <w:rsid w:val="003904C0"/>
    <w:rsid w:val="003905AE"/>
    <w:rsid w:val="00396D8E"/>
    <w:rsid w:val="00396D98"/>
    <w:rsid w:val="003A02E3"/>
    <w:rsid w:val="003A06CC"/>
    <w:rsid w:val="003A1A41"/>
    <w:rsid w:val="003A6248"/>
    <w:rsid w:val="003B01DC"/>
    <w:rsid w:val="003B4516"/>
    <w:rsid w:val="003B522F"/>
    <w:rsid w:val="003C4908"/>
    <w:rsid w:val="003C4AE8"/>
    <w:rsid w:val="003C68A2"/>
    <w:rsid w:val="003C76BE"/>
    <w:rsid w:val="003D32B2"/>
    <w:rsid w:val="003E0414"/>
    <w:rsid w:val="003F01C2"/>
    <w:rsid w:val="003F3F2E"/>
    <w:rsid w:val="003F6661"/>
    <w:rsid w:val="00400ACF"/>
    <w:rsid w:val="00407331"/>
    <w:rsid w:val="004128A2"/>
    <w:rsid w:val="004164A0"/>
    <w:rsid w:val="00420255"/>
    <w:rsid w:val="00420FE2"/>
    <w:rsid w:val="004226D4"/>
    <w:rsid w:val="00424CE8"/>
    <w:rsid w:val="00424CF2"/>
    <w:rsid w:val="00427A0E"/>
    <w:rsid w:val="00440CA9"/>
    <w:rsid w:val="0044288C"/>
    <w:rsid w:val="0044346A"/>
    <w:rsid w:val="00443BBB"/>
    <w:rsid w:val="00445516"/>
    <w:rsid w:val="00446285"/>
    <w:rsid w:val="00446FD5"/>
    <w:rsid w:val="00450719"/>
    <w:rsid w:val="00452079"/>
    <w:rsid w:val="004530D9"/>
    <w:rsid w:val="00454FD6"/>
    <w:rsid w:val="00455742"/>
    <w:rsid w:val="00460E0F"/>
    <w:rsid w:val="004612CB"/>
    <w:rsid w:val="00465414"/>
    <w:rsid w:val="0047058F"/>
    <w:rsid w:val="00471E35"/>
    <w:rsid w:val="00473598"/>
    <w:rsid w:val="0047429B"/>
    <w:rsid w:val="00476F8A"/>
    <w:rsid w:val="004820E8"/>
    <w:rsid w:val="00485CC8"/>
    <w:rsid w:val="00493435"/>
    <w:rsid w:val="00494F22"/>
    <w:rsid w:val="00495763"/>
    <w:rsid w:val="00495CAD"/>
    <w:rsid w:val="00497A01"/>
    <w:rsid w:val="00497F47"/>
    <w:rsid w:val="004A0D60"/>
    <w:rsid w:val="004B041C"/>
    <w:rsid w:val="004B0D6B"/>
    <w:rsid w:val="004B224E"/>
    <w:rsid w:val="004B2CE3"/>
    <w:rsid w:val="004B2E89"/>
    <w:rsid w:val="004B52DE"/>
    <w:rsid w:val="004B7C93"/>
    <w:rsid w:val="004B7DE0"/>
    <w:rsid w:val="004C462D"/>
    <w:rsid w:val="004C4E62"/>
    <w:rsid w:val="004C5127"/>
    <w:rsid w:val="004D2823"/>
    <w:rsid w:val="004D300E"/>
    <w:rsid w:val="004D704D"/>
    <w:rsid w:val="004D7F9B"/>
    <w:rsid w:val="004E17D2"/>
    <w:rsid w:val="004E4505"/>
    <w:rsid w:val="004E5F54"/>
    <w:rsid w:val="004E667B"/>
    <w:rsid w:val="004F1D65"/>
    <w:rsid w:val="004F409E"/>
    <w:rsid w:val="00501CCB"/>
    <w:rsid w:val="00512F66"/>
    <w:rsid w:val="00514146"/>
    <w:rsid w:val="00517467"/>
    <w:rsid w:val="00517FD9"/>
    <w:rsid w:val="00521366"/>
    <w:rsid w:val="00522EE1"/>
    <w:rsid w:val="00527729"/>
    <w:rsid w:val="005303E8"/>
    <w:rsid w:val="00530622"/>
    <w:rsid w:val="00531134"/>
    <w:rsid w:val="005347E0"/>
    <w:rsid w:val="005352A1"/>
    <w:rsid w:val="00536D52"/>
    <w:rsid w:val="00551568"/>
    <w:rsid w:val="00552204"/>
    <w:rsid w:val="0055512A"/>
    <w:rsid w:val="00556FF2"/>
    <w:rsid w:val="00560B00"/>
    <w:rsid w:val="00563057"/>
    <w:rsid w:val="0056392D"/>
    <w:rsid w:val="00570EE3"/>
    <w:rsid w:val="00573AB4"/>
    <w:rsid w:val="005751B5"/>
    <w:rsid w:val="0057671A"/>
    <w:rsid w:val="005772AD"/>
    <w:rsid w:val="005834A1"/>
    <w:rsid w:val="00585EC6"/>
    <w:rsid w:val="00591984"/>
    <w:rsid w:val="00591E4F"/>
    <w:rsid w:val="005969CB"/>
    <w:rsid w:val="005975B2"/>
    <w:rsid w:val="005A0E01"/>
    <w:rsid w:val="005A4245"/>
    <w:rsid w:val="005A4CE0"/>
    <w:rsid w:val="005A56B5"/>
    <w:rsid w:val="005A5A59"/>
    <w:rsid w:val="005A61F2"/>
    <w:rsid w:val="005A70AB"/>
    <w:rsid w:val="005B0134"/>
    <w:rsid w:val="005B3B02"/>
    <w:rsid w:val="005B5F0C"/>
    <w:rsid w:val="005C1AC3"/>
    <w:rsid w:val="005C511B"/>
    <w:rsid w:val="005D32F9"/>
    <w:rsid w:val="005D34D9"/>
    <w:rsid w:val="005D46B0"/>
    <w:rsid w:val="005D67B2"/>
    <w:rsid w:val="005E297C"/>
    <w:rsid w:val="005E2A60"/>
    <w:rsid w:val="005E2F24"/>
    <w:rsid w:val="005F6B10"/>
    <w:rsid w:val="005F73D4"/>
    <w:rsid w:val="005F77E5"/>
    <w:rsid w:val="0060515D"/>
    <w:rsid w:val="006070B0"/>
    <w:rsid w:val="00607C43"/>
    <w:rsid w:val="00613123"/>
    <w:rsid w:val="00614FFF"/>
    <w:rsid w:val="006303A6"/>
    <w:rsid w:val="00630EC5"/>
    <w:rsid w:val="00631348"/>
    <w:rsid w:val="00631FFC"/>
    <w:rsid w:val="006350F6"/>
    <w:rsid w:val="00635470"/>
    <w:rsid w:val="00635846"/>
    <w:rsid w:val="006368F0"/>
    <w:rsid w:val="00636DB6"/>
    <w:rsid w:val="0064379C"/>
    <w:rsid w:val="00645C18"/>
    <w:rsid w:val="00647314"/>
    <w:rsid w:val="006476D4"/>
    <w:rsid w:val="006479B3"/>
    <w:rsid w:val="006535AD"/>
    <w:rsid w:val="00654A4B"/>
    <w:rsid w:val="006576A4"/>
    <w:rsid w:val="006616E5"/>
    <w:rsid w:val="00662F21"/>
    <w:rsid w:val="00663BFA"/>
    <w:rsid w:val="00671747"/>
    <w:rsid w:val="0067207C"/>
    <w:rsid w:val="00673209"/>
    <w:rsid w:val="006740F4"/>
    <w:rsid w:val="00674196"/>
    <w:rsid w:val="00674AFB"/>
    <w:rsid w:val="006909E6"/>
    <w:rsid w:val="00692F5C"/>
    <w:rsid w:val="006A15B7"/>
    <w:rsid w:val="006A1EC1"/>
    <w:rsid w:val="006B20E0"/>
    <w:rsid w:val="006B2186"/>
    <w:rsid w:val="006B2514"/>
    <w:rsid w:val="006B421E"/>
    <w:rsid w:val="006B7445"/>
    <w:rsid w:val="006C0DBE"/>
    <w:rsid w:val="006C1E07"/>
    <w:rsid w:val="006C260E"/>
    <w:rsid w:val="006C4963"/>
    <w:rsid w:val="006C63C6"/>
    <w:rsid w:val="006C780C"/>
    <w:rsid w:val="006D06DC"/>
    <w:rsid w:val="006D2BC6"/>
    <w:rsid w:val="006E0C5A"/>
    <w:rsid w:val="006F0845"/>
    <w:rsid w:val="006F7130"/>
    <w:rsid w:val="00701D34"/>
    <w:rsid w:val="00703E00"/>
    <w:rsid w:val="00710692"/>
    <w:rsid w:val="0071228C"/>
    <w:rsid w:val="0071461E"/>
    <w:rsid w:val="00715852"/>
    <w:rsid w:val="00721A44"/>
    <w:rsid w:val="00721E33"/>
    <w:rsid w:val="0072281F"/>
    <w:rsid w:val="007233A2"/>
    <w:rsid w:val="00726084"/>
    <w:rsid w:val="00726953"/>
    <w:rsid w:val="0073727A"/>
    <w:rsid w:val="00740E50"/>
    <w:rsid w:val="0074162A"/>
    <w:rsid w:val="007437C4"/>
    <w:rsid w:val="00746589"/>
    <w:rsid w:val="00746B92"/>
    <w:rsid w:val="00751D31"/>
    <w:rsid w:val="00752A6A"/>
    <w:rsid w:val="00755B86"/>
    <w:rsid w:val="007620DD"/>
    <w:rsid w:val="00762636"/>
    <w:rsid w:val="00763F18"/>
    <w:rsid w:val="00764BA4"/>
    <w:rsid w:val="00766595"/>
    <w:rsid w:val="00770CAD"/>
    <w:rsid w:val="00771890"/>
    <w:rsid w:val="00772A9F"/>
    <w:rsid w:val="00777056"/>
    <w:rsid w:val="007777EB"/>
    <w:rsid w:val="00782350"/>
    <w:rsid w:val="0078277C"/>
    <w:rsid w:val="007851CC"/>
    <w:rsid w:val="0078673D"/>
    <w:rsid w:val="00791C6C"/>
    <w:rsid w:val="00791DC4"/>
    <w:rsid w:val="007951CE"/>
    <w:rsid w:val="007960DF"/>
    <w:rsid w:val="00796BF5"/>
    <w:rsid w:val="00797318"/>
    <w:rsid w:val="007A0426"/>
    <w:rsid w:val="007A0BFD"/>
    <w:rsid w:val="007A305F"/>
    <w:rsid w:val="007A363A"/>
    <w:rsid w:val="007A72AA"/>
    <w:rsid w:val="007B246C"/>
    <w:rsid w:val="007B4680"/>
    <w:rsid w:val="007B5FE5"/>
    <w:rsid w:val="007C250B"/>
    <w:rsid w:val="007C4640"/>
    <w:rsid w:val="007C4958"/>
    <w:rsid w:val="007C4BA0"/>
    <w:rsid w:val="007C6795"/>
    <w:rsid w:val="007D0B74"/>
    <w:rsid w:val="007D0D49"/>
    <w:rsid w:val="007D2EC5"/>
    <w:rsid w:val="007D4773"/>
    <w:rsid w:val="007D4797"/>
    <w:rsid w:val="007D596B"/>
    <w:rsid w:val="007E058C"/>
    <w:rsid w:val="007E2751"/>
    <w:rsid w:val="007E6AE6"/>
    <w:rsid w:val="007F3A9D"/>
    <w:rsid w:val="007F3AC5"/>
    <w:rsid w:val="007F4D2B"/>
    <w:rsid w:val="007F51A1"/>
    <w:rsid w:val="007F57EB"/>
    <w:rsid w:val="008030D5"/>
    <w:rsid w:val="008039CF"/>
    <w:rsid w:val="00810EBF"/>
    <w:rsid w:val="00811FBE"/>
    <w:rsid w:val="00812067"/>
    <w:rsid w:val="00813722"/>
    <w:rsid w:val="00814791"/>
    <w:rsid w:val="00815AB0"/>
    <w:rsid w:val="00823231"/>
    <w:rsid w:val="00823DDC"/>
    <w:rsid w:val="008258C3"/>
    <w:rsid w:val="00826712"/>
    <w:rsid w:val="00826955"/>
    <w:rsid w:val="00831D26"/>
    <w:rsid w:val="008406F1"/>
    <w:rsid w:val="008421CC"/>
    <w:rsid w:val="00843121"/>
    <w:rsid w:val="00850494"/>
    <w:rsid w:val="008508AC"/>
    <w:rsid w:val="00851CDA"/>
    <w:rsid w:val="00856443"/>
    <w:rsid w:val="00860601"/>
    <w:rsid w:val="0086086B"/>
    <w:rsid w:val="0086148E"/>
    <w:rsid w:val="00865357"/>
    <w:rsid w:val="00865E96"/>
    <w:rsid w:val="00867560"/>
    <w:rsid w:val="0087102F"/>
    <w:rsid w:val="008724F0"/>
    <w:rsid w:val="00873538"/>
    <w:rsid w:val="00877EE6"/>
    <w:rsid w:val="00893443"/>
    <w:rsid w:val="008953F0"/>
    <w:rsid w:val="0089647E"/>
    <w:rsid w:val="0089732C"/>
    <w:rsid w:val="00897FD1"/>
    <w:rsid w:val="008A0245"/>
    <w:rsid w:val="008A1967"/>
    <w:rsid w:val="008A198D"/>
    <w:rsid w:val="008A52D2"/>
    <w:rsid w:val="008B0533"/>
    <w:rsid w:val="008B1732"/>
    <w:rsid w:val="008B1820"/>
    <w:rsid w:val="008B199B"/>
    <w:rsid w:val="008B3E21"/>
    <w:rsid w:val="008B46B5"/>
    <w:rsid w:val="008C0373"/>
    <w:rsid w:val="008C24D0"/>
    <w:rsid w:val="008C5130"/>
    <w:rsid w:val="008C6E8E"/>
    <w:rsid w:val="008C6ECC"/>
    <w:rsid w:val="008D1417"/>
    <w:rsid w:val="008D62C0"/>
    <w:rsid w:val="008D7C59"/>
    <w:rsid w:val="008D7DF0"/>
    <w:rsid w:val="008E1F44"/>
    <w:rsid w:val="008E21C8"/>
    <w:rsid w:val="008E479C"/>
    <w:rsid w:val="008E5BA7"/>
    <w:rsid w:val="008E665D"/>
    <w:rsid w:val="008E76F6"/>
    <w:rsid w:val="008F007A"/>
    <w:rsid w:val="008F1EAF"/>
    <w:rsid w:val="008F5694"/>
    <w:rsid w:val="009006F1"/>
    <w:rsid w:val="00900A85"/>
    <w:rsid w:val="00902AAB"/>
    <w:rsid w:val="009059E6"/>
    <w:rsid w:val="00917A0D"/>
    <w:rsid w:val="009249D9"/>
    <w:rsid w:val="00927C5C"/>
    <w:rsid w:val="009302B4"/>
    <w:rsid w:val="00930B04"/>
    <w:rsid w:val="009320DC"/>
    <w:rsid w:val="009323BE"/>
    <w:rsid w:val="009353B3"/>
    <w:rsid w:val="0093662B"/>
    <w:rsid w:val="00940492"/>
    <w:rsid w:val="00944CF3"/>
    <w:rsid w:val="0094551C"/>
    <w:rsid w:val="00945613"/>
    <w:rsid w:val="00947063"/>
    <w:rsid w:val="009515EC"/>
    <w:rsid w:val="00952531"/>
    <w:rsid w:val="00954734"/>
    <w:rsid w:val="009556B8"/>
    <w:rsid w:val="00956DDF"/>
    <w:rsid w:val="00960AD8"/>
    <w:rsid w:val="00961AAD"/>
    <w:rsid w:val="00961F59"/>
    <w:rsid w:val="00962538"/>
    <w:rsid w:val="00964CB7"/>
    <w:rsid w:val="0096553F"/>
    <w:rsid w:val="0096636D"/>
    <w:rsid w:val="00970685"/>
    <w:rsid w:val="00971CAA"/>
    <w:rsid w:val="00975079"/>
    <w:rsid w:val="009754D5"/>
    <w:rsid w:val="009756BF"/>
    <w:rsid w:val="0097792F"/>
    <w:rsid w:val="0098216E"/>
    <w:rsid w:val="00985179"/>
    <w:rsid w:val="0098530C"/>
    <w:rsid w:val="009877C5"/>
    <w:rsid w:val="00987DE0"/>
    <w:rsid w:val="009905D6"/>
    <w:rsid w:val="009A511A"/>
    <w:rsid w:val="009A5C4D"/>
    <w:rsid w:val="009B00C2"/>
    <w:rsid w:val="009B4C04"/>
    <w:rsid w:val="009B76B8"/>
    <w:rsid w:val="009C0F20"/>
    <w:rsid w:val="009C0FA8"/>
    <w:rsid w:val="009C76D9"/>
    <w:rsid w:val="009D0A87"/>
    <w:rsid w:val="009D2D8E"/>
    <w:rsid w:val="009D4CF4"/>
    <w:rsid w:val="009D4F5B"/>
    <w:rsid w:val="009E26EE"/>
    <w:rsid w:val="009E351E"/>
    <w:rsid w:val="009E52D4"/>
    <w:rsid w:val="009E6457"/>
    <w:rsid w:val="009F09AF"/>
    <w:rsid w:val="009F0D75"/>
    <w:rsid w:val="009F7938"/>
    <w:rsid w:val="009F7C1F"/>
    <w:rsid w:val="00A0058B"/>
    <w:rsid w:val="00A01454"/>
    <w:rsid w:val="00A04852"/>
    <w:rsid w:val="00A04FFC"/>
    <w:rsid w:val="00A070CE"/>
    <w:rsid w:val="00A11F13"/>
    <w:rsid w:val="00A15B1F"/>
    <w:rsid w:val="00A16968"/>
    <w:rsid w:val="00A16F52"/>
    <w:rsid w:val="00A207E9"/>
    <w:rsid w:val="00A214EB"/>
    <w:rsid w:val="00A23C53"/>
    <w:rsid w:val="00A248A2"/>
    <w:rsid w:val="00A26976"/>
    <w:rsid w:val="00A27C62"/>
    <w:rsid w:val="00A3078D"/>
    <w:rsid w:val="00A3139D"/>
    <w:rsid w:val="00A33988"/>
    <w:rsid w:val="00A33C96"/>
    <w:rsid w:val="00A3542E"/>
    <w:rsid w:val="00A35CA1"/>
    <w:rsid w:val="00A3729A"/>
    <w:rsid w:val="00A374F4"/>
    <w:rsid w:val="00A4065B"/>
    <w:rsid w:val="00A420CA"/>
    <w:rsid w:val="00A4426C"/>
    <w:rsid w:val="00A446B2"/>
    <w:rsid w:val="00A44722"/>
    <w:rsid w:val="00A45A93"/>
    <w:rsid w:val="00A502CE"/>
    <w:rsid w:val="00A53FB4"/>
    <w:rsid w:val="00A60878"/>
    <w:rsid w:val="00A73214"/>
    <w:rsid w:val="00A74706"/>
    <w:rsid w:val="00A75682"/>
    <w:rsid w:val="00A77F1A"/>
    <w:rsid w:val="00A801B5"/>
    <w:rsid w:val="00A822F9"/>
    <w:rsid w:val="00A823A6"/>
    <w:rsid w:val="00A82A7A"/>
    <w:rsid w:val="00A8311F"/>
    <w:rsid w:val="00A84BFB"/>
    <w:rsid w:val="00A854DA"/>
    <w:rsid w:val="00A86D7A"/>
    <w:rsid w:val="00A927A5"/>
    <w:rsid w:val="00A97554"/>
    <w:rsid w:val="00A97D69"/>
    <w:rsid w:val="00AA0C6B"/>
    <w:rsid w:val="00AA1F5E"/>
    <w:rsid w:val="00AA36BD"/>
    <w:rsid w:val="00AA6830"/>
    <w:rsid w:val="00AA6EBF"/>
    <w:rsid w:val="00AB05B1"/>
    <w:rsid w:val="00AB22E3"/>
    <w:rsid w:val="00AB4E09"/>
    <w:rsid w:val="00AB62D1"/>
    <w:rsid w:val="00AB7BE7"/>
    <w:rsid w:val="00AC2005"/>
    <w:rsid w:val="00AC2301"/>
    <w:rsid w:val="00AC2650"/>
    <w:rsid w:val="00AC2773"/>
    <w:rsid w:val="00AC3BD2"/>
    <w:rsid w:val="00AC6E89"/>
    <w:rsid w:val="00AC7B98"/>
    <w:rsid w:val="00AD17BD"/>
    <w:rsid w:val="00AD214C"/>
    <w:rsid w:val="00AD6205"/>
    <w:rsid w:val="00AD68C4"/>
    <w:rsid w:val="00AE002A"/>
    <w:rsid w:val="00AE1E70"/>
    <w:rsid w:val="00AE3DE9"/>
    <w:rsid w:val="00AE6A82"/>
    <w:rsid w:val="00AE7995"/>
    <w:rsid w:val="00AF0761"/>
    <w:rsid w:val="00AF2202"/>
    <w:rsid w:val="00AF2F49"/>
    <w:rsid w:val="00AF3760"/>
    <w:rsid w:val="00AF73D4"/>
    <w:rsid w:val="00B00A34"/>
    <w:rsid w:val="00B01A4E"/>
    <w:rsid w:val="00B0733E"/>
    <w:rsid w:val="00B11EA8"/>
    <w:rsid w:val="00B11F25"/>
    <w:rsid w:val="00B1201E"/>
    <w:rsid w:val="00B151E0"/>
    <w:rsid w:val="00B15BEF"/>
    <w:rsid w:val="00B17043"/>
    <w:rsid w:val="00B17C0D"/>
    <w:rsid w:val="00B20167"/>
    <w:rsid w:val="00B24294"/>
    <w:rsid w:val="00B26FA1"/>
    <w:rsid w:val="00B30589"/>
    <w:rsid w:val="00B36D0B"/>
    <w:rsid w:val="00B400D2"/>
    <w:rsid w:val="00B403B4"/>
    <w:rsid w:val="00B40788"/>
    <w:rsid w:val="00B408A8"/>
    <w:rsid w:val="00B43976"/>
    <w:rsid w:val="00B44D6C"/>
    <w:rsid w:val="00B45467"/>
    <w:rsid w:val="00B462B2"/>
    <w:rsid w:val="00B46EE7"/>
    <w:rsid w:val="00B520CE"/>
    <w:rsid w:val="00B53B23"/>
    <w:rsid w:val="00B5442A"/>
    <w:rsid w:val="00B574E8"/>
    <w:rsid w:val="00B65FB0"/>
    <w:rsid w:val="00B67B1C"/>
    <w:rsid w:val="00B704FE"/>
    <w:rsid w:val="00B71941"/>
    <w:rsid w:val="00B74C43"/>
    <w:rsid w:val="00B80B04"/>
    <w:rsid w:val="00B84BC4"/>
    <w:rsid w:val="00B84C04"/>
    <w:rsid w:val="00B84EB1"/>
    <w:rsid w:val="00B8572C"/>
    <w:rsid w:val="00B87D6E"/>
    <w:rsid w:val="00B91090"/>
    <w:rsid w:val="00B933DA"/>
    <w:rsid w:val="00B93758"/>
    <w:rsid w:val="00BA0E2F"/>
    <w:rsid w:val="00BA3ACE"/>
    <w:rsid w:val="00BA5264"/>
    <w:rsid w:val="00BA6B0E"/>
    <w:rsid w:val="00BB003B"/>
    <w:rsid w:val="00BB392D"/>
    <w:rsid w:val="00BB3EDE"/>
    <w:rsid w:val="00BB48E1"/>
    <w:rsid w:val="00BB538A"/>
    <w:rsid w:val="00BC1F73"/>
    <w:rsid w:val="00BC24CE"/>
    <w:rsid w:val="00BC2B66"/>
    <w:rsid w:val="00BC3846"/>
    <w:rsid w:val="00BC4294"/>
    <w:rsid w:val="00BD0815"/>
    <w:rsid w:val="00BD3B01"/>
    <w:rsid w:val="00BD4867"/>
    <w:rsid w:val="00BE1742"/>
    <w:rsid w:val="00BE6ADB"/>
    <w:rsid w:val="00BE7312"/>
    <w:rsid w:val="00BE7F2F"/>
    <w:rsid w:val="00BF10BC"/>
    <w:rsid w:val="00BF216A"/>
    <w:rsid w:val="00BF5F0C"/>
    <w:rsid w:val="00BF6EA9"/>
    <w:rsid w:val="00C019CE"/>
    <w:rsid w:val="00C03E14"/>
    <w:rsid w:val="00C04CA6"/>
    <w:rsid w:val="00C1545F"/>
    <w:rsid w:val="00C203A8"/>
    <w:rsid w:val="00C323C0"/>
    <w:rsid w:val="00C37363"/>
    <w:rsid w:val="00C42739"/>
    <w:rsid w:val="00C46E05"/>
    <w:rsid w:val="00C47962"/>
    <w:rsid w:val="00C55D93"/>
    <w:rsid w:val="00C579FD"/>
    <w:rsid w:val="00C64739"/>
    <w:rsid w:val="00C65CFA"/>
    <w:rsid w:val="00C82C49"/>
    <w:rsid w:val="00C8316E"/>
    <w:rsid w:val="00C8585F"/>
    <w:rsid w:val="00C87CC3"/>
    <w:rsid w:val="00C91071"/>
    <w:rsid w:val="00C91A15"/>
    <w:rsid w:val="00C92195"/>
    <w:rsid w:val="00C921C8"/>
    <w:rsid w:val="00C9310C"/>
    <w:rsid w:val="00C9370D"/>
    <w:rsid w:val="00C93D31"/>
    <w:rsid w:val="00C94DD7"/>
    <w:rsid w:val="00C94FA7"/>
    <w:rsid w:val="00C95891"/>
    <w:rsid w:val="00C96BC2"/>
    <w:rsid w:val="00CA1419"/>
    <w:rsid w:val="00CA1EE8"/>
    <w:rsid w:val="00CA6B9E"/>
    <w:rsid w:val="00CB0522"/>
    <w:rsid w:val="00CB189B"/>
    <w:rsid w:val="00CB7505"/>
    <w:rsid w:val="00CC0D3E"/>
    <w:rsid w:val="00CC2728"/>
    <w:rsid w:val="00CC277B"/>
    <w:rsid w:val="00CC312E"/>
    <w:rsid w:val="00CC3BB3"/>
    <w:rsid w:val="00CD093B"/>
    <w:rsid w:val="00CD747A"/>
    <w:rsid w:val="00CE1594"/>
    <w:rsid w:val="00CE32E8"/>
    <w:rsid w:val="00CE39C4"/>
    <w:rsid w:val="00CE7F9D"/>
    <w:rsid w:val="00CF1823"/>
    <w:rsid w:val="00CF33DE"/>
    <w:rsid w:val="00CF69F7"/>
    <w:rsid w:val="00D00CFD"/>
    <w:rsid w:val="00D11176"/>
    <w:rsid w:val="00D249A7"/>
    <w:rsid w:val="00D26458"/>
    <w:rsid w:val="00D26807"/>
    <w:rsid w:val="00D332F6"/>
    <w:rsid w:val="00D369F3"/>
    <w:rsid w:val="00D402D5"/>
    <w:rsid w:val="00D4180A"/>
    <w:rsid w:val="00D43E73"/>
    <w:rsid w:val="00D43F7E"/>
    <w:rsid w:val="00D44113"/>
    <w:rsid w:val="00D44400"/>
    <w:rsid w:val="00D448D6"/>
    <w:rsid w:val="00D45951"/>
    <w:rsid w:val="00D4596D"/>
    <w:rsid w:val="00D52232"/>
    <w:rsid w:val="00D544B9"/>
    <w:rsid w:val="00D55D4B"/>
    <w:rsid w:val="00D568F3"/>
    <w:rsid w:val="00D57789"/>
    <w:rsid w:val="00D60B75"/>
    <w:rsid w:val="00D63180"/>
    <w:rsid w:val="00D7096B"/>
    <w:rsid w:val="00D723CA"/>
    <w:rsid w:val="00D74D1B"/>
    <w:rsid w:val="00D756F2"/>
    <w:rsid w:val="00D75707"/>
    <w:rsid w:val="00D871D5"/>
    <w:rsid w:val="00D87C64"/>
    <w:rsid w:val="00D913D8"/>
    <w:rsid w:val="00D94946"/>
    <w:rsid w:val="00D96018"/>
    <w:rsid w:val="00D96FFD"/>
    <w:rsid w:val="00DA2900"/>
    <w:rsid w:val="00DA3225"/>
    <w:rsid w:val="00DA652A"/>
    <w:rsid w:val="00DB6549"/>
    <w:rsid w:val="00DC3A98"/>
    <w:rsid w:val="00DC4E13"/>
    <w:rsid w:val="00DC5155"/>
    <w:rsid w:val="00DD5BEB"/>
    <w:rsid w:val="00DD6D4E"/>
    <w:rsid w:val="00DE13B7"/>
    <w:rsid w:val="00DE1844"/>
    <w:rsid w:val="00DE4D13"/>
    <w:rsid w:val="00DE6B33"/>
    <w:rsid w:val="00DE7CE6"/>
    <w:rsid w:val="00DF1484"/>
    <w:rsid w:val="00DF2357"/>
    <w:rsid w:val="00DF6616"/>
    <w:rsid w:val="00DF7BA5"/>
    <w:rsid w:val="00DF7EA8"/>
    <w:rsid w:val="00E02ED9"/>
    <w:rsid w:val="00E0309E"/>
    <w:rsid w:val="00E06764"/>
    <w:rsid w:val="00E07AD7"/>
    <w:rsid w:val="00E1159D"/>
    <w:rsid w:val="00E1228B"/>
    <w:rsid w:val="00E141B7"/>
    <w:rsid w:val="00E21438"/>
    <w:rsid w:val="00E21FF8"/>
    <w:rsid w:val="00E221AB"/>
    <w:rsid w:val="00E22BA5"/>
    <w:rsid w:val="00E30627"/>
    <w:rsid w:val="00E31112"/>
    <w:rsid w:val="00E40915"/>
    <w:rsid w:val="00E4240A"/>
    <w:rsid w:val="00E42569"/>
    <w:rsid w:val="00E42B34"/>
    <w:rsid w:val="00E43657"/>
    <w:rsid w:val="00E43C9E"/>
    <w:rsid w:val="00E44653"/>
    <w:rsid w:val="00E45C63"/>
    <w:rsid w:val="00E54B85"/>
    <w:rsid w:val="00E55F34"/>
    <w:rsid w:val="00E61E23"/>
    <w:rsid w:val="00E642C5"/>
    <w:rsid w:val="00E64778"/>
    <w:rsid w:val="00E71D0B"/>
    <w:rsid w:val="00E732DB"/>
    <w:rsid w:val="00E768FC"/>
    <w:rsid w:val="00E810D6"/>
    <w:rsid w:val="00E817CA"/>
    <w:rsid w:val="00E828B6"/>
    <w:rsid w:val="00E84D5D"/>
    <w:rsid w:val="00E85CA2"/>
    <w:rsid w:val="00E90E1F"/>
    <w:rsid w:val="00E932A5"/>
    <w:rsid w:val="00EA2320"/>
    <w:rsid w:val="00EB2C23"/>
    <w:rsid w:val="00EB645E"/>
    <w:rsid w:val="00EB77F9"/>
    <w:rsid w:val="00EB7864"/>
    <w:rsid w:val="00EC17CF"/>
    <w:rsid w:val="00EC6C2C"/>
    <w:rsid w:val="00ED0F25"/>
    <w:rsid w:val="00ED1E92"/>
    <w:rsid w:val="00ED3D0F"/>
    <w:rsid w:val="00ED547B"/>
    <w:rsid w:val="00ED7B79"/>
    <w:rsid w:val="00EE4453"/>
    <w:rsid w:val="00EE4B61"/>
    <w:rsid w:val="00EF1B41"/>
    <w:rsid w:val="00EF278C"/>
    <w:rsid w:val="00EF32EC"/>
    <w:rsid w:val="00EF3798"/>
    <w:rsid w:val="00EF44E9"/>
    <w:rsid w:val="00EF5171"/>
    <w:rsid w:val="00EF6C0B"/>
    <w:rsid w:val="00F05601"/>
    <w:rsid w:val="00F061F3"/>
    <w:rsid w:val="00F10713"/>
    <w:rsid w:val="00F17470"/>
    <w:rsid w:val="00F20768"/>
    <w:rsid w:val="00F239AF"/>
    <w:rsid w:val="00F23AF3"/>
    <w:rsid w:val="00F25721"/>
    <w:rsid w:val="00F30D88"/>
    <w:rsid w:val="00F355B8"/>
    <w:rsid w:val="00F364E8"/>
    <w:rsid w:val="00F4482E"/>
    <w:rsid w:val="00F45ECB"/>
    <w:rsid w:val="00F520DD"/>
    <w:rsid w:val="00F52EA1"/>
    <w:rsid w:val="00F55EC7"/>
    <w:rsid w:val="00F576A0"/>
    <w:rsid w:val="00F57A6A"/>
    <w:rsid w:val="00F60447"/>
    <w:rsid w:val="00F61146"/>
    <w:rsid w:val="00F61E34"/>
    <w:rsid w:val="00F62661"/>
    <w:rsid w:val="00F62BF8"/>
    <w:rsid w:val="00F6394A"/>
    <w:rsid w:val="00F659A3"/>
    <w:rsid w:val="00F71FC3"/>
    <w:rsid w:val="00F73584"/>
    <w:rsid w:val="00F73A86"/>
    <w:rsid w:val="00F817FF"/>
    <w:rsid w:val="00F85685"/>
    <w:rsid w:val="00F925C1"/>
    <w:rsid w:val="00F92C4C"/>
    <w:rsid w:val="00F93163"/>
    <w:rsid w:val="00F97977"/>
    <w:rsid w:val="00FA0549"/>
    <w:rsid w:val="00FA3704"/>
    <w:rsid w:val="00FA3AC0"/>
    <w:rsid w:val="00FA4B43"/>
    <w:rsid w:val="00FB12A2"/>
    <w:rsid w:val="00FB3F02"/>
    <w:rsid w:val="00FB765A"/>
    <w:rsid w:val="00FC1B08"/>
    <w:rsid w:val="00FC70B4"/>
    <w:rsid w:val="00FD1F80"/>
    <w:rsid w:val="00FD2F06"/>
    <w:rsid w:val="00FD34EB"/>
    <w:rsid w:val="00FD7326"/>
    <w:rsid w:val="00FE02AF"/>
    <w:rsid w:val="00FE081D"/>
    <w:rsid w:val="00FE2016"/>
    <w:rsid w:val="00FE5513"/>
    <w:rsid w:val="00FF207B"/>
    <w:rsid w:val="00FF22CD"/>
    <w:rsid w:val="00FF305B"/>
    <w:rsid w:val="00FF7C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F20"/>
    <w:rPr>
      <w:rFonts w:eastAsia="Times New Roman"/>
      <w:sz w:val="24"/>
      <w:szCs w:val="24"/>
    </w:rPr>
  </w:style>
  <w:style w:type="paragraph" w:styleId="Heading4">
    <w:name w:val="heading 4"/>
    <w:basedOn w:val="Normal"/>
    <w:next w:val="Normal"/>
    <w:link w:val="Heading4Char"/>
    <w:qFormat/>
    <w:locked/>
    <w:rsid w:val="00A801B5"/>
    <w:pPr>
      <w:keepNext/>
      <w:tabs>
        <w:tab w:val="left" w:pos="8280"/>
      </w:tabs>
      <w:outlineLvl w:val="3"/>
    </w:pPr>
    <w:rPr>
      <w:rFonts w:ascii=".VnTimeH" w:hAnsi=".VnTimeH"/>
      <w:b/>
      <w:bCs/>
      <w:sz w:val="26"/>
      <w:szCs w:val="26"/>
    </w:rPr>
  </w:style>
  <w:style w:type="paragraph" w:styleId="Heading5">
    <w:name w:val="heading 5"/>
    <w:basedOn w:val="Normal"/>
    <w:next w:val="Normal"/>
    <w:link w:val="Heading5Char"/>
    <w:qFormat/>
    <w:locked/>
    <w:rsid w:val="00A801B5"/>
    <w:pPr>
      <w:keepNext/>
      <w:tabs>
        <w:tab w:val="left" w:pos="8280"/>
      </w:tabs>
      <w:outlineLvl w:val="4"/>
    </w:pPr>
    <w:rPr>
      <w:rFonts w:ascii=".VnTime" w:hAnsi=".VnTime"/>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uiPriority w:val="99"/>
    <w:rsid w:val="009C0F20"/>
    <w:pPr>
      <w:spacing w:after="160" w:line="240" w:lineRule="exact"/>
    </w:pPr>
    <w:rPr>
      <w:rFonts w:ascii="Verdana" w:hAnsi="Verdana"/>
      <w:b/>
      <w:bCs/>
      <w:i/>
      <w:iCs/>
      <w:color w:val="000000"/>
      <w:sz w:val="20"/>
      <w:szCs w:val="20"/>
    </w:rPr>
  </w:style>
  <w:style w:type="paragraph" w:styleId="BodyText">
    <w:name w:val="Body Text"/>
    <w:basedOn w:val="Normal"/>
    <w:link w:val="BodyTextChar"/>
    <w:uiPriority w:val="99"/>
    <w:rsid w:val="000F6AD7"/>
    <w:pPr>
      <w:spacing w:line="360" w:lineRule="auto"/>
      <w:jc w:val="both"/>
    </w:pPr>
    <w:rPr>
      <w:rFonts w:ascii=".VnTime" w:hAnsi=".VnTime"/>
      <w:sz w:val="28"/>
      <w:szCs w:val="20"/>
    </w:rPr>
  </w:style>
  <w:style w:type="character" w:customStyle="1" w:styleId="BodyTextChar">
    <w:name w:val="Body Text Char"/>
    <w:link w:val="BodyText"/>
    <w:uiPriority w:val="99"/>
    <w:locked/>
    <w:rsid w:val="000F6AD7"/>
    <w:rPr>
      <w:rFonts w:ascii=".VnTime" w:hAnsi=".VnTime" w:cs="Times New Roman"/>
      <w:sz w:val="20"/>
      <w:szCs w:val="20"/>
    </w:rPr>
  </w:style>
  <w:style w:type="table" w:styleId="TableGrid">
    <w:name w:val="Table Grid"/>
    <w:basedOn w:val="TableNormal"/>
    <w:uiPriority w:val="99"/>
    <w:locked/>
    <w:rsid w:val="00A8311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CharCharCharCharCharChar">
    <w:name w:val="Char Char2 Char Char Char Char Char Char"/>
    <w:aliases w:val=" Char Char2 Char Char Char Char Char Char Char Char Char Char"/>
    <w:basedOn w:val="Normal"/>
    <w:rsid w:val="0089647E"/>
    <w:pPr>
      <w:tabs>
        <w:tab w:val="left" w:pos="709"/>
      </w:tabs>
    </w:pPr>
    <w:rPr>
      <w:rFonts w:ascii="Tahoma" w:hAnsi="Tahoma"/>
      <w:lang w:val="pl-PL" w:eastAsia="pl-PL"/>
    </w:rPr>
  </w:style>
  <w:style w:type="character" w:customStyle="1" w:styleId="Heading4Char">
    <w:name w:val="Heading 4 Char"/>
    <w:link w:val="Heading4"/>
    <w:rsid w:val="00A801B5"/>
    <w:rPr>
      <w:rFonts w:ascii=".VnTimeH" w:eastAsia="Times New Roman" w:hAnsi=".VnTimeH"/>
      <w:b/>
      <w:bCs/>
      <w:sz w:val="26"/>
      <w:szCs w:val="26"/>
    </w:rPr>
  </w:style>
  <w:style w:type="character" w:customStyle="1" w:styleId="Heading5Char">
    <w:name w:val="Heading 5 Char"/>
    <w:link w:val="Heading5"/>
    <w:rsid w:val="00A801B5"/>
    <w:rPr>
      <w:rFonts w:ascii=".VnTime" w:eastAsia="Times New Roman" w:hAnsi=".VnTime"/>
      <w:b/>
      <w:bCs/>
      <w:i/>
      <w:iCs/>
      <w:sz w:val="32"/>
      <w:szCs w:val="32"/>
    </w:rPr>
  </w:style>
  <w:style w:type="paragraph" w:styleId="BalloonText">
    <w:name w:val="Balloon Text"/>
    <w:basedOn w:val="Normal"/>
    <w:link w:val="BalloonTextChar"/>
    <w:uiPriority w:val="99"/>
    <w:semiHidden/>
    <w:unhideWhenUsed/>
    <w:rsid w:val="0008532A"/>
    <w:rPr>
      <w:rFonts w:ascii="Tahoma" w:hAnsi="Tahoma" w:cs="Tahoma"/>
      <w:sz w:val="16"/>
      <w:szCs w:val="16"/>
    </w:rPr>
  </w:style>
  <w:style w:type="character" w:customStyle="1" w:styleId="BalloonTextChar">
    <w:name w:val="Balloon Text Char"/>
    <w:link w:val="BalloonText"/>
    <w:uiPriority w:val="99"/>
    <w:semiHidden/>
    <w:rsid w:val="0008532A"/>
    <w:rPr>
      <w:rFonts w:ascii="Tahoma" w:eastAsia="Times New Roman" w:hAnsi="Tahoma" w:cs="Tahoma"/>
      <w:sz w:val="16"/>
      <w:szCs w:val="16"/>
    </w:rPr>
  </w:style>
  <w:style w:type="character" w:styleId="Hyperlink">
    <w:name w:val="Hyperlink"/>
    <w:basedOn w:val="DefaultParagraphFont"/>
    <w:uiPriority w:val="99"/>
    <w:unhideWhenUsed/>
    <w:rsid w:val="00AB62D1"/>
    <w:rPr>
      <w:color w:val="0000FF" w:themeColor="hyperlink"/>
      <w:u w:val="single"/>
    </w:rPr>
  </w:style>
  <w:style w:type="character" w:styleId="CommentReference">
    <w:name w:val="annotation reference"/>
    <w:basedOn w:val="DefaultParagraphFont"/>
    <w:uiPriority w:val="99"/>
    <w:semiHidden/>
    <w:unhideWhenUsed/>
    <w:rsid w:val="002D1AAA"/>
    <w:rPr>
      <w:sz w:val="16"/>
      <w:szCs w:val="16"/>
    </w:rPr>
  </w:style>
  <w:style w:type="paragraph" w:styleId="CommentText">
    <w:name w:val="annotation text"/>
    <w:basedOn w:val="Normal"/>
    <w:link w:val="CommentTextChar"/>
    <w:uiPriority w:val="99"/>
    <w:semiHidden/>
    <w:unhideWhenUsed/>
    <w:rsid w:val="002D1AAA"/>
    <w:rPr>
      <w:sz w:val="20"/>
      <w:szCs w:val="20"/>
    </w:rPr>
  </w:style>
  <w:style w:type="character" w:customStyle="1" w:styleId="CommentTextChar">
    <w:name w:val="Comment Text Char"/>
    <w:basedOn w:val="DefaultParagraphFont"/>
    <w:link w:val="CommentText"/>
    <w:uiPriority w:val="99"/>
    <w:semiHidden/>
    <w:rsid w:val="002D1AAA"/>
    <w:rPr>
      <w:rFonts w:eastAsia="Times New Roman"/>
    </w:rPr>
  </w:style>
  <w:style w:type="paragraph" w:styleId="CommentSubject">
    <w:name w:val="annotation subject"/>
    <w:basedOn w:val="CommentText"/>
    <w:next w:val="CommentText"/>
    <w:link w:val="CommentSubjectChar"/>
    <w:uiPriority w:val="99"/>
    <w:semiHidden/>
    <w:unhideWhenUsed/>
    <w:rsid w:val="002D1AAA"/>
    <w:rPr>
      <w:b/>
      <w:bCs/>
    </w:rPr>
  </w:style>
  <w:style w:type="character" w:customStyle="1" w:styleId="CommentSubjectChar">
    <w:name w:val="Comment Subject Char"/>
    <w:basedOn w:val="CommentTextChar"/>
    <w:link w:val="CommentSubject"/>
    <w:uiPriority w:val="99"/>
    <w:semiHidden/>
    <w:rsid w:val="002D1AAA"/>
    <w:rPr>
      <w:rFonts w:eastAsia="Times New Roman"/>
      <w:b/>
      <w:bCs/>
    </w:rPr>
  </w:style>
  <w:style w:type="paragraph" w:styleId="ListParagraph">
    <w:name w:val="List Paragraph"/>
    <w:basedOn w:val="Normal"/>
    <w:uiPriority w:val="34"/>
    <w:qFormat/>
    <w:rsid w:val="00985179"/>
    <w:pPr>
      <w:ind w:left="720"/>
      <w:contextualSpacing/>
    </w:p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nhideWhenUsed/>
    <w:rsid w:val="004B0D6B"/>
    <w:rPr>
      <w:rFonts w:eastAsia="Calibri"/>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rsid w:val="004B0D6B"/>
  </w:style>
  <w:style w:type="character" w:styleId="FootnoteReference">
    <w:name w:val="footnote reference"/>
    <w:aliases w:val="Footnote,Footnote text,Ref,de nota al pie,ftref,BearingPoint,16 Point,Superscript 6 Point,fr,f,(NECG) Footnote Reference,BVI fnr,footnote ref"/>
    <w:basedOn w:val="DefaultParagraphFont"/>
    <w:unhideWhenUsed/>
    <w:rsid w:val="004B0D6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F20"/>
    <w:rPr>
      <w:rFonts w:eastAsia="Times New Roman"/>
      <w:sz w:val="24"/>
      <w:szCs w:val="24"/>
    </w:rPr>
  </w:style>
  <w:style w:type="paragraph" w:styleId="Heading4">
    <w:name w:val="heading 4"/>
    <w:basedOn w:val="Normal"/>
    <w:next w:val="Normal"/>
    <w:link w:val="Heading4Char"/>
    <w:qFormat/>
    <w:locked/>
    <w:rsid w:val="00A801B5"/>
    <w:pPr>
      <w:keepNext/>
      <w:tabs>
        <w:tab w:val="left" w:pos="8280"/>
      </w:tabs>
      <w:outlineLvl w:val="3"/>
    </w:pPr>
    <w:rPr>
      <w:rFonts w:ascii=".VnTimeH" w:hAnsi=".VnTimeH"/>
      <w:b/>
      <w:bCs/>
      <w:sz w:val="26"/>
      <w:szCs w:val="26"/>
    </w:rPr>
  </w:style>
  <w:style w:type="paragraph" w:styleId="Heading5">
    <w:name w:val="heading 5"/>
    <w:basedOn w:val="Normal"/>
    <w:next w:val="Normal"/>
    <w:link w:val="Heading5Char"/>
    <w:qFormat/>
    <w:locked/>
    <w:rsid w:val="00A801B5"/>
    <w:pPr>
      <w:keepNext/>
      <w:tabs>
        <w:tab w:val="left" w:pos="8280"/>
      </w:tabs>
      <w:outlineLvl w:val="4"/>
    </w:pPr>
    <w:rPr>
      <w:rFonts w:ascii=".VnTime" w:hAnsi=".VnTime"/>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uiPriority w:val="99"/>
    <w:rsid w:val="009C0F20"/>
    <w:pPr>
      <w:spacing w:after="160" w:line="240" w:lineRule="exact"/>
    </w:pPr>
    <w:rPr>
      <w:rFonts w:ascii="Verdana" w:hAnsi="Verdana"/>
      <w:b/>
      <w:bCs/>
      <w:i/>
      <w:iCs/>
      <w:color w:val="000000"/>
      <w:sz w:val="20"/>
      <w:szCs w:val="20"/>
    </w:rPr>
  </w:style>
  <w:style w:type="paragraph" w:styleId="BodyText">
    <w:name w:val="Body Text"/>
    <w:basedOn w:val="Normal"/>
    <w:link w:val="BodyTextChar"/>
    <w:uiPriority w:val="99"/>
    <w:rsid w:val="000F6AD7"/>
    <w:pPr>
      <w:spacing w:line="360" w:lineRule="auto"/>
      <w:jc w:val="both"/>
    </w:pPr>
    <w:rPr>
      <w:rFonts w:ascii=".VnTime" w:hAnsi=".VnTime"/>
      <w:sz w:val="28"/>
      <w:szCs w:val="20"/>
    </w:rPr>
  </w:style>
  <w:style w:type="character" w:customStyle="1" w:styleId="BodyTextChar">
    <w:name w:val="Body Text Char"/>
    <w:link w:val="BodyText"/>
    <w:uiPriority w:val="99"/>
    <w:locked/>
    <w:rsid w:val="000F6AD7"/>
    <w:rPr>
      <w:rFonts w:ascii=".VnTime" w:hAnsi=".VnTime" w:cs="Times New Roman"/>
      <w:sz w:val="20"/>
      <w:szCs w:val="20"/>
    </w:rPr>
  </w:style>
  <w:style w:type="table" w:styleId="TableGrid">
    <w:name w:val="Table Grid"/>
    <w:basedOn w:val="TableNormal"/>
    <w:uiPriority w:val="99"/>
    <w:locked/>
    <w:rsid w:val="00A8311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CharCharCharCharCharChar">
    <w:name w:val="Char Char2 Char Char Char Char Char Char"/>
    <w:aliases w:val=" Char Char2 Char Char Char Char Char Char Char Char Char Char"/>
    <w:basedOn w:val="Normal"/>
    <w:rsid w:val="0089647E"/>
    <w:pPr>
      <w:tabs>
        <w:tab w:val="left" w:pos="709"/>
      </w:tabs>
    </w:pPr>
    <w:rPr>
      <w:rFonts w:ascii="Tahoma" w:hAnsi="Tahoma"/>
      <w:lang w:val="pl-PL" w:eastAsia="pl-PL"/>
    </w:rPr>
  </w:style>
  <w:style w:type="character" w:customStyle="1" w:styleId="Heading4Char">
    <w:name w:val="Heading 4 Char"/>
    <w:link w:val="Heading4"/>
    <w:rsid w:val="00A801B5"/>
    <w:rPr>
      <w:rFonts w:ascii=".VnTimeH" w:eastAsia="Times New Roman" w:hAnsi=".VnTimeH"/>
      <w:b/>
      <w:bCs/>
      <w:sz w:val="26"/>
      <w:szCs w:val="26"/>
    </w:rPr>
  </w:style>
  <w:style w:type="character" w:customStyle="1" w:styleId="Heading5Char">
    <w:name w:val="Heading 5 Char"/>
    <w:link w:val="Heading5"/>
    <w:rsid w:val="00A801B5"/>
    <w:rPr>
      <w:rFonts w:ascii=".VnTime" w:eastAsia="Times New Roman" w:hAnsi=".VnTime"/>
      <w:b/>
      <w:bCs/>
      <w:i/>
      <w:iCs/>
      <w:sz w:val="32"/>
      <w:szCs w:val="32"/>
    </w:rPr>
  </w:style>
  <w:style w:type="paragraph" w:styleId="BalloonText">
    <w:name w:val="Balloon Text"/>
    <w:basedOn w:val="Normal"/>
    <w:link w:val="BalloonTextChar"/>
    <w:uiPriority w:val="99"/>
    <w:semiHidden/>
    <w:unhideWhenUsed/>
    <w:rsid w:val="0008532A"/>
    <w:rPr>
      <w:rFonts w:ascii="Tahoma" w:hAnsi="Tahoma" w:cs="Tahoma"/>
      <w:sz w:val="16"/>
      <w:szCs w:val="16"/>
    </w:rPr>
  </w:style>
  <w:style w:type="character" w:customStyle="1" w:styleId="BalloonTextChar">
    <w:name w:val="Balloon Text Char"/>
    <w:link w:val="BalloonText"/>
    <w:uiPriority w:val="99"/>
    <w:semiHidden/>
    <w:rsid w:val="0008532A"/>
    <w:rPr>
      <w:rFonts w:ascii="Tahoma" w:eastAsia="Times New Roman" w:hAnsi="Tahoma" w:cs="Tahoma"/>
      <w:sz w:val="16"/>
      <w:szCs w:val="16"/>
    </w:rPr>
  </w:style>
  <w:style w:type="character" w:styleId="Hyperlink">
    <w:name w:val="Hyperlink"/>
    <w:basedOn w:val="DefaultParagraphFont"/>
    <w:uiPriority w:val="99"/>
    <w:unhideWhenUsed/>
    <w:rsid w:val="00AB62D1"/>
    <w:rPr>
      <w:color w:val="0000FF" w:themeColor="hyperlink"/>
      <w:u w:val="single"/>
    </w:rPr>
  </w:style>
  <w:style w:type="character" w:styleId="CommentReference">
    <w:name w:val="annotation reference"/>
    <w:basedOn w:val="DefaultParagraphFont"/>
    <w:uiPriority w:val="99"/>
    <w:semiHidden/>
    <w:unhideWhenUsed/>
    <w:rsid w:val="002D1AAA"/>
    <w:rPr>
      <w:sz w:val="16"/>
      <w:szCs w:val="16"/>
    </w:rPr>
  </w:style>
  <w:style w:type="paragraph" w:styleId="CommentText">
    <w:name w:val="annotation text"/>
    <w:basedOn w:val="Normal"/>
    <w:link w:val="CommentTextChar"/>
    <w:uiPriority w:val="99"/>
    <w:semiHidden/>
    <w:unhideWhenUsed/>
    <w:rsid w:val="002D1AAA"/>
    <w:rPr>
      <w:sz w:val="20"/>
      <w:szCs w:val="20"/>
    </w:rPr>
  </w:style>
  <w:style w:type="character" w:customStyle="1" w:styleId="CommentTextChar">
    <w:name w:val="Comment Text Char"/>
    <w:basedOn w:val="DefaultParagraphFont"/>
    <w:link w:val="CommentText"/>
    <w:uiPriority w:val="99"/>
    <w:semiHidden/>
    <w:rsid w:val="002D1AAA"/>
    <w:rPr>
      <w:rFonts w:eastAsia="Times New Roman"/>
    </w:rPr>
  </w:style>
  <w:style w:type="paragraph" w:styleId="CommentSubject">
    <w:name w:val="annotation subject"/>
    <w:basedOn w:val="CommentText"/>
    <w:next w:val="CommentText"/>
    <w:link w:val="CommentSubjectChar"/>
    <w:uiPriority w:val="99"/>
    <w:semiHidden/>
    <w:unhideWhenUsed/>
    <w:rsid w:val="002D1AAA"/>
    <w:rPr>
      <w:b/>
      <w:bCs/>
    </w:rPr>
  </w:style>
  <w:style w:type="character" w:customStyle="1" w:styleId="CommentSubjectChar">
    <w:name w:val="Comment Subject Char"/>
    <w:basedOn w:val="CommentTextChar"/>
    <w:link w:val="CommentSubject"/>
    <w:uiPriority w:val="99"/>
    <w:semiHidden/>
    <w:rsid w:val="002D1AAA"/>
    <w:rPr>
      <w:rFonts w:eastAsia="Times New Roman"/>
      <w:b/>
      <w:bCs/>
    </w:rPr>
  </w:style>
  <w:style w:type="paragraph" w:styleId="ListParagraph">
    <w:name w:val="List Paragraph"/>
    <w:basedOn w:val="Normal"/>
    <w:uiPriority w:val="34"/>
    <w:qFormat/>
    <w:rsid w:val="00985179"/>
    <w:pPr>
      <w:ind w:left="720"/>
      <w:contextualSpacing/>
    </w:p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nhideWhenUsed/>
    <w:rsid w:val="004B0D6B"/>
    <w:rPr>
      <w:rFonts w:eastAsia="Calibri"/>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rsid w:val="004B0D6B"/>
  </w:style>
  <w:style w:type="character" w:styleId="FootnoteReference">
    <w:name w:val="footnote reference"/>
    <w:aliases w:val="Footnote,Footnote text,Ref,de nota al pie,ftref,BearingPoint,16 Point,Superscript 6 Point,fr,f,(NECG) Footnote Reference,BVI fnr,footnote ref"/>
    <w:basedOn w:val="DefaultParagraphFont"/>
    <w:unhideWhenUsed/>
    <w:rsid w:val="004B0D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456023">
      <w:bodyDiv w:val="1"/>
      <w:marLeft w:val="0"/>
      <w:marRight w:val="0"/>
      <w:marTop w:val="0"/>
      <w:marBottom w:val="0"/>
      <w:divBdr>
        <w:top w:val="none" w:sz="0" w:space="0" w:color="auto"/>
        <w:left w:val="none" w:sz="0" w:space="0" w:color="auto"/>
        <w:bottom w:val="none" w:sz="0" w:space="0" w:color="auto"/>
        <w:right w:val="none" w:sz="0" w:space="0" w:color="auto"/>
      </w:divBdr>
    </w:div>
    <w:div w:id="366879855">
      <w:bodyDiv w:val="1"/>
      <w:marLeft w:val="0"/>
      <w:marRight w:val="0"/>
      <w:marTop w:val="0"/>
      <w:marBottom w:val="0"/>
      <w:divBdr>
        <w:top w:val="none" w:sz="0" w:space="0" w:color="auto"/>
        <w:left w:val="none" w:sz="0" w:space="0" w:color="auto"/>
        <w:bottom w:val="none" w:sz="0" w:space="0" w:color="auto"/>
        <w:right w:val="none" w:sz="0" w:space="0" w:color="auto"/>
      </w:divBdr>
    </w:div>
    <w:div w:id="170132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Phòng Kinh tế - Tài chính - UBND tỉnh Hà Tĩnh</vt:lpstr>
    </vt:vector>
  </TitlesOfParts>
  <Company/>
  <LinksUpToDate>false</LinksUpToDate>
  <CharactersWithSpaces>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Kinh tế - Tài chính - UBND tỉnh Hà Tĩnh</dc:title>
  <dc:creator>Sony Vaio</dc:creator>
  <cp:lastModifiedBy>Dell</cp:lastModifiedBy>
  <cp:revision>10</cp:revision>
  <cp:lastPrinted>2024-12-11T03:24:00Z</cp:lastPrinted>
  <dcterms:created xsi:type="dcterms:W3CDTF">2025-01-15T08:52:00Z</dcterms:created>
  <dcterms:modified xsi:type="dcterms:W3CDTF">2025-01-20T07:06:00Z</dcterms:modified>
</cp:coreProperties>
</file>