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400"/>
      </w:tblGrid>
      <w:tr w:rsidR="00487B14" w14:paraId="35C8DDE1" w14:textId="77777777">
        <w:trPr>
          <w:trHeight w:val="1797"/>
        </w:trPr>
        <w:tc>
          <w:tcPr>
            <w:tcW w:w="4140" w:type="dxa"/>
          </w:tcPr>
          <w:p w14:paraId="7CF3ACD5" w14:textId="77777777" w:rsidR="00487B14" w:rsidRDefault="00EC23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2B3A724C" w14:textId="77777777" w:rsidR="00487B14" w:rsidRDefault="00EC23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C3F9E74" w14:textId="77777777" w:rsidR="00487B14" w:rsidRDefault="00EC23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378658F0" wp14:editId="380EAFED">
                      <wp:simplePos x="0" y="0"/>
                      <wp:positionH relativeFrom="column">
                        <wp:posOffset>976894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564959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9pt,1.85pt" to="112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"/>
                  </w:pict>
                </mc:Fallback>
              </mc:AlternateContent>
            </w:r>
          </w:p>
          <w:p w14:paraId="2FAEC7F8" w14:textId="77777777" w:rsidR="00487B14" w:rsidRDefault="00EC230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    /UBND-NL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  <w:p w14:paraId="5F3A4A6F" w14:textId="77777777" w:rsidR="00487B14" w:rsidRDefault="00EC2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proofErr w:type="spellStart"/>
            <w:r>
              <w:rPr>
                <w:rStyle w:val="fontstyle01"/>
                <w:sz w:val="24"/>
                <w:szCs w:val="24"/>
              </w:rPr>
              <w:t>đảm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bảo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an </w:t>
            </w:r>
            <w:proofErr w:type="spellStart"/>
            <w:r>
              <w:rPr>
                <w:rStyle w:val="fontstyle01"/>
                <w:sz w:val="24"/>
                <w:szCs w:val="24"/>
              </w:rPr>
              <w:t>toàn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hồ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chứa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nước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 Cha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Chạm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huyện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Hương</w:t>
            </w:r>
            <w:proofErr w:type="spellEnd"/>
            <w:r>
              <w:rPr>
                <w:rStyle w:val="fontstyle0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pacing w:val="-2"/>
                <w:sz w:val="24"/>
                <w:szCs w:val="24"/>
              </w:rPr>
              <w:t>Khê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14:paraId="5A468041" w14:textId="77777777" w:rsidR="00487B14" w:rsidRDefault="00EC2300">
            <w:pPr>
              <w:rPr>
                <w:b/>
                <w:spacing w:val="-14"/>
                <w:sz w:val="26"/>
                <w:szCs w:val="26"/>
              </w:rPr>
            </w:pPr>
            <w:r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5DB32816" w14:textId="77777777" w:rsidR="00487B14" w:rsidRDefault="00EC23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D15B21A" w14:textId="77777777" w:rsidR="00487B14" w:rsidRDefault="00EC2300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67FEE8A" wp14:editId="14EEFD0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33019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C90836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2.6pt" to="2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FZWJLnaAAAABwEAAA8AAAAAAAAAAAAAAAAACgQAAGRycy9kb3ducmV2Lnht&#10;bFBLBQYAAAAABAAEAPMAAAARBQAAAAA=&#10;"/>
                  </w:pict>
                </mc:Fallback>
              </mc:AlternateContent>
            </w:r>
          </w:p>
          <w:p w14:paraId="045E6EAF" w14:textId="77777777" w:rsidR="00487B14" w:rsidRDefault="00EC2300">
            <w:pPr>
              <w:ind w:right="92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Hà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Tĩnh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ngày</w:t>
            </w:r>
            <w:proofErr w:type="spellEnd"/>
            <w:r>
              <w:rPr>
                <w:i/>
                <w:sz w:val="27"/>
                <w:szCs w:val="27"/>
              </w:rPr>
              <w:t xml:space="preserve">        </w:t>
            </w:r>
            <w:proofErr w:type="spellStart"/>
            <w:r>
              <w:rPr>
                <w:i/>
                <w:sz w:val="27"/>
                <w:szCs w:val="27"/>
              </w:rPr>
              <w:t>tháng</w:t>
            </w:r>
            <w:proofErr w:type="spellEnd"/>
            <w:r>
              <w:rPr>
                <w:i/>
                <w:sz w:val="27"/>
                <w:szCs w:val="27"/>
              </w:rPr>
              <w:t xml:space="preserve">          </w:t>
            </w:r>
            <w:proofErr w:type="spellStart"/>
            <w:r>
              <w:rPr>
                <w:i/>
                <w:sz w:val="27"/>
                <w:szCs w:val="27"/>
              </w:rPr>
              <w:t>năm</w:t>
            </w:r>
            <w:proofErr w:type="spellEnd"/>
            <w:r>
              <w:rPr>
                <w:i/>
                <w:sz w:val="27"/>
                <w:szCs w:val="27"/>
              </w:rPr>
              <w:t xml:space="preserve"> 2024</w:t>
            </w:r>
          </w:p>
        </w:tc>
      </w:tr>
    </w:tbl>
    <w:p w14:paraId="75F4E451" w14:textId="77777777" w:rsidR="00487B14" w:rsidRDefault="00487B14">
      <w:pPr>
        <w:jc w:val="center"/>
        <w:rPr>
          <w:b/>
          <w:bCs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487B14" w14:paraId="256EC4BF" w14:textId="77777777">
        <w:tc>
          <w:tcPr>
            <w:tcW w:w="3085" w:type="dxa"/>
          </w:tcPr>
          <w:p w14:paraId="4EE7E0A0" w14:textId="77777777" w:rsidR="00487B14" w:rsidRDefault="00EC2300">
            <w:pPr>
              <w:jc w:val="righ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>:</w:t>
            </w:r>
          </w:p>
        </w:tc>
        <w:tc>
          <w:tcPr>
            <w:tcW w:w="6379" w:type="dxa"/>
          </w:tcPr>
          <w:p w14:paraId="30A134DD" w14:textId="77777777" w:rsidR="00487B14" w:rsidRDefault="00487B14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375DADA" w14:textId="77777777" w:rsidR="00487B14" w:rsidRDefault="00EC230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4B59AB7F" w14:textId="77777777" w:rsidR="00487B14" w:rsidRDefault="00EC230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b w:val="0"/>
              </w:rPr>
              <w:t>Đ</w:t>
            </w:r>
            <w:r>
              <w:rPr>
                <w:rFonts w:ascii="Times New Roman" w:hAnsi="Times New Roman" w:cs="Times New Roman"/>
                <w:b w:val="0"/>
              </w:rPr>
              <w:t>ầu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</w:t>
            </w:r>
            <w:r>
              <w:rPr>
                <w:rFonts w:ascii="Times New Roman" w:hAnsi="Times New Roman" w:cs="Times New Roman" w:hint="eastAsia"/>
                <w:b w:val="0"/>
              </w:rPr>
              <w:t>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4A14F9DB" w14:textId="77777777" w:rsidR="00487B14" w:rsidRDefault="00EC230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BCH PCTT&amp;TKCN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21C234C8" w14:textId="77777777" w:rsidR="00487B14" w:rsidRDefault="00EC230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Khê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326F978D" w14:textId="77777777" w:rsidR="00487B14" w:rsidRDefault="00EC230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TNHH MTV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14:paraId="7E15CD37" w14:textId="77777777" w:rsidR="00487B14" w:rsidRDefault="00EC2300">
            <w:pPr>
              <w:pStyle w:val="Title"/>
              <w:ind w:firstLine="0"/>
              <w:jc w:val="both"/>
            </w:pP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</w:p>
        </w:tc>
      </w:tr>
    </w:tbl>
    <w:p w14:paraId="257EA057" w14:textId="77777777" w:rsidR="00487B14" w:rsidRDefault="00EC2300">
      <w:pPr>
        <w:spacing w:before="60"/>
        <w:ind w:firstLine="720"/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3617/SNN-TL </w:t>
      </w:r>
      <w:proofErr w:type="spellStart"/>
      <w:r>
        <w:t>ngày</w:t>
      </w:r>
      <w:proofErr w:type="spellEnd"/>
      <w:r>
        <w:t xml:space="preserve"> 06/11/2024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nứt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Cha </w:t>
      </w:r>
      <w:proofErr w:type="spellStart"/>
      <w:r>
        <w:t>Chạm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Khê</w:t>
      </w:r>
      <w:proofErr w:type="spellEnd"/>
      <w:r>
        <w:t xml:space="preserve">;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1216/BC-TLNHT </w:t>
      </w:r>
      <w:proofErr w:type="spellStart"/>
      <w:r>
        <w:t>ngày</w:t>
      </w:r>
      <w:proofErr w:type="spellEnd"/>
      <w:r>
        <w:t xml:space="preserve"> 05/11/2024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Nam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nứt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Cha </w:t>
      </w:r>
      <w:proofErr w:type="spellStart"/>
      <w:r>
        <w:t>Chạm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Khê</w:t>
      </w:r>
      <w:proofErr w:type="spellEnd"/>
      <w:r>
        <w:t xml:space="preserve"> (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qua </w:t>
      </w:r>
      <w:proofErr w:type="spellStart"/>
      <w:r>
        <w:rPr>
          <w:i/>
        </w:rPr>
        <w:t>Hệ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tử</w:t>
      </w:r>
      <w:proofErr w:type="spellEnd"/>
      <w:r>
        <w:t>);</w:t>
      </w:r>
    </w:p>
    <w:p w14:paraId="05D9F1FD" w14:textId="77777777" w:rsidR="00487B14" w:rsidRDefault="00EC2300">
      <w:pPr>
        <w:spacing w:before="60"/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5253C39" w14:textId="77777777" w:rsidR="00487B14" w:rsidRDefault="00EC2300">
      <w:pPr>
        <w:spacing w:before="60"/>
        <w:ind w:firstLine="709"/>
        <w:jc w:val="both"/>
      </w:pPr>
      <w:r>
        <w:t xml:space="preserve">1.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Nam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 w:rsidR="003C6EE8">
        <w:t xml:space="preserve"> </w:t>
      </w:r>
      <w:proofErr w:type="spellStart"/>
      <w:r w:rsidR="003C6EE8">
        <w:t>chủ</w:t>
      </w:r>
      <w:proofErr w:type="spellEnd"/>
      <w:r w:rsidR="003C6EE8">
        <w:t xml:space="preserve"> </w:t>
      </w:r>
      <w:proofErr w:type="spellStart"/>
      <w:r w:rsidR="003C6EE8">
        <w:t>trì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Khê</w:t>
      </w:r>
      <w:proofErr w:type="spellEnd"/>
      <w:r>
        <w:t>:</w:t>
      </w:r>
    </w:p>
    <w:p w14:paraId="50840ADB" w14:textId="77777777" w:rsidR="00487B14" w:rsidRDefault="00EC2300">
      <w:pPr>
        <w:spacing w:before="60"/>
        <w:ind w:firstLine="709"/>
        <w:jc w:val="both"/>
      </w:pPr>
      <w:r>
        <w:t xml:space="preserve">-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2462/QĐ-UBND </w:t>
      </w:r>
      <w:proofErr w:type="spellStart"/>
      <w:r>
        <w:t>ngày</w:t>
      </w:r>
      <w:proofErr w:type="spellEnd"/>
      <w:r>
        <w:t xml:space="preserve"> 29/10/2024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(</w:t>
      </w:r>
      <w:proofErr w:type="spellStart"/>
      <w:r>
        <w:rPr>
          <w:i/>
        </w:rPr>
        <w:t>mục</w:t>
      </w:r>
      <w:proofErr w:type="spellEnd"/>
      <w:r>
        <w:rPr>
          <w:i/>
        </w:rPr>
        <w:t xml:space="preserve"> 1, </w:t>
      </w:r>
      <w:proofErr w:type="spellStart"/>
      <w:r>
        <w:rPr>
          <w:i/>
        </w:rPr>
        <w:t>khoản</w:t>
      </w:r>
      <w:proofErr w:type="spellEnd"/>
      <w:r>
        <w:rPr>
          <w:i/>
        </w:rPr>
        <w:t xml:space="preserve"> I, </w:t>
      </w:r>
      <w:proofErr w:type="spellStart"/>
      <w:r>
        <w:rPr>
          <w:i/>
        </w:rPr>
        <w:t>Phụ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lục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t xml:space="preserve">);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PTNT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3617/SNN-TL </w:t>
      </w:r>
      <w:proofErr w:type="spellStart"/>
      <w:r>
        <w:t>ngày</w:t>
      </w:r>
      <w:proofErr w:type="spellEnd"/>
      <w:r>
        <w:t xml:space="preserve"> 06/11/2024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;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sạt</w:t>
      </w:r>
      <w:proofErr w:type="spellEnd"/>
      <w:r>
        <w:t xml:space="preserve"> </w:t>
      </w:r>
      <w:proofErr w:type="spellStart"/>
      <w:r>
        <w:t>trượt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du (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xẩy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vỡ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).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,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và</w:t>
      </w:r>
      <w:proofErr w:type="spellEnd"/>
      <w:r>
        <w:t xml:space="preserve"> TKCN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gác</w:t>
      </w:r>
      <w:proofErr w:type="spellEnd"/>
      <w:r>
        <w:t xml:space="preserve"> 24/24h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74A15D94" w14:textId="695A6D8C" w:rsidR="00487B14" w:rsidRDefault="00EC2300">
      <w:pPr>
        <w:spacing w:before="60"/>
        <w:ind w:firstLine="709"/>
        <w:jc w:val="both"/>
      </w:pPr>
      <w:r>
        <w:t xml:space="preserve"> -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4692/UBND-NL</w:t>
      </w:r>
      <w:r>
        <w:rPr>
          <w:vertAlign w:val="subscript"/>
        </w:rPr>
        <w:t>1</w:t>
      </w:r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DC201F">
        <w:t>31</w:t>
      </w:r>
      <w:r>
        <w:t>/8/202</w:t>
      </w:r>
      <w:r w:rsidR="00DC201F">
        <w:t>3</w:t>
      </w:r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Nam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Cha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: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PTNT,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15/11/2024;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phư</w:t>
      </w:r>
      <w:bookmarkStart w:id="0" w:name="_GoBack"/>
      <w:bookmarkEnd w:id="0"/>
      <w:r>
        <w:t>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, </w:t>
      </w:r>
      <w:proofErr w:type="spellStart"/>
      <w:r>
        <w:lastRenderedPageBreak/>
        <w:t>nâng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20/11/2024. </w:t>
      </w:r>
    </w:p>
    <w:p w14:paraId="6D8FF7CA" w14:textId="77777777" w:rsidR="00487B14" w:rsidRDefault="00EC2300">
      <w:pPr>
        <w:spacing w:before="60"/>
        <w:ind w:firstLine="709"/>
        <w:jc w:val="both"/>
        <w:rPr>
          <w:spacing w:val="-2"/>
        </w:rPr>
      </w:pPr>
      <w:r>
        <w:rPr>
          <w:spacing w:val="-2"/>
        </w:rPr>
        <w:t xml:space="preserve">2. </w:t>
      </w:r>
      <w:proofErr w:type="spellStart"/>
      <w:r>
        <w:rPr>
          <w:spacing w:val="-2"/>
        </w:rPr>
        <w:t>Giao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nghiệp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Phát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triển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thôn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trực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tiếp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kiểm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tra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chỉ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đạo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đôn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đốc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hướng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dẫn</w:t>
      </w:r>
      <w:proofErr w:type="spellEnd"/>
      <w:r>
        <w:rPr>
          <w:spacing w:val="-2"/>
        </w:rP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Nam </w:t>
      </w:r>
      <w:proofErr w:type="spellStart"/>
      <w:r>
        <w:t>Hà</w:t>
      </w:r>
      <w:proofErr w:type="spellEnd"/>
      <w:r>
        <w:t xml:space="preserve"> </w:t>
      </w:r>
      <w:proofErr w:type="spellStart"/>
      <w:r>
        <w:t>Tĩnh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thực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hiện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nội</w:t>
      </w:r>
      <w:proofErr w:type="spellEnd"/>
      <w:r>
        <w:rPr>
          <w:spacing w:val="-2"/>
        </w:rPr>
        <w:t xml:space="preserve"> dung </w:t>
      </w:r>
      <w:proofErr w:type="spellStart"/>
      <w:r>
        <w:rPr>
          <w:spacing w:val="-2"/>
        </w:rPr>
        <w:t>nêu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trên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kịp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thời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mưu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báo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xuất</w:t>
      </w:r>
      <w:proofErr w:type="spellEnd"/>
      <w:r>
        <w:rPr>
          <w:spacing w:val="-2"/>
        </w:rPr>
        <w:t xml:space="preserve"> UBND </w:t>
      </w:r>
      <w:proofErr w:type="spellStart"/>
      <w:r>
        <w:rPr>
          <w:spacing w:val="-2"/>
        </w:rPr>
        <w:t>tỉnh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chỉ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nội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dung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vượt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quyền</w:t>
      </w:r>
      <w:proofErr w:type="spellEnd"/>
      <w:r>
        <w:rPr>
          <w:spacing w:val="-2"/>
        </w:rPr>
        <w:t>.</w:t>
      </w:r>
    </w:p>
    <w:p w14:paraId="4721F87E" w14:textId="77777777" w:rsidR="00487B14" w:rsidRPr="002D5BCE" w:rsidRDefault="00EC2300">
      <w:pPr>
        <w:spacing w:before="60"/>
        <w:ind w:firstLine="709"/>
        <w:jc w:val="both"/>
      </w:pPr>
      <w:r w:rsidRPr="002D5BCE">
        <w:t xml:space="preserve">3. </w:t>
      </w:r>
      <w:proofErr w:type="spellStart"/>
      <w:r w:rsidRPr="002D5BCE">
        <w:t>Trong</w:t>
      </w:r>
      <w:proofErr w:type="spellEnd"/>
      <w:r w:rsidRPr="002D5BCE">
        <w:t xml:space="preserve"> </w:t>
      </w:r>
      <w:proofErr w:type="spellStart"/>
      <w:r w:rsidRPr="002D5BCE">
        <w:t>mọi</w:t>
      </w:r>
      <w:proofErr w:type="spellEnd"/>
      <w:r w:rsidRPr="002D5BCE">
        <w:t xml:space="preserve"> </w:t>
      </w:r>
      <w:proofErr w:type="spellStart"/>
      <w:r w:rsidRPr="002D5BCE">
        <w:t>trường</w:t>
      </w:r>
      <w:proofErr w:type="spellEnd"/>
      <w:r w:rsidRPr="002D5BCE">
        <w:t xml:space="preserve"> </w:t>
      </w:r>
      <w:proofErr w:type="spellStart"/>
      <w:r w:rsidRPr="002D5BCE">
        <w:t>hợp</w:t>
      </w:r>
      <w:proofErr w:type="spellEnd"/>
      <w:r w:rsidRPr="002D5BCE">
        <w:t xml:space="preserve"> </w:t>
      </w:r>
      <w:proofErr w:type="spellStart"/>
      <w:r w:rsidRPr="002D5BCE">
        <w:rPr>
          <w:spacing w:val="-2"/>
        </w:rPr>
        <w:t>Sở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Nông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nghiệp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và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Phát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triển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nông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thôn</w:t>
      </w:r>
      <w:proofErr w:type="spellEnd"/>
      <w:r w:rsidRPr="002D5BCE">
        <w:rPr>
          <w:spacing w:val="-2"/>
        </w:rPr>
        <w:t xml:space="preserve"> (</w:t>
      </w:r>
      <w:proofErr w:type="spellStart"/>
      <w:r w:rsidRPr="002D5BCE">
        <w:rPr>
          <w:spacing w:val="-2"/>
        </w:rPr>
        <w:t>cơ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quan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quản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lý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nhà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nước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về</w:t>
      </w:r>
      <w:proofErr w:type="spellEnd"/>
      <w:r w:rsidRPr="002D5BCE">
        <w:rPr>
          <w:spacing w:val="-2"/>
        </w:rPr>
        <w:t xml:space="preserve"> an </w:t>
      </w:r>
      <w:proofErr w:type="spellStart"/>
      <w:r w:rsidRPr="002D5BCE">
        <w:rPr>
          <w:spacing w:val="-2"/>
        </w:rPr>
        <w:t>toàn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đập</w:t>
      </w:r>
      <w:proofErr w:type="spellEnd"/>
      <w:r w:rsidRPr="002D5BCE">
        <w:rPr>
          <w:spacing w:val="-2"/>
        </w:rPr>
        <w:t xml:space="preserve">, </w:t>
      </w:r>
      <w:proofErr w:type="spellStart"/>
      <w:r w:rsidRPr="002D5BCE">
        <w:rPr>
          <w:spacing w:val="-2"/>
        </w:rPr>
        <w:t>hồ</w:t>
      </w:r>
      <w:proofErr w:type="spellEnd"/>
      <w:r w:rsidRPr="002D5BCE">
        <w:rPr>
          <w:spacing w:val="-2"/>
        </w:rPr>
        <w:t xml:space="preserve"> </w:t>
      </w:r>
      <w:proofErr w:type="spellStart"/>
      <w:r w:rsidRPr="002D5BCE">
        <w:rPr>
          <w:spacing w:val="-2"/>
        </w:rPr>
        <w:t>chứa</w:t>
      </w:r>
      <w:proofErr w:type="spellEnd"/>
      <w:r w:rsidRPr="002D5BCE">
        <w:rPr>
          <w:spacing w:val="-2"/>
        </w:rPr>
        <w:t>)</w:t>
      </w:r>
      <w:r w:rsidRPr="002D5BCE">
        <w:t xml:space="preserve">, </w:t>
      </w:r>
      <w:proofErr w:type="spellStart"/>
      <w:r w:rsidRPr="002D5BCE">
        <w:t>Giám</w:t>
      </w:r>
      <w:proofErr w:type="spellEnd"/>
      <w:r w:rsidRPr="002D5BCE">
        <w:t xml:space="preserve"> </w:t>
      </w:r>
      <w:proofErr w:type="spellStart"/>
      <w:r w:rsidRPr="002D5BCE">
        <w:t>đốc</w:t>
      </w:r>
      <w:proofErr w:type="spellEnd"/>
      <w:r w:rsidRPr="002D5BCE">
        <w:t xml:space="preserve"> </w:t>
      </w:r>
      <w:proofErr w:type="spellStart"/>
      <w:r w:rsidRPr="002D5BCE">
        <w:t>Công</w:t>
      </w:r>
      <w:proofErr w:type="spellEnd"/>
      <w:r w:rsidRPr="002D5BCE">
        <w:t xml:space="preserve"> </w:t>
      </w:r>
      <w:proofErr w:type="spellStart"/>
      <w:r w:rsidRPr="002D5BCE">
        <w:t>ty</w:t>
      </w:r>
      <w:proofErr w:type="spellEnd"/>
      <w:r w:rsidRPr="002D5BCE">
        <w:t xml:space="preserve"> TNHH MTV </w:t>
      </w:r>
      <w:proofErr w:type="spellStart"/>
      <w:r w:rsidRPr="002D5BCE">
        <w:t>Thủy</w:t>
      </w:r>
      <w:proofErr w:type="spellEnd"/>
      <w:r w:rsidRPr="002D5BCE">
        <w:t xml:space="preserve"> </w:t>
      </w:r>
      <w:proofErr w:type="spellStart"/>
      <w:r w:rsidRPr="002D5BCE">
        <w:t>lợi</w:t>
      </w:r>
      <w:proofErr w:type="spellEnd"/>
      <w:r w:rsidRPr="002D5BCE">
        <w:t xml:space="preserve"> Nam </w:t>
      </w:r>
      <w:proofErr w:type="spellStart"/>
      <w:r w:rsidRPr="002D5BCE">
        <w:t>Hà</w:t>
      </w:r>
      <w:proofErr w:type="spellEnd"/>
      <w:r w:rsidRPr="002D5BCE">
        <w:t xml:space="preserve"> </w:t>
      </w:r>
      <w:proofErr w:type="spellStart"/>
      <w:r w:rsidRPr="002D5BCE">
        <w:t>Tĩnh</w:t>
      </w:r>
      <w:proofErr w:type="spellEnd"/>
      <w:r w:rsidRPr="002D5BCE">
        <w:t xml:space="preserve"> </w:t>
      </w:r>
      <w:proofErr w:type="spellStart"/>
      <w:r w:rsidRPr="002D5BCE">
        <w:t>chịu</w:t>
      </w:r>
      <w:proofErr w:type="spellEnd"/>
      <w:r w:rsidRPr="002D5BCE">
        <w:t xml:space="preserve"> </w:t>
      </w:r>
      <w:proofErr w:type="spellStart"/>
      <w:r w:rsidRPr="002D5BCE">
        <w:t>trách</w:t>
      </w:r>
      <w:proofErr w:type="spellEnd"/>
      <w:r w:rsidRPr="002D5BCE">
        <w:t xml:space="preserve"> </w:t>
      </w:r>
      <w:proofErr w:type="spellStart"/>
      <w:r w:rsidRPr="002D5BCE">
        <w:t>nhiệm</w:t>
      </w:r>
      <w:proofErr w:type="spellEnd"/>
      <w:r w:rsidRPr="002D5BCE">
        <w:t xml:space="preserve"> </w:t>
      </w:r>
      <w:proofErr w:type="spellStart"/>
      <w:r w:rsidRPr="002D5BCE">
        <w:t>toàn</w:t>
      </w:r>
      <w:proofErr w:type="spellEnd"/>
      <w:r w:rsidRPr="002D5BCE">
        <w:t xml:space="preserve"> </w:t>
      </w:r>
      <w:proofErr w:type="spellStart"/>
      <w:r w:rsidRPr="002D5BCE">
        <w:t>diện</w:t>
      </w:r>
      <w:proofErr w:type="spellEnd"/>
      <w:r w:rsidRPr="002D5BCE">
        <w:t xml:space="preserve"> </w:t>
      </w:r>
      <w:proofErr w:type="spellStart"/>
      <w:r w:rsidRPr="002D5BCE">
        <w:t>trước</w:t>
      </w:r>
      <w:proofErr w:type="spellEnd"/>
      <w:r w:rsidRPr="002D5BCE">
        <w:t xml:space="preserve"> </w:t>
      </w:r>
      <w:proofErr w:type="spellStart"/>
      <w:r w:rsidRPr="002D5BCE">
        <w:t>pháp</w:t>
      </w:r>
      <w:proofErr w:type="spellEnd"/>
      <w:r w:rsidRPr="002D5BCE">
        <w:t xml:space="preserve"> </w:t>
      </w:r>
      <w:proofErr w:type="spellStart"/>
      <w:r w:rsidRPr="002D5BCE">
        <w:t>luật</w:t>
      </w:r>
      <w:proofErr w:type="spellEnd"/>
      <w:r w:rsidRPr="002D5BCE">
        <w:t xml:space="preserve">, UBND </w:t>
      </w:r>
      <w:proofErr w:type="spellStart"/>
      <w:r w:rsidRPr="002D5BCE">
        <w:t>tỉnh</w:t>
      </w:r>
      <w:proofErr w:type="spellEnd"/>
      <w:r w:rsidRPr="002D5BCE">
        <w:t xml:space="preserve">, </w:t>
      </w:r>
      <w:proofErr w:type="spellStart"/>
      <w:r w:rsidRPr="002D5BCE">
        <w:t>Chủ</w:t>
      </w:r>
      <w:proofErr w:type="spellEnd"/>
      <w:r w:rsidRPr="002D5BCE">
        <w:t xml:space="preserve"> </w:t>
      </w:r>
      <w:proofErr w:type="spellStart"/>
      <w:r w:rsidRPr="002D5BCE">
        <w:t>tịch</w:t>
      </w:r>
      <w:proofErr w:type="spellEnd"/>
      <w:r w:rsidRPr="002D5BCE">
        <w:t xml:space="preserve"> UBND </w:t>
      </w:r>
      <w:proofErr w:type="spellStart"/>
      <w:r w:rsidRPr="002D5BCE">
        <w:t>tỉnh</w:t>
      </w:r>
      <w:proofErr w:type="spellEnd"/>
      <w:r w:rsidRPr="002D5BCE">
        <w:t xml:space="preserve"> </w:t>
      </w:r>
      <w:proofErr w:type="spellStart"/>
      <w:r w:rsidRPr="002D5BCE">
        <w:t>về</w:t>
      </w:r>
      <w:proofErr w:type="spellEnd"/>
      <w:r w:rsidRPr="002D5BCE">
        <w:t xml:space="preserve"> </w:t>
      </w:r>
      <w:proofErr w:type="spellStart"/>
      <w:r w:rsidRPr="002D5BCE">
        <w:t>đảm</w:t>
      </w:r>
      <w:proofErr w:type="spellEnd"/>
      <w:r w:rsidRPr="002D5BCE">
        <w:t xml:space="preserve"> </w:t>
      </w:r>
      <w:proofErr w:type="spellStart"/>
      <w:r w:rsidRPr="002D5BCE">
        <w:t>bảo</w:t>
      </w:r>
      <w:proofErr w:type="spellEnd"/>
      <w:r w:rsidRPr="002D5BCE">
        <w:t xml:space="preserve"> an </w:t>
      </w:r>
      <w:proofErr w:type="spellStart"/>
      <w:r w:rsidRPr="002D5BCE">
        <w:t>toàn</w:t>
      </w:r>
      <w:proofErr w:type="spellEnd"/>
      <w:r w:rsidRPr="002D5BCE">
        <w:t xml:space="preserve"> </w:t>
      </w:r>
      <w:proofErr w:type="spellStart"/>
      <w:r w:rsidRPr="002D5BCE">
        <w:t>cho</w:t>
      </w:r>
      <w:proofErr w:type="spellEnd"/>
      <w:r w:rsidRPr="002D5BCE">
        <w:t xml:space="preserve"> </w:t>
      </w:r>
      <w:proofErr w:type="spellStart"/>
      <w:r w:rsidRPr="002D5BCE">
        <w:t>công</w:t>
      </w:r>
      <w:proofErr w:type="spellEnd"/>
      <w:r w:rsidRPr="002D5BCE">
        <w:t xml:space="preserve"> </w:t>
      </w:r>
      <w:proofErr w:type="spellStart"/>
      <w:r w:rsidRPr="002D5BCE">
        <w:t>trình</w:t>
      </w:r>
      <w:proofErr w:type="spellEnd"/>
      <w:r w:rsidRPr="002D5BCE">
        <w:t xml:space="preserve"> </w:t>
      </w:r>
      <w:proofErr w:type="spellStart"/>
      <w:r w:rsidRPr="002D5BCE">
        <w:t>hồ</w:t>
      </w:r>
      <w:proofErr w:type="spellEnd"/>
      <w:r w:rsidRPr="002D5BCE">
        <w:t xml:space="preserve"> </w:t>
      </w:r>
      <w:proofErr w:type="spellStart"/>
      <w:r w:rsidRPr="002D5BCE">
        <w:t>chứa</w:t>
      </w:r>
      <w:proofErr w:type="spellEnd"/>
      <w:r w:rsidRPr="002D5BCE">
        <w:t xml:space="preserve"> </w:t>
      </w:r>
      <w:proofErr w:type="spellStart"/>
      <w:r w:rsidRPr="002D5BCE">
        <w:t>nước</w:t>
      </w:r>
      <w:proofErr w:type="spellEnd"/>
      <w:r w:rsidRPr="002D5BCE">
        <w:t xml:space="preserve"> Cha </w:t>
      </w:r>
      <w:proofErr w:type="spellStart"/>
      <w:r w:rsidRPr="002D5BCE">
        <w:t>Chạm</w:t>
      </w:r>
      <w:proofErr w:type="spellEnd"/>
      <w:r w:rsidRPr="002D5BCE">
        <w:t xml:space="preserve">, </w:t>
      </w:r>
      <w:proofErr w:type="spellStart"/>
      <w:r w:rsidRPr="002D5BCE">
        <w:t>huyện</w:t>
      </w:r>
      <w:proofErr w:type="spellEnd"/>
      <w:r w:rsidRPr="002D5BCE">
        <w:t xml:space="preserve"> </w:t>
      </w:r>
      <w:proofErr w:type="spellStart"/>
      <w:r w:rsidRPr="002D5BCE">
        <w:t>Hương</w:t>
      </w:r>
      <w:proofErr w:type="spellEnd"/>
      <w:r w:rsidRPr="002D5BCE">
        <w:t xml:space="preserve"> </w:t>
      </w:r>
      <w:proofErr w:type="spellStart"/>
      <w:r w:rsidRPr="002D5BCE">
        <w:t>Khê</w:t>
      </w:r>
      <w:proofErr w:type="spellEnd"/>
      <w:r w:rsidRPr="002D5BCE">
        <w:t>.</w:t>
      </w:r>
    </w:p>
    <w:p w14:paraId="7D46DA34" w14:textId="77777777" w:rsidR="00487B14" w:rsidRPr="002D5BCE" w:rsidRDefault="00EC2300">
      <w:pPr>
        <w:spacing w:before="60"/>
        <w:ind w:firstLine="706"/>
        <w:jc w:val="both"/>
        <w:rPr>
          <w:spacing w:val="-2"/>
        </w:rPr>
      </w:pPr>
      <w:r w:rsidRPr="002D5BCE">
        <w:rPr>
          <w:iCs/>
        </w:rPr>
        <w:t xml:space="preserve">4. </w:t>
      </w:r>
      <w:proofErr w:type="spellStart"/>
      <w:r w:rsidRPr="002D5BCE">
        <w:rPr>
          <w:iCs/>
        </w:rPr>
        <w:t>Các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Sở</w:t>
      </w:r>
      <w:proofErr w:type="spellEnd"/>
      <w:r w:rsidRPr="002D5BCE">
        <w:rPr>
          <w:iCs/>
        </w:rPr>
        <w:t xml:space="preserve">: </w:t>
      </w:r>
      <w:proofErr w:type="spellStart"/>
      <w:r w:rsidRPr="002D5BCE">
        <w:rPr>
          <w:iCs/>
        </w:rPr>
        <w:t>Kế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hoạch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và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rFonts w:hint="eastAsia"/>
          <w:iCs/>
        </w:rPr>
        <w:t>Đ</w:t>
      </w:r>
      <w:r w:rsidRPr="002D5BCE">
        <w:rPr>
          <w:iCs/>
        </w:rPr>
        <w:t>ầu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t</w:t>
      </w:r>
      <w:r w:rsidRPr="002D5BCE">
        <w:rPr>
          <w:rFonts w:hint="eastAsia"/>
          <w:iCs/>
        </w:rPr>
        <w:t>ư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Tài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chính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Xây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dựng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theo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chức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n</w:t>
      </w:r>
      <w:r w:rsidRPr="002D5BCE">
        <w:rPr>
          <w:rFonts w:hint="eastAsia"/>
          <w:iCs/>
        </w:rPr>
        <w:t>ă</w:t>
      </w:r>
      <w:r w:rsidRPr="002D5BCE">
        <w:rPr>
          <w:iCs/>
        </w:rPr>
        <w:t>ng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nhiệm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vụ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đôn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đốc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h</w:t>
      </w:r>
      <w:r w:rsidRPr="002D5BCE">
        <w:rPr>
          <w:rFonts w:hint="eastAsia"/>
          <w:iCs/>
        </w:rPr>
        <w:t>ư</w:t>
      </w:r>
      <w:r w:rsidRPr="002D5BCE">
        <w:rPr>
          <w:iCs/>
        </w:rPr>
        <w:t>ớng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dẫn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các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địa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phương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tổ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chức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thực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hiện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đảm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bảo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kịp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thời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hiệu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quả</w:t>
      </w:r>
      <w:proofErr w:type="spellEnd"/>
      <w:r w:rsidRPr="002D5BCE">
        <w:rPr>
          <w:iCs/>
        </w:rPr>
        <w:t xml:space="preserve">, </w:t>
      </w:r>
      <w:proofErr w:type="spellStart"/>
      <w:r w:rsidRPr="002D5BCE">
        <w:rPr>
          <w:iCs/>
        </w:rPr>
        <w:t>đúng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quy</w:t>
      </w:r>
      <w:proofErr w:type="spellEnd"/>
      <w:r w:rsidRPr="002D5BCE">
        <w:rPr>
          <w:iCs/>
        </w:rPr>
        <w:t xml:space="preserve"> </w:t>
      </w:r>
      <w:proofErr w:type="spellStart"/>
      <w:r w:rsidRPr="002D5BCE">
        <w:rPr>
          <w:iCs/>
        </w:rPr>
        <w:t>định</w:t>
      </w:r>
      <w:proofErr w:type="spellEnd"/>
      <w:proofErr w:type="gramStart"/>
      <w:r w:rsidRPr="002D5BCE">
        <w:rPr>
          <w:iCs/>
        </w:rPr>
        <w:t>.</w:t>
      </w:r>
      <w:bookmarkStart w:id="1" w:name="_Hlk127519222"/>
      <w:r w:rsidRPr="002D5BCE">
        <w:t>/</w:t>
      </w:r>
      <w:bookmarkEnd w:id="1"/>
      <w:proofErr w:type="gramEnd"/>
      <w:r w:rsidRPr="002D5BCE">
        <w:rPr>
          <w:spacing w:val="-2"/>
        </w:rPr>
        <w:t>.</w:t>
      </w:r>
    </w:p>
    <w:p w14:paraId="222DF454" w14:textId="77777777" w:rsidR="00487B14" w:rsidRDefault="00487B14">
      <w:pPr>
        <w:spacing w:before="80" w:after="80" w:line="276" w:lineRule="auto"/>
        <w:ind w:firstLine="720"/>
        <w:jc w:val="both"/>
        <w:rPr>
          <w:bCs/>
          <w:spacing w:val="-2"/>
          <w:sz w:val="12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487B14" w14:paraId="18C8BC6E" w14:textId="77777777">
        <w:tc>
          <w:tcPr>
            <w:tcW w:w="4788" w:type="dxa"/>
          </w:tcPr>
          <w:p w14:paraId="580302AC" w14:textId="77777777" w:rsidR="00487B14" w:rsidRDefault="00EC230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68A5741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4421921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PCTT;</w:t>
            </w:r>
          </w:p>
          <w:p w14:paraId="76CAC986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tịch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PCT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5CA1FEE8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Chánh</w:t>
            </w:r>
            <w:proofErr w:type="spellEnd"/>
            <w:r>
              <w:rPr>
                <w:sz w:val="22"/>
                <w:szCs w:val="22"/>
              </w:rPr>
              <w:t xml:space="preserve"> VP, </w:t>
            </w:r>
            <w:proofErr w:type="spellStart"/>
            <w:r>
              <w:rPr>
                <w:sz w:val="22"/>
                <w:szCs w:val="22"/>
              </w:rPr>
              <w:t>Phó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Chánh</w:t>
            </w:r>
            <w:proofErr w:type="spellEnd"/>
            <w:r>
              <w:rPr>
                <w:sz w:val="22"/>
                <w:szCs w:val="22"/>
              </w:rPr>
              <w:t xml:space="preserve"> VP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4DBCF368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TT BCH PCTT&amp;TKCN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4D2B08D" w14:textId="77777777" w:rsidR="00487B14" w:rsidRDefault="00EC23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CB-TH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1CBEDEA" w14:textId="77777777" w:rsidR="00487B14" w:rsidRDefault="00EC2300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  <w:lang w:val="nl-NL"/>
              </w:rPr>
              <w:t>- Lưu: VT, NL</w:t>
            </w:r>
            <w:r>
              <w:rPr>
                <w:sz w:val="22"/>
                <w:szCs w:val="22"/>
                <w:vertAlign w:val="subscript"/>
                <w:lang w:val="nl-NL"/>
              </w:rPr>
              <w:t>1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14:paraId="0772D193" w14:textId="77777777" w:rsidR="00487B14" w:rsidRDefault="00EC2300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KT. CHỦ TỊCH </w:t>
            </w:r>
          </w:p>
          <w:p w14:paraId="5ADEA448" w14:textId="77777777" w:rsidR="00487B14" w:rsidRDefault="00EC2300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CHỦ TỊCH</w:t>
            </w:r>
          </w:p>
          <w:p w14:paraId="2A51519D" w14:textId="77777777" w:rsidR="00487B14" w:rsidRDefault="00487B14">
            <w:pPr>
              <w:pStyle w:val="Heading3"/>
              <w:rPr>
                <w:rFonts w:ascii="Times New Roman" w:hAnsi="Times New Roman"/>
                <w:sz w:val="26"/>
                <w:szCs w:val="26"/>
              </w:rPr>
            </w:pPr>
          </w:p>
          <w:p w14:paraId="0CB4BB12" w14:textId="77777777" w:rsidR="00487B14" w:rsidRDefault="00487B14"/>
          <w:p w14:paraId="0C795C83" w14:textId="77777777" w:rsidR="00487B14" w:rsidRDefault="00487B14"/>
          <w:p w14:paraId="26DEBF32" w14:textId="77777777" w:rsidR="00487B14" w:rsidRDefault="00487B14"/>
          <w:p w14:paraId="4A599E15" w14:textId="77777777" w:rsidR="00487B14" w:rsidRDefault="00487B14">
            <w:pPr>
              <w:pStyle w:val="Heading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B1258F4" w14:textId="77777777" w:rsidR="00487B14" w:rsidRDefault="00487B14"/>
          <w:p w14:paraId="39EB73DD" w14:textId="77777777" w:rsidR="00487B14" w:rsidRDefault="00EC2300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  <w:szCs w:val="29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Cs w:val="29"/>
              </w:rPr>
              <w:t>Nguyễn</w:t>
            </w:r>
            <w:proofErr w:type="spellEnd"/>
            <w:r>
              <w:rPr>
                <w:rFonts w:ascii="Times New Roman" w:hAnsi="Times New Roman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9"/>
              </w:rPr>
              <w:t>Hồng</w:t>
            </w:r>
            <w:proofErr w:type="spellEnd"/>
            <w:r>
              <w:rPr>
                <w:rFonts w:ascii="Times New Roman" w:hAnsi="Times New Roman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9"/>
              </w:rPr>
              <w:t>Lĩnh</w:t>
            </w:r>
            <w:proofErr w:type="spellEnd"/>
          </w:p>
        </w:tc>
      </w:tr>
    </w:tbl>
    <w:p w14:paraId="67F184F3" w14:textId="77777777" w:rsidR="00487B14" w:rsidRDefault="00487B14">
      <w:pPr>
        <w:ind w:firstLine="720"/>
        <w:jc w:val="both"/>
      </w:pPr>
    </w:p>
    <w:sectPr w:rsidR="0048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134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34D4C" w14:textId="77777777" w:rsidR="00F84FD7" w:rsidRDefault="00F84FD7">
      <w:r>
        <w:separator/>
      </w:r>
    </w:p>
  </w:endnote>
  <w:endnote w:type="continuationSeparator" w:id="0">
    <w:p w14:paraId="0A0BAEC3" w14:textId="77777777" w:rsidR="00F84FD7" w:rsidRDefault="00F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53EE1" w14:textId="77777777" w:rsidR="00487B14" w:rsidRDefault="00EC2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A1B1A" w14:textId="77777777" w:rsidR="00487B14" w:rsidRDefault="00487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C4F0" w14:textId="77777777" w:rsidR="00487B14" w:rsidRDefault="00487B1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6CBFB" w14:textId="77777777" w:rsidR="00487B14" w:rsidRDefault="00487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6C8FC" w14:textId="77777777" w:rsidR="00F84FD7" w:rsidRDefault="00F84FD7">
      <w:r>
        <w:separator/>
      </w:r>
    </w:p>
  </w:footnote>
  <w:footnote w:type="continuationSeparator" w:id="0">
    <w:p w14:paraId="679363A1" w14:textId="77777777" w:rsidR="00F84FD7" w:rsidRDefault="00F8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C623" w14:textId="77777777" w:rsidR="00487B14" w:rsidRDefault="00487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98837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04E89E3A" w14:textId="77777777" w:rsidR="00487B14" w:rsidRDefault="00EC2300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C201F">
          <w:rPr>
            <w:noProof/>
            <w:sz w:val="24"/>
            <w:szCs w:val="24"/>
          </w:rPr>
          <w:t>2</w:t>
        </w:r>
        <w:r>
          <w:rPr>
            <w:noProof/>
            <w:sz w:val="24"/>
            <w:szCs w:val="24"/>
          </w:rPr>
          <w:fldChar w:fldCharType="end"/>
        </w:r>
      </w:p>
    </w:sdtContent>
  </w:sdt>
  <w:p w14:paraId="6B0ABCD5" w14:textId="77777777" w:rsidR="00487B14" w:rsidRDefault="00487B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7115" w14:textId="77777777" w:rsidR="00487B14" w:rsidRDefault="00487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297"/>
    <w:multiLevelType w:val="hybridMultilevel"/>
    <w:tmpl w:val="4DE6D95C"/>
    <w:lvl w:ilvl="0" w:tplc="87C627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67C03"/>
    <w:multiLevelType w:val="hybridMultilevel"/>
    <w:tmpl w:val="51AA647E"/>
    <w:lvl w:ilvl="0" w:tplc="BD6429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4"/>
    <w:rsid w:val="00175602"/>
    <w:rsid w:val="002C7B9F"/>
    <w:rsid w:val="002D5BCE"/>
    <w:rsid w:val="003C6EE8"/>
    <w:rsid w:val="00487B14"/>
    <w:rsid w:val="00774D87"/>
    <w:rsid w:val="008345B5"/>
    <w:rsid w:val="00DC201F"/>
    <w:rsid w:val="00EC2300"/>
    <w:rsid w:val="00EF1E75"/>
    <w:rsid w:val="00F8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42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customStyle="1" w:styleId="markedcontent">
    <w:name w:val="markedconte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4678-B2F4-4C3E-858A-D21D3A88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Pro</cp:lastModifiedBy>
  <cp:revision>2</cp:revision>
  <cp:lastPrinted>2024-11-05T09:17:00Z</cp:lastPrinted>
  <dcterms:created xsi:type="dcterms:W3CDTF">2024-11-08T09:25:00Z</dcterms:created>
  <dcterms:modified xsi:type="dcterms:W3CDTF">2024-11-08T09:25:00Z</dcterms:modified>
</cp:coreProperties>
</file>