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Ind w:w="150" w:type="dxa"/>
        <w:tblLook w:val="01E0" w:firstRow="1" w:lastRow="1" w:firstColumn="1" w:lastColumn="1" w:noHBand="0" w:noVBand="0"/>
      </w:tblPr>
      <w:tblGrid>
        <w:gridCol w:w="3219"/>
        <w:gridCol w:w="5811"/>
      </w:tblGrid>
      <w:tr w:rsidR="00643D9C" w14:paraId="279AE311" w14:textId="77777777" w:rsidTr="00106EAE">
        <w:trPr>
          <w:trHeight w:val="733"/>
        </w:trPr>
        <w:tc>
          <w:tcPr>
            <w:tcW w:w="3219" w:type="dxa"/>
            <w:hideMark/>
          </w:tcPr>
          <w:p w14:paraId="2A6B35A6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noProof/>
                <w:sz w:val="26"/>
                <w:szCs w:val="24"/>
              </w:rPr>
              <w:t>ỦY BAN NHÂN DÂN</w:t>
            </w:r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</w:p>
          <w:p w14:paraId="6DF5E0FE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 xml:space="preserve">TỈNH HÀ TĨNH </w:t>
            </w:r>
          </w:p>
          <w:p w14:paraId="0CC564C1" w14:textId="77777777" w:rsidR="00643D9C" w:rsidRDefault="00643D9C" w:rsidP="004777FC">
            <w:pPr>
              <w:spacing w:after="0"/>
              <w:jc w:val="center"/>
              <w:rPr>
                <w:rFonts w:ascii=".VnTime" w:eastAsia="Times New Roman" w:hAnsi=".VnTime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41ED235A" wp14:editId="5C36676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53975</wp:posOffset>
                      </wp:positionV>
                      <wp:extent cx="584814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6D6B2" id="Straight Connector 4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pt,4.25pt" to="94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xFrgEAAEcDAAAOAAAAZHJzL2Uyb0RvYy54bWysUsGO2yAQvVfqPyDujZNoU6V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"/>
                  </w:pict>
                </mc:Fallback>
              </mc:AlternateContent>
            </w:r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</w:p>
          <w:p w14:paraId="55282A65" w14:textId="5EA49F73" w:rsidR="00CC2037" w:rsidRDefault="00643D9C" w:rsidP="000E3543">
            <w:pPr>
              <w:spacing w:after="120" w:line="240" w:lineRule="auto"/>
              <w:jc w:val="center"/>
              <w:rPr>
                <w:rFonts w:eastAsia="Times New Roman"/>
                <w:sz w:val="26"/>
                <w:szCs w:val="24"/>
                <w:vertAlign w:val="subscript"/>
              </w:rPr>
            </w:pPr>
            <w:r>
              <w:rPr>
                <w:rFonts w:eastAsia="Times New Roman"/>
                <w:sz w:val="26"/>
                <w:szCs w:val="24"/>
              </w:rPr>
              <w:t>Số:           /UBND-VX</w:t>
            </w:r>
            <w:r w:rsidR="000E3543">
              <w:rPr>
                <w:rFonts w:eastAsia="Times New Roman"/>
                <w:sz w:val="26"/>
                <w:szCs w:val="24"/>
                <w:vertAlign w:val="subscript"/>
              </w:rPr>
              <w:t>2</w:t>
            </w:r>
          </w:p>
          <w:p w14:paraId="03E28296" w14:textId="263C2E5E" w:rsidR="00643D9C" w:rsidRPr="00CC2037" w:rsidRDefault="00643D9C" w:rsidP="00CC2037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  <w:vertAlign w:val="sub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V/v </w:t>
            </w:r>
            <w:r w:rsidR="00A802D0">
              <w:rPr>
                <w:rFonts w:eastAsia="Times New Roman"/>
                <w:sz w:val="24"/>
                <w:szCs w:val="24"/>
              </w:rPr>
              <w:t xml:space="preserve">giao </w:t>
            </w:r>
            <w:r w:rsidR="00DC351F">
              <w:rPr>
                <w:rFonts w:eastAsia="Times New Roman"/>
                <w:sz w:val="24"/>
                <w:szCs w:val="24"/>
              </w:rPr>
              <w:t xml:space="preserve">triển khai </w:t>
            </w:r>
            <w:r w:rsidR="00CC2037">
              <w:rPr>
                <w:rFonts w:eastAsia="Times New Roman"/>
                <w:sz w:val="24"/>
                <w:szCs w:val="24"/>
              </w:rPr>
              <w:t xml:space="preserve">hướng dẫn thực hiện đánh giá </w:t>
            </w:r>
            <w:r w:rsidR="000E3543">
              <w:rPr>
                <w:rFonts w:eastAsia="Times New Roman"/>
                <w:sz w:val="24"/>
                <w:szCs w:val="24"/>
              </w:rPr>
              <w:t>Tiêu chí 8 tại Quyết định số 04/2022/QĐ-TTg ngày 18/02/2022 của Thủ tướng Chính phủ</w:t>
            </w:r>
          </w:p>
        </w:tc>
        <w:tc>
          <w:tcPr>
            <w:tcW w:w="5811" w:type="dxa"/>
          </w:tcPr>
          <w:p w14:paraId="23B85517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71A5075A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Độc lập - Tự do - Hạnh phúc</w:t>
            </w:r>
          </w:p>
          <w:p w14:paraId="63180A25" w14:textId="77777777" w:rsidR="00643D9C" w:rsidRDefault="00643D9C" w:rsidP="004777FC">
            <w:pPr>
              <w:spacing w:after="0"/>
              <w:ind w:right="-162"/>
              <w:rPr>
                <w:rFonts w:eastAsia="Times New Roman"/>
                <w:i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519A7A21" wp14:editId="2C641DF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64770</wp:posOffset>
                      </wp:positionV>
                      <wp:extent cx="21449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4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521B5" id="Straight Connector 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4pt,5.1pt" to="224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wtsAEAAEgDAAAOAAAAZHJzL2Uyb0RvYy54bWysU8Fu2zAMvQ/YPwi6L06CdmiMOD2k6y7d&#10;FqDdBzCSbAuTRYFUYufvJ6lJWmy3YT4Iokg+vfdEr++nwYmjIbboG7mYzaUwXqG2vmvkz5fHT3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"/>
                  </w:pict>
                </mc:Fallback>
              </mc:AlternateContent>
            </w:r>
          </w:p>
          <w:p w14:paraId="2C4A106C" w14:textId="77777777" w:rsidR="00643D9C" w:rsidRDefault="00643D9C" w:rsidP="004777FC">
            <w:pPr>
              <w:spacing w:after="0"/>
              <w:ind w:right="-162"/>
              <w:jc w:val="center"/>
              <w:rPr>
                <w:rFonts w:ascii=".VnTime" w:eastAsia="Times New Roman" w:hAnsi=".VnTime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Hà Tĩnh, ngày         tháng        năm 2024</w:t>
            </w:r>
          </w:p>
          <w:p w14:paraId="3064D70D" w14:textId="77777777" w:rsidR="00643D9C" w:rsidRDefault="00643D9C" w:rsidP="004777FC">
            <w:pPr>
              <w:spacing w:after="0"/>
              <w:jc w:val="center"/>
              <w:rPr>
                <w:rFonts w:ascii=".VnTimeH" w:eastAsia="Times New Roman" w:hAnsi=".VnTimeH"/>
                <w:sz w:val="2"/>
                <w:szCs w:val="28"/>
              </w:rPr>
            </w:pPr>
          </w:p>
        </w:tc>
      </w:tr>
    </w:tbl>
    <w:p w14:paraId="7C05D8BE" w14:textId="77777777" w:rsidR="00643D9C" w:rsidRDefault="00643D9C" w:rsidP="0051349F">
      <w:pPr>
        <w:spacing w:before="120" w:after="240" w:line="240" w:lineRule="auto"/>
        <w:jc w:val="center"/>
      </w:pPr>
    </w:p>
    <w:p w14:paraId="0758DB80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76E97552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7546B0FD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3400D0D3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680"/>
      </w:tblGrid>
      <w:tr w:rsidR="00DC351F" w14:paraId="7BCEB6E9" w14:textId="77777777" w:rsidTr="00CD350A">
        <w:trPr>
          <w:trHeight w:val="324"/>
        </w:trPr>
        <w:tc>
          <w:tcPr>
            <w:tcW w:w="1309" w:type="dxa"/>
          </w:tcPr>
          <w:p w14:paraId="1E57EC52" w14:textId="77777777" w:rsidR="00DC351F" w:rsidRDefault="00DC351F" w:rsidP="00DC351F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Kính gửi</w:t>
            </w:r>
          </w:p>
        </w:tc>
        <w:tc>
          <w:tcPr>
            <w:tcW w:w="5680" w:type="dxa"/>
          </w:tcPr>
          <w:p w14:paraId="2E11CC13" w14:textId="67975376" w:rsidR="00DC351F" w:rsidRDefault="00DC351F" w:rsidP="001C0E8F">
            <w:pPr>
              <w:pStyle w:val="ListParagraph"/>
              <w:spacing w:after="0" w:line="240" w:lineRule="auto"/>
              <w:ind w:left="151"/>
              <w:jc w:val="both"/>
              <w:rPr>
                <w:rFonts w:eastAsia="Times New Roman"/>
                <w:szCs w:val="24"/>
              </w:rPr>
            </w:pPr>
          </w:p>
        </w:tc>
      </w:tr>
      <w:tr w:rsidR="001C0E8F" w14:paraId="37EEE7AF" w14:textId="77777777" w:rsidTr="00CD350A">
        <w:trPr>
          <w:trHeight w:val="224"/>
        </w:trPr>
        <w:tc>
          <w:tcPr>
            <w:tcW w:w="1309" w:type="dxa"/>
          </w:tcPr>
          <w:p w14:paraId="344E027A" w14:textId="77777777" w:rsidR="001C0E8F" w:rsidRDefault="001C0E8F" w:rsidP="00DC351F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680" w:type="dxa"/>
          </w:tcPr>
          <w:p w14:paraId="2FC1C6A8" w14:textId="64330AB0" w:rsidR="001C0E8F" w:rsidRPr="000B4ACA" w:rsidRDefault="001C0E8F" w:rsidP="005D3E11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vi-VN"/>
              </w:rPr>
              <w:t xml:space="preserve">- </w:t>
            </w:r>
            <w:r w:rsidR="000E3543">
              <w:rPr>
                <w:rFonts w:eastAsia="Times New Roman"/>
                <w:szCs w:val="24"/>
              </w:rPr>
              <w:t>Sở Giáo dục và Đào tạo</w:t>
            </w:r>
            <w:r w:rsidRPr="000B4ACA">
              <w:rPr>
                <w:rFonts w:eastAsia="Times New Roman"/>
                <w:szCs w:val="24"/>
              </w:rPr>
              <w:t>;</w:t>
            </w:r>
          </w:p>
        </w:tc>
      </w:tr>
      <w:tr w:rsidR="001C0E8F" w14:paraId="157452EB" w14:textId="77777777" w:rsidTr="00CD350A">
        <w:trPr>
          <w:trHeight w:val="395"/>
        </w:trPr>
        <w:tc>
          <w:tcPr>
            <w:tcW w:w="1309" w:type="dxa"/>
          </w:tcPr>
          <w:p w14:paraId="487C8534" w14:textId="77777777" w:rsidR="001C0E8F" w:rsidRDefault="001C0E8F" w:rsidP="00DC351F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680" w:type="dxa"/>
          </w:tcPr>
          <w:p w14:paraId="6C0EF906" w14:textId="6549CCAF" w:rsidR="001C0E8F" w:rsidRDefault="001C0E8F" w:rsidP="000B4ACA">
            <w:pPr>
              <w:spacing w:after="0" w:line="240" w:lineRule="auto"/>
              <w:jc w:val="both"/>
              <w:rPr>
                <w:rFonts w:eastAsia="Times New Roman"/>
                <w:szCs w:val="24"/>
                <w:lang w:val="vi-VN"/>
              </w:rPr>
            </w:pPr>
            <w:r>
              <w:rPr>
                <w:rFonts w:eastAsia="Times New Roman"/>
                <w:szCs w:val="24"/>
                <w:lang w:val="vi-VN"/>
              </w:rPr>
              <w:t xml:space="preserve">- </w:t>
            </w:r>
            <w:r w:rsidR="000E3543">
              <w:rPr>
                <w:rFonts w:eastAsia="Times New Roman"/>
                <w:szCs w:val="24"/>
              </w:rPr>
              <w:t>Ủy ban nhân dân</w:t>
            </w:r>
            <w:r>
              <w:rPr>
                <w:rFonts w:eastAsia="Times New Roman"/>
                <w:szCs w:val="24"/>
                <w:lang w:val="vi-VN"/>
              </w:rPr>
              <w:t xml:space="preserve"> các</w:t>
            </w:r>
            <w:r w:rsidRPr="000B4ACA">
              <w:rPr>
                <w:rFonts w:eastAsia="Times New Roman"/>
                <w:szCs w:val="24"/>
              </w:rPr>
              <w:t xml:space="preserve"> huyện, thành phố, thị xã.</w:t>
            </w:r>
          </w:p>
        </w:tc>
      </w:tr>
    </w:tbl>
    <w:p w14:paraId="6833A634" w14:textId="21E2E219" w:rsidR="00643D9C" w:rsidRDefault="00643D9C" w:rsidP="0051349F">
      <w:pPr>
        <w:spacing w:before="120" w:after="240" w:line="240" w:lineRule="auto"/>
        <w:jc w:val="center"/>
        <w:rPr>
          <w:rFonts w:eastAsia="Times New Roman"/>
          <w:szCs w:val="24"/>
        </w:rPr>
      </w:pPr>
    </w:p>
    <w:p w14:paraId="207C1845" w14:textId="77777777" w:rsidR="00291FD7" w:rsidRPr="00291FD7" w:rsidRDefault="00291FD7" w:rsidP="00643D9C">
      <w:pPr>
        <w:spacing w:after="0" w:line="240" w:lineRule="auto"/>
        <w:jc w:val="both"/>
        <w:rPr>
          <w:rFonts w:eastAsia="Times New Roman"/>
          <w:sz w:val="20"/>
          <w:szCs w:val="24"/>
        </w:rPr>
      </w:pPr>
    </w:p>
    <w:p w14:paraId="53BBE0D0" w14:textId="79EE4544" w:rsidR="00643D9C" w:rsidRDefault="00DC351F" w:rsidP="00253FE7">
      <w:pPr>
        <w:spacing w:after="12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Bộ </w:t>
      </w:r>
      <w:r w:rsidR="000E3543">
        <w:rPr>
          <w:rFonts w:eastAsia="Times New Roman"/>
          <w:szCs w:val="24"/>
        </w:rPr>
        <w:t xml:space="preserve">Giáo dục và Đào tạo </w:t>
      </w:r>
      <w:r w:rsidR="00643D9C">
        <w:rPr>
          <w:rFonts w:eastAsia="Times New Roman"/>
          <w:szCs w:val="24"/>
        </w:rPr>
        <w:t xml:space="preserve">có </w:t>
      </w:r>
      <w:r w:rsidR="00DC1357">
        <w:rPr>
          <w:rFonts w:eastAsia="Times New Roman"/>
          <w:szCs w:val="24"/>
        </w:rPr>
        <w:t>Văn bản số</w:t>
      </w:r>
      <w:r w:rsidR="00643D9C">
        <w:rPr>
          <w:rFonts w:eastAsia="Times New Roman"/>
          <w:szCs w:val="24"/>
        </w:rPr>
        <w:t xml:space="preserve"> </w:t>
      </w:r>
      <w:r w:rsidR="00253FE7">
        <w:rPr>
          <w:rFonts w:eastAsia="Times New Roman"/>
          <w:szCs w:val="24"/>
        </w:rPr>
        <w:t>6196/BGDĐT-KHTC</w:t>
      </w:r>
      <w:r w:rsidR="00643D9C">
        <w:rPr>
          <w:rFonts w:eastAsia="Times New Roman"/>
          <w:szCs w:val="24"/>
        </w:rPr>
        <w:t xml:space="preserve"> </w:t>
      </w:r>
      <w:r w:rsidR="000E3543">
        <w:rPr>
          <w:rFonts w:eastAsia="Times New Roman"/>
          <w:szCs w:val="24"/>
        </w:rPr>
        <w:t xml:space="preserve">ngày 04/10/2024 </w:t>
      </w:r>
      <w:r w:rsidR="00CC2037">
        <w:rPr>
          <w:rFonts w:eastAsia="Times New Roman"/>
          <w:szCs w:val="24"/>
        </w:rPr>
        <w:t xml:space="preserve">về việc </w:t>
      </w:r>
      <w:r w:rsidR="000E3543" w:rsidRPr="000E3543">
        <w:rPr>
          <w:rFonts w:eastAsia="Times New Roman"/>
          <w:szCs w:val="24"/>
        </w:rPr>
        <w:t xml:space="preserve">hướng dẫn thực hiện đánh giá Tiêu chí 8 tại Quyết định số 04/2022/QĐ-TTg ngày 18/02/2022 của Thủ tướng Chính phủ </w:t>
      </w:r>
      <w:r w:rsidR="00643D9C">
        <w:rPr>
          <w:szCs w:val="20"/>
        </w:rPr>
        <w:t>(</w:t>
      </w:r>
      <w:r w:rsidR="00643D9C">
        <w:rPr>
          <w:i/>
          <w:szCs w:val="20"/>
        </w:rPr>
        <w:t>Văn bản gửi kèm trên phần mềm Gửi nhận văn bản điện tử</w:t>
      </w:r>
      <w:r w:rsidR="00643D9C">
        <w:rPr>
          <w:szCs w:val="20"/>
        </w:rPr>
        <w:t>);</w:t>
      </w:r>
    </w:p>
    <w:p w14:paraId="69AC6BEB" w14:textId="77777777" w:rsidR="00643D9C" w:rsidRPr="00291FD7" w:rsidRDefault="00643D9C" w:rsidP="00253FE7">
      <w:pPr>
        <w:spacing w:after="12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pacing w:val="-4"/>
          <w:szCs w:val="28"/>
        </w:rPr>
        <w:t xml:space="preserve">Phó Chủ tịch </w:t>
      </w:r>
      <w:r>
        <w:rPr>
          <w:rFonts w:eastAsia="Times New Roman"/>
          <w:szCs w:val="20"/>
        </w:rPr>
        <w:t xml:space="preserve">Ủy ban nhân dân </w:t>
      </w:r>
      <w:r>
        <w:rPr>
          <w:rFonts w:eastAsia="Times New Roman"/>
          <w:spacing w:val="-4"/>
          <w:szCs w:val="28"/>
        </w:rPr>
        <w:t>tỉnh Lê Ngọc Châu giao:</w:t>
      </w:r>
    </w:p>
    <w:p w14:paraId="39D4323C" w14:textId="174B654B" w:rsidR="00595A53" w:rsidRPr="0090252B" w:rsidRDefault="00DC351F" w:rsidP="00253FE7">
      <w:pPr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Sở </w:t>
      </w:r>
      <w:r w:rsidR="000E3543" w:rsidRPr="000E3543">
        <w:rPr>
          <w:rFonts w:eastAsia="Times New Roman" w:cs="Times New Roman"/>
          <w:szCs w:val="28"/>
        </w:rPr>
        <w:t xml:space="preserve">Giáo dục và Đào tạo </w:t>
      </w:r>
      <w:r w:rsidR="009C33F3">
        <w:rPr>
          <w:rFonts w:eastAsia="Times New Roman" w:cs="Times New Roman"/>
          <w:szCs w:val="28"/>
        </w:rPr>
        <w:t>chịu</w:t>
      </w:r>
      <w:r w:rsidR="009C33F3">
        <w:rPr>
          <w:rFonts w:eastAsia="Times New Roman" w:cs="Times New Roman"/>
          <w:szCs w:val="28"/>
          <w:lang w:val="vi-VN"/>
        </w:rPr>
        <w:t xml:space="preserve"> trách nhiệm </w:t>
      </w:r>
      <w:r>
        <w:rPr>
          <w:rFonts w:eastAsia="Times New Roman" w:cs="Times New Roman"/>
          <w:szCs w:val="24"/>
        </w:rPr>
        <w:t>chủ trì, phối hợp với các cơ quan, đơn vị</w:t>
      </w:r>
      <w:r w:rsidR="000E3543">
        <w:rPr>
          <w:rFonts w:eastAsia="Times New Roman" w:cs="Times New Roman"/>
          <w:szCs w:val="24"/>
        </w:rPr>
        <w:t xml:space="preserve"> có liên quan, Ủy ban nhân dân </w:t>
      </w:r>
      <w:r w:rsidR="000E3543">
        <w:rPr>
          <w:rFonts w:eastAsia="Times New Roman"/>
          <w:szCs w:val="24"/>
          <w:lang w:val="vi-VN"/>
        </w:rPr>
        <w:t>các</w:t>
      </w:r>
      <w:r w:rsidR="000E3543" w:rsidRPr="000B4ACA">
        <w:rPr>
          <w:rFonts w:eastAsia="Times New Roman"/>
          <w:szCs w:val="24"/>
        </w:rPr>
        <w:t xml:space="preserve"> huyện, thành phố, thị xã</w:t>
      </w:r>
      <w:r w:rsidR="009C33F3">
        <w:rPr>
          <w:rFonts w:eastAsia="Times New Roman"/>
          <w:szCs w:val="24"/>
          <w:lang w:val="vi-VN"/>
        </w:rPr>
        <w:t>,</w:t>
      </w:r>
      <w:r w:rsidR="000E3543">
        <w:rPr>
          <w:rFonts w:eastAsia="Times New Roman" w:cs="Times New Roman"/>
          <w:szCs w:val="24"/>
        </w:rPr>
        <w:t xml:space="preserve"> </w:t>
      </w:r>
      <w:r w:rsidR="006A7FF5">
        <w:rPr>
          <w:rFonts w:eastAsia="Times New Roman" w:cs="Times New Roman"/>
          <w:szCs w:val="24"/>
        </w:rPr>
        <w:t xml:space="preserve">căn cứ </w:t>
      </w:r>
      <w:r w:rsidR="000B4ACA">
        <w:rPr>
          <w:rFonts w:eastAsia="Times New Roman" w:cs="Times New Roman"/>
          <w:szCs w:val="24"/>
          <w:lang w:val="vi-VN"/>
        </w:rPr>
        <w:t>các</w:t>
      </w:r>
      <w:r>
        <w:rPr>
          <w:rFonts w:eastAsia="Times New Roman" w:cs="Times New Roman"/>
          <w:szCs w:val="24"/>
        </w:rPr>
        <w:t xml:space="preserve"> </w:t>
      </w:r>
      <w:r w:rsidR="00643D9C">
        <w:rPr>
          <w:rFonts w:eastAsia="Times New Roman" w:cs="Times New Roman"/>
          <w:szCs w:val="24"/>
        </w:rPr>
        <w:t xml:space="preserve">nội dung </w:t>
      </w:r>
      <w:r w:rsidR="00643D9C">
        <w:rPr>
          <w:rFonts w:eastAsia="Times New Roman"/>
          <w:szCs w:val="20"/>
        </w:rPr>
        <w:t xml:space="preserve">chỉ đạo </w:t>
      </w:r>
      <w:r>
        <w:rPr>
          <w:rFonts w:eastAsia="Times New Roman"/>
          <w:szCs w:val="20"/>
        </w:rPr>
        <w:t xml:space="preserve">của Bộ </w:t>
      </w:r>
      <w:r w:rsidR="0051349F" w:rsidRPr="0051349F">
        <w:rPr>
          <w:rFonts w:eastAsia="Times New Roman"/>
          <w:szCs w:val="20"/>
        </w:rPr>
        <w:t>Giáo dục và Đào tạo</w:t>
      </w:r>
      <w:r w:rsidR="001D4B8D">
        <w:rPr>
          <w:rFonts w:eastAsia="Times New Roman"/>
          <w:szCs w:val="20"/>
        </w:rPr>
        <w:t xml:space="preserve"> tại Văn bản nêu trên</w:t>
      </w:r>
      <w:r w:rsidR="00CC2037">
        <w:rPr>
          <w:rFonts w:eastAsia="Times New Roman"/>
          <w:szCs w:val="20"/>
        </w:rPr>
        <w:t xml:space="preserve"> để</w:t>
      </w:r>
      <w:r w:rsidR="00743025">
        <w:rPr>
          <w:rFonts w:eastAsia="Times New Roman"/>
          <w:szCs w:val="20"/>
        </w:rPr>
        <w:t xml:space="preserve"> </w:t>
      </w:r>
      <w:r w:rsidR="00797369">
        <w:t>hướng dẫn</w:t>
      </w:r>
      <w:r w:rsidR="00797369">
        <w:rPr>
          <w:lang w:val="vi-VN"/>
        </w:rPr>
        <w:t>,</w:t>
      </w:r>
      <w:r w:rsidR="00797369">
        <w:t xml:space="preserve"> </w:t>
      </w:r>
      <w:r w:rsidR="006A7FF5">
        <w:t>triển khai thực hiện</w:t>
      </w:r>
      <w:r w:rsidR="00CC2037">
        <w:t xml:space="preserve"> Tiêu chí số </w:t>
      </w:r>
      <w:r w:rsidR="0051349F">
        <w:t xml:space="preserve">8, </w:t>
      </w:r>
      <w:r w:rsidR="0051349F" w:rsidRPr="000E3543">
        <w:rPr>
          <w:rFonts w:eastAsia="Times New Roman"/>
          <w:szCs w:val="24"/>
        </w:rPr>
        <w:t>Quyết định số 04/2022/QĐ-TTg ngày 18/02/2022 của Thủ tướng Chính phủ</w:t>
      </w:r>
      <w:r w:rsidR="009C33F3">
        <w:rPr>
          <w:rFonts w:eastAsia="Times New Roman"/>
          <w:szCs w:val="24"/>
          <w:lang w:val="vi-VN"/>
        </w:rPr>
        <w:t xml:space="preserve"> theo đúng quy định, hiệu quả</w:t>
      </w:r>
      <w:r w:rsidR="00797369">
        <w:rPr>
          <w:lang w:val="vi-VN"/>
        </w:rPr>
        <w:t>;</w:t>
      </w:r>
      <w:r>
        <w:rPr>
          <w:rFonts w:eastAsia="Times New Roman" w:cs="Times New Roman"/>
          <w:szCs w:val="28"/>
        </w:rPr>
        <w:t xml:space="preserve"> </w:t>
      </w:r>
      <w:r w:rsidR="00576B72">
        <w:t>báo cáo</w:t>
      </w:r>
      <w:r w:rsidR="00797369">
        <w:rPr>
          <w:lang w:val="vi-VN"/>
        </w:rPr>
        <w:t>, tham mưu</w:t>
      </w:r>
      <w:r w:rsidR="00576B72">
        <w:t xml:space="preserve"> Ủy ban nhân dân tỉnh </w:t>
      </w:r>
      <w:r w:rsidR="00797369">
        <w:t>xem</w:t>
      </w:r>
      <w:r w:rsidR="00797369">
        <w:rPr>
          <w:lang w:val="vi-VN"/>
        </w:rPr>
        <w:t xml:space="preserve"> xét, xử lý</w:t>
      </w:r>
      <w:r w:rsidR="009C33F3">
        <w:rPr>
          <w:lang w:val="vi-VN"/>
        </w:rPr>
        <w:t xml:space="preserve"> các</w:t>
      </w:r>
      <w:r w:rsidR="00797369">
        <w:rPr>
          <w:lang w:val="vi-VN"/>
        </w:rPr>
        <w:t xml:space="preserve"> </w:t>
      </w:r>
      <w:r w:rsidR="00576B72">
        <w:t>n</w:t>
      </w:r>
      <w:r w:rsidR="00797369">
        <w:t>ội</w:t>
      </w:r>
      <w:r w:rsidR="00797369">
        <w:rPr>
          <w:lang w:val="vi-VN"/>
        </w:rPr>
        <w:t xml:space="preserve"> dung</w:t>
      </w:r>
      <w:r w:rsidR="00576B72">
        <w:t xml:space="preserve"> </w:t>
      </w:r>
      <w:r w:rsidR="009C33F3">
        <w:t>thuộc</w:t>
      </w:r>
      <w:r w:rsidR="009C33F3">
        <w:rPr>
          <w:lang w:val="vi-VN"/>
        </w:rPr>
        <w:t xml:space="preserve"> </w:t>
      </w:r>
      <w:r w:rsidR="00576B72">
        <w:t>thẩm quyền theo quy định</w:t>
      </w:r>
      <w:r w:rsidR="009C33F3">
        <w:rPr>
          <w:lang w:val="vi-VN"/>
        </w:rPr>
        <w:t xml:space="preserve"> (nếu có)</w:t>
      </w:r>
      <w:r w:rsidR="00B409A7">
        <w:rPr>
          <w:rFonts w:eastAsia="Times New Roman" w:cs="Times New Roman"/>
          <w:szCs w:val="28"/>
          <w:lang w:val="vi-VN"/>
        </w:rPr>
        <w:t>.</w:t>
      </w:r>
      <w:r w:rsidR="00643D9C">
        <w:rPr>
          <w:rFonts w:eastAsia="Times New Roman" w:cs="Times New Roman"/>
          <w:szCs w:val="28"/>
        </w:rPr>
        <w:t xml:space="preserve">/.  </w:t>
      </w:r>
    </w:p>
    <w:p w14:paraId="1C97F041" w14:textId="77777777" w:rsidR="00643D9C" w:rsidRDefault="00643D9C" w:rsidP="00643D9C">
      <w:pPr>
        <w:spacing w:before="120" w:after="0" w:line="240" w:lineRule="auto"/>
        <w:jc w:val="both"/>
        <w:rPr>
          <w:rFonts w:eastAsia="Times New Roman"/>
          <w:sz w:val="2"/>
          <w:szCs w:val="20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643D9C" w:rsidRPr="00CC20D2" w14:paraId="5143D81E" w14:textId="77777777" w:rsidTr="00BA4325">
        <w:tc>
          <w:tcPr>
            <w:tcW w:w="4253" w:type="dxa"/>
            <w:hideMark/>
          </w:tcPr>
          <w:p w14:paraId="0BE8B9E5" w14:textId="77777777" w:rsidR="00643D9C" w:rsidRDefault="00643D9C" w:rsidP="004777F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sq-AL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sq-AL"/>
              </w:rPr>
              <w:t>Nơi nhận:</w:t>
            </w:r>
          </w:p>
          <w:p w14:paraId="619DA199" w14:textId="233D21E1" w:rsidR="00A802D0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Như trên;</w:t>
            </w:r>
          </w:p>
          <w:p w14:paraId="269CECBE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Chủ tịch UBND tỉnh;</w:t>
            </w:r>
          </w:p>
          <w:p w14:paraId="6D330C2A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PCT UBND Lê Ngọc Châu;</w:t>
            </w:r>
          </w:p>
          <w:p w14:paraId="5A668A9D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Chánh VP, PCVP Trần Tuấn Nghĩa;</w:t>
            </w:r>
          </w:p>
          <w:p w14:paraId="2AE07D7B" w14:textId="3788FE8A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Trung tâm CB-TH;</w:t>
            </w:r>
          </w:p>
          <w:p w14:paraId="013AA65D" w14:textId="2C9FE7BF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Lưu: VT, VX</w:t>
            </w:r>
            <w:r w:rsidR="0051349F">
              <w:rPr>
                <w:rFonts w:eastAsia="Times New Roman"/>
                <w:sz w:val="22"/>
                <w:szCs w:val="28"/>
                <w:vertAlign w:val="subscript"/>
                <w:lang w:val="sq-AL"/>
              </w:rPr>
              <w:t>2</w:t>
            </w:r>
            <w:r>
              <w:rPr>
                <w:rFonts w:eastAsia="Times New Roman"/>
                <w:sz w:val="22"/>
                <w:szCs w:val="28"/>
                <w:lang w:val="sq-AL"/>
              </w:rPr>
              <w:t>.</w:t>
            </w:r>
          </w:p>
        </w:tc>
        <w:tc>
          <w:tcPr>
            <w:tcW w:w="4819" w:type="dxa"/>
          </w:tcPr>
          <w:p w14:paraId="420CE69F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TL. CHỦ TỊCH</w:t>
            </w:r>
          </w:p>
          <w:p w14:paraId="03F83B62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KT. CHÁNH VĂN PHÒNG</w:t>
            </w:r>
          </w:p>
          <w:p w14:paraId="650AC078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PHÓ CHÁNH VĂN PHÒNG</w:t>
            </w:r>
          </w:p>
          <w:p w14:paraId="68869954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46"/>
                <w:szCs w:val="26"/>
                <w:lang w:val="sq-AL"/>
              </w:rPr>
            </w:pPr>
          </w:p>
          <w:p w14:paraId="0EB50E46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6"/>
                <w:lang w:val="sq-AL"/>
              </w:rPr>
            </w:pPr>
          </w:p>
          <w:p w14:paraId="52F15657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26"/>
                <w:lang w:val="sq-AL"/>
              </w:rPr>
            </w:pPr>
          </w:p>
          <w:p w14:paraId="0F8A2951" w14:textId="77777777" w:rsidR="00643D9C" w:rsidRPr="00291FD7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szCs w:val="26"/>
                <w:lang w:val="sq-AL"/>
              </w:rPr>
            </w:pPr>
          </w:p>
          <w:p w14:paraId="425FB682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6"/>
                <w:lang w:val="sq-AL"/>
              </w:rPr>
            </w:pPr>
          </w:p>
          <w:p w14:paraId="6CE967E6" w14:textId="77777777" w:rsidR="00643D9C" w:rsidRDefault="00643D9C" w:rsidP="004777FC">
            <w:pPr>
              <w:spacing w:before="480" w:after="0" w:line="240" w:lineRule="auto"/>
              <w:jc w:val="center"/>
              <w:rPr>
                <w:rFonts w:eastAsia="Times New Roman"/>
                <w:b/>
                <w:szCs w:val="28"/>
                <w:lang w:val="sq-AL"/>
              </w:rPr>
            </w:pPr>
            <w:r>
              <w:rPr>
                <w:rFonts w:eastAsia="Times New Roman"/>
                <w:b/>
                <w:szCs w:val="26"/>
                <w:lang w:val="sq-AL"/>
              </w:rPr>
              <w:t>Trần Tuấn Nghĩa</w:t>
            </w:r>
          </w:p>
        </w:tc>
      </w:tr>
    </w:tbl>
    <w:p w14:paraId="32C6D097" w14:textId="77777777" w:rsidR="00A74AE5" w:rsidRPr="00BC37AC" w:rsidRDefault="00A74AE5">
      <w:pPr>
        <w:rPr>
          <w:lang w:val="sq-AL"/>
        </w:rPr>
      </w:pPr>
    </w:p>
    <w:sectPr w:rsidR="00A74AE5" w:rsidRPr="00BC37AC" w:rsidSect="00106EA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497"/>
    <w:multiLevelType w:val="hybridMultilevel"/>
    <w:tmpl w:val="9C165D86"/>
    <w:lvl w:ilvl="0" w:tplc="61662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1172"/>
    <w:multiLevelType w:val="hybridMultilevel"/>
    <w:tmpl w:val="8EE0AEA6"/>
    <w:lvl w:ilvl="0" w:tplc="7FC2D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66BE"/>
    <w:multiLevelType w:val="hybridMultilevel"/>
    <w:tmpl w:val="29061504"/>
    <w:lvl w:ilvl="0" w:tplc="AD8A21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3C16"/>
    <w:multiLevelType w:val="hybridMultilevel"/>
    <w:tmpl w:val="0F4E8470"/>
    <w:lvl w:ilvl="0" w:tplc="57B64254"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num w:numId="1" w16cid:durableId="572813987">
    <w:abstractNumId w:val="3"/>
  </w:num>
  <w:num w:numId="2" w16cid:durableId="103968098">
    <w:abstractNumId w:val="1"/>
  </w:num>
  <w:num w:numId="3" w16cid:durableId="9455583">
    <w:abstractNumId w:val="0"/>
  </w:num>
  <w:num w:numId="4" w16cid:durableId="69285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9C"/>
    <w:rsid w:val="00000376"/>
    <w:rsid w:val="0003486F"/>
    <w:rsid w:val="000B43EC"/>
    <w:rsid w:val="000B4ACA"/>
    <w:rsid w:val="000E3543"/>
    <w:rsid w:val="00106EAE"/>
    <w:rsid w:val="0013032B"/>
    <w:rsid w:val="001C0E8F"/>
    <w:rsid w:val="001D4B8D"/>
    <w:rsid w:val="00231203"/>
    <w:rsid w:val="00253FE7"/>
    <w:rsid w:val="00291FD7"/>
    <w:rsid w:val="002B235C"/>
    <w:rsid w:val="002C421F"/>
    <w:rsid w:val="00327A80"/>
    <w:rsid w:val="00353639"/>
    <w:rsid w:val="003C0D80"/>
    <w:rsid w:val="00492526"/>
    <w:rsid w:val="004D19CF"/>
    <w:rsid w:val="0051349F"/>
    <w:rsid w:val="00576B72"/>
    <w:rsid w:val="00595A53"/>
    <w:rsid w:val="005D3E11"/>
    <w:rsid w:val="005F0ECD"/>
    <w:rsid w:val="00643D9C"/>
    <w:rsid w:val="00673F94"/>
    <w:rsid w:val="006A7FF5"/>
    <w:rsid w:val="006B412F"/>
    <w:rsid w:val="00743025"/>
    <w:rsid w:val="00756135"/>
    <w:rsid w:val="00797369"/>
    <w:rsid w:val="00805AAE"/>
    <w:rsid w:val="00860E21"/>
    <w:rsid w:val="009C33F3"/>
    <w:rsid w:val="00A456F7"/>
    <w:rsid w:val="00A74AE5"/>
    <w:rsid w:val="00A802D0"/>
    <w:rsid w:val="00B10E6E"/>
    <w:rsid w:val="00B409A7"/>
    <w:rsid w:val="00B7280A"/>
    <w:rsid w:val="00BA4325"/>
    <w:rsid w:val="00BB24C1"/>
    <w:rsid w:val="00BC37AC"/>
    <w:rsid w:val="00BF7C97"/>
    <w:rsid w:val="00C46714"/>
    <w:rsid w:val="00C72EB7"/>
    <w:rsid w:val="00CC2037"/>
    <w:rsid w:val="00CC20D2"/>
    <w:rsid w:val="00CD350A"/>
    <w:rsid w:val="00D55CCE"/>
    <w:rsid w:val="00DC1357"/>
    <w:rsid w:val="00DC351F"/>
    <w:rsid w:val="00ED2433"/>
    <w:rsid w:val="00EF0D39"/>
    <w:rsid w:val="00EF6A2B"/>
    <w:rsid w:val="00F35E8F"/>
    <w:rsid w:val="00F401C0"/>
    <w:rsid w:val="00F879ED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A3EB"/>
  <w15:docId w15:val="{8CF45B96-1C23-4BA7-92CB-B815922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9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09A7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DC351F"/>
    <w:pPr>
      <w:ind w:left="720"/>
      <w:contextualSpacing/>
    </w:pPr>
  </w:style>
  <w:style w:type="table" w:styleId="TableGrid">
    <w:name w:val="Table Grid"/>
    <w:basedOn w:val="TableNormal"/>
    <w:uiPriority w:val="39"/>
    <w:rsid w:val="00DC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FE06-85F4-41FC-B3C2-8F096C0D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</dc:title>
  <dc:creator>Tuan Nghia</dc:creator>
  <cp:lastModifiedBy>ADMIN</cp:lastModifiedBy>
  <cp:revision>3</cp:revision>
  <cp:lastPrinted>2024-04-25T07:02:00Z</cp:lastPrinted>
  <dcterms:created xsi:type="dcterms:W3CDTF">2024-10-08T02:49:00Z</dcterms:created>
  <dcterms:modified xsi:type="dcterms:W3CDTF">2024-10-09T00:19:00Z</dcterms:modified>
</cp:coreProperties>
</file>