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459" w:type="dxa"/>
        <w:tblLook w:val="01E0" w:firstRow="1" w:lastRow="1" w:firstColumn="1" w:lastColumn="1" w:noHBand="0" w:noVBand="0"/>
      </w:tblPr>
      <w:tblGrid>
        <w:gridCol w:w="4112"/>
        <w:gridCol w:w="5669"/>
      </w:tblGrid>
      <w:tr w:rsidR="00BE7998" w:rsidRPr="007B23D2" w14:paraId="3AB815A1" w14:textId="77777777" w:rsidTr="00705EBB">
        <w:trPr>
          <w:trHeight w:val="1408"/>
        </w:trPr>
        <w:tc>
          <w:tcPr>
            <w:tcW w:w="4112" w:type="dxa"/>
            <w:shd w:val="clear" w:color="auto" w:fill="auto"/>
          </w:tcPr>
          <w:p w14:paraId="08A7D5E9" w14:textId="77777777" w:rsidR="00BE7998" w:rsidRPr="007B23D2" w:rsidRDefault="00C32804" w:rsidP="00B3698C">
            <w:pPr>
              <w:keepNext/>
              <w:jc w:val="center"/>
              <w:outlineLvl w:val="1"/>
              <w:rPr>
                <w:b/>
                <w:sz w:val="26"/>
                <w:szCs w:val="26"/>
              </w:rPr>
            </w:pPr>
            <w:r w:rsidRPr="007B23D2">
              <w:rPr>
                <w:b/>
                <w:sz w:val="26"/>
                <w:szCs w:val="26"/>
              </w:rPr>
              <w:t>ỦY</w:t>
            </w:r>
            <w:r w:rsidR="00BE7998" w:rsidRPr="007B23D2">
              <w:rPr>
                <w:b/>
                <w:sz w:val="26"/>
                <w:szCs w:val="26"/>
              </w:rPr>
              <w:t xml:space="preserve"> BAN NHÂN DÂN</w:t>
            </w:r>
          </w:p>
          <w:p w14:paraId="29C6057E" w14:textId="1A638655" w:rsidR="00BE7998" w:rsidRPr="007B23D2" w:rsidRDefault="00BE7998" w:rsidP="00B3698C">
            <w:pPr>
              <w:keepNext/>
              <w:jc w:val="center"/>
              <w:outlineLvl w:val="1"/>
              <w:rPr>
                <w:b/>
                <w:bCs/>
                <w:sz w:val="26"/>
                <w:szCs w:val="26"/>
              </w:rPr>
            </w:pPr>
            <w:r w:rsidRPr="007B23D2">
              <w:rPr>
                <w:b/>
                <w:sz w:val="26"/>
                <w:szCs w:val="26"/>
              </w:rPr>
              <w:t>TỈNH HÀ TĨNH</w:t>
            </w:r>
          </w:p>
          <w:p w14:paraId="2CCD6EF1" w14:textId="7AA00584" w:rsidR="00BE7998" w:rsidRPr="007B23D2" w:rsidRDefault="00705EBB" w:rsidP="00B3698C">
            <w:pPr>
              <w:keepNext/>
              <w:jc w:val="center"/>
              <w:outlineLvl w:val="1"/>
              <w:rPr>
                <w:bCs/>
                <w:sz w:val="28"/>
                <w:szCs w:val="28"/>
              </w:rPr>
            </w:pPr>
            <w:r w:rsidRPr="007B23D2">
              <w:rPr>
                <w:bCs/>
                <w:noProof/>
                <w:sz w:val="28"/>
                <w:szCs w:val="28"/>
              </w:rPr>
              <mc:AlternateContent>
                <mc:Choice Requires="wps">
                  <w:drawing>
                    <wp:anchor distT="0" distB="0" distL="114300" distR="114300" simplePos="0" relativeHeight="251656704" behindDoc="0" locked="0" layoutInCell="1" allowOverlap="1" wp14:anchorId="4977D9C9" wp14:editId="68FE30B9">
                      <wp:simplePos x="0" y="0"/>
                      <wp:positionH relativeFrom="column">
                        <wp:posOffset>953770</wp:posOffset>
                      </wp:positionH>
                      <wp:positionV relativeFrom="paragraph">
                        <wp:posOffset>29210</wp:posOffset>
                      </wp:positionV>
                      <wp:extent cx="575310" cy="0"/>
                      <wp:effectExtent l="13970" t="5080" r="10795" b="13970"/>
                      <wp:wrapNone/>
                      <wp:docPr id="13698591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6965F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2.3pt" to="12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3v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"/>
                  </w:pict>
                </mc:Fallback>
              </mc:AlternateContent>
            </w:r>
          </w:p>
          <w:p w14:paraId="6025E7EB" w14:textId="77777777" w:rsidR="00BE7998" w:rsidRPr="007B23D2" w:rsidRDefault="00BE7998" w:rsidP="00705EBB">
            <w:pPr>
              <w:keepNext/>
              <w:spacing w:before="120"/>
              <w:jc w:val="center"/>
              <w:outlineLvl w:val="1"/>
              <w:rPr>
                <w:bCs/>
                <w:sz w:val="26"/>
                <w:szCs w:val="26"/>
              </w:rPr>
            </w:pPr>
            <w:r w:rsidRPr="007B23D2">
              <w:rPr>
                <w:bCs/>
                <w:sz w:val="26"/>
                <w:szCs w:val="26"/>
              </w:rPr>
              <w:t xml:space="preserve">Số:  </w:t>
            </w:r>
            <w:r w:rsidR="00B3698C" w:rsidRPr="007B23D2">
              <w:rPr>
                <w:bCs/>
                <w:sz w:val="26"/>
                <w:szCs w:val="26"/>
              </w:rPr>
              <w:t xml:space="preserve">     </w:t>
            </w:r>
            <w:r w:rsidRPr="007B23D2">
              <w:rPr>
                <w:bCs/>
                <w:sz w:val="26"/>
                <w:szCs w:val="26"/>
              </w:rPr>
              <w:t xml:space="preserve">    </w:t>
            </w:r>
            <w:r w:rsidR="00C32804" w:rsidRPr="007B23D2">
              <w:rPr>
                <w:bCs/>
                <w:sz w:val="26"/>
                <w:szCs w:val="26"/>
              </w:rPr>
              <w:t>/</w:t>
            </w:r>
            <w:r w:rsidRPr="007B23D2">
              <w:rPr>
                <w:bCs/>
                <w:sz w:val="26"/>
                <w:szCs w:val="26"/>
              </w:rPr>
              <w:t>UBND</w:t>
            </w:r>
            <w:r w:rsidR="00C32804" w:rsidRPr="007B23D2">
              <w:rPr>
                <w:bCs/>
                <w:sz w:val="26"/>
                <w:szCs w:val="26"/>
              </w:rPr>
              <w:t>-NC</w:t>
            </w:r>
            <w:r w:rsidR="00C32804" w:rsidRPr="007B23D2">
              <w:rPr>
                <w:bCs/>
                <w:sz w:val="26"/>
                <w:szCs w:val="26"/>
                <w:vertAlign w:val="subscript"/>
              </w:rPr>
              <w:t>2</w:t>
            </w:r>
          </w:p>
          <w:p w14:paraId="1F93C717" w14:textId="77777777" w:rsidR="00705EBB" w:rsidRPr="007B23D2" w:rsidRDefault="004C03F3" w:rsidP="007B23D2">
            <w:pPr>
              <w:keepNext/>
              <w:spacing w:before="60"/>
              <w:jc w:val="center"/>
              <w:outlineLvl w:val="1"/>
            </w:pPr>
            <w:r w:rsidRPr="007B23D2">
              <w:t xml:space="preserve">V/v triển khai thực hiện sắp xếp, </w:t>
            </w:r>
          </w:p>
          <w:p w14:paraId="352F5965" w14:textId="77777777" w:rsidR="00705EBB" w:rsidRPr="007B23D2" w:rsidRDefault="004C03F3" w:rsidP="00B3698C">
            <w:pPr>
              <w:keepNext/>
              <w:jc w:val="center"/>
              <w:outlineLvl w:val="1"/>
            </w:pPr>
            <w:r w:rsidRPr="007B23D2">
              <w:t xml:space="preserve">kiện toàn tổ chức bộ máy các </w:t>
            </w:r>
          </w:p>
          <w:p w14:paraId="293F1071" w14:textId="03497C39" w:rsidR="004C03F3" w:rsidRPr="007B23D2" w:rsidRDefault="004C03F3" w:rsidP="00B3698C">
            <w:pPr>
              <w:keepNext/>
              <w:jc w:val="center"/>
              <w:outlineLvl w:val="1"/>
              <w:rPr>
                <w:bCs/>
                <w:i/>
                <w:iCs/>
                <w:sz w:val="28"/>
                <w:szCs w:val="28"/>
              </w:rPr>
            </w:pPr>
            <w:r w:rsidRPr="007B23D2">
              <w:t>cơ quan, tổ chức, đơn vị</w:t>
            </w:r>
          </w:p>
        </w:tc>
        <w:tc>
          <w:tcPr>
            <w:tcW w:w="5669" w:type="dxa"/>
            <w:shd w:val="clear" w:color="auto" w:fill="auto"/>
          </w:tcPr>
          <w:p w14:paraId="7366925E" w14:textId="77777777" w:rsidR="00BE7998" w:rsidRPr="007B23D2" w:rsidRDefault="00BE7998" w:rsidP="00B3698C">
            <w:pPr>
              <w:keepNext/>
              <w:jc w:val="center"/>
              <w:outlineLvl w:val="1"/>
              <w:rPr>
                <w:b/>
                <w:bCs/>
                <w:sz w:val="26"/>
                <w:szCs w:val="26"/>
              </w:rPr>
            </w:pPr>
            <w:r w:rsidRPr="007B23D2">
              <w:rPr>
                <w:b/>
                <w:bCs/>
                <w:sz w:val="26"/>
                <w:szCs w:val="26"/>
              </w:rPr>
              <w:t>CỘNG HOÀ XÃ HỘI CHỦ NGHĨA VIỆT NAM</w:t>
            </w:r>
          </w:p>
          <w:p w14:paraId="410A1FC0" w14:textId="77777777" w:rsidR="00BE7998" w:rsidRPr="007B23D2" w:rsidRDefault="00BE7998" w:rsidP="00B3698C">
            <w:pPr>
              <w:keepNext/>
              <w:jc w:val="center"/>
              <w:outlineLvl w:val="1"/>
              <w:rPr>
                <w:b/>
                <w:bCs/>
                <w:sz w:val="28"/>
                <w:szCs w:val="28"/>
              </w:rPr>
            </w:pPr>
            <w:r w:rsidRPr="007B23D2">
              <w:rPr>
                <w:b/>
                <w:bCs/>
                <w:sz w:val="28"/>
                <w:szCs w:val="28"/>
              </w:rPr>
              <w:t>Độc lập - Tự do - Hạnh phúc</w:t>
            </w:r>
          </w:p>
          <w:p w14:paraId="3C70EF7A" w14:textId="3A8892B8" w:rsidR="00BE7998" w:rsidRPr="007B23D2" w:rsidRDefault="00705EBB" w:rsidP="00B3698C">
            <w:pPr>
              <w:keepNext/>
              <w:jc w:val="center"/>
              <w:outlineLvl w:val="1"/>
              <w:rPr>
                <w:bCs/>
                <w:i/>
                <w:iCs/>
                <w:sz w:val="28"/>
                <w:szCs w:val="28"/>
              </w:rPr>
            </w:pPr>
            <w:r w:rsidRPr="007B23D2">
              <w:rPr>
                <w:bCs/>
                <w:noProof/>
                <w:sz w:val="28"/>
                <w:szCs w:val="28"/>
              </w:rPr>
              <mc:AlternateContent>
                <mc:Choice Requires="wps">
                  <w:drawing>
                    <wp:anchor distT="0" distB="0" distL="114300" distR="114300" simplePos="0" relativeHeight="251657728" behindDoc="0" locked="0" layoutInCell="1" allowOverlap="1" wp14:anchorId="15EAC0AD" wp14:editId="434B4AFD">
                      <wp:simplePos x="0" y="0"/>
                      <wp:positionH relativeFrom="column">
                        <wp:posOffset>688975</wp:posOffset>
                      </wp:positionH>
                      <wp:positionV relativeFrom="paragraph">
                        <wp:posOffset>33655</wp:posOffset>
                      </wp:positionV>
                      <wp:extent cx="2132965" cy="0"/>
                      <wp:effectExtent l="7620" t="5080" r="12065" b="13970"/>
                      <wp:wrapNone/>
                      <wp:docPr id="13279303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4F9BFB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2.65pt" to="22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"/>
                  </w:pict>
                </mc:Fallback>
              </mc:AlternateContent>
            </w:r>
          </w:p>
          <w:p w14:paraId="539FF648" w14:textId="236CAFF2" w:rsidR="00BE7998" w:rsidRPr="007B23D2" w:rsidRDefault="00705EBB" w:rsidP="00705EBB">
            <w:pPr>
              <w:keepNext/>
              <w:spacing w:before="120"/>
              <w:jc w:val="center"/>
              <w:outlineLvl w:val="1"/>
              <w:rPr>
                <w:b/>
                <w:bCs/>
                <w:i/>
                <w:iCs/>
                <w:sz w:val="2"/>
                <w:szCs w:val="28"/>
              </w:rPr>
            </w:pPr>
            <w:r w:rsidRPr="007B23D2">
              <w:rPr>
                <w:i/>
                <w:sz w:val="28"/>
                <w:szCs w:val="28"/>
              </w:rPr>
              <w:t xml:space="preserve">      </w:t>
            </w:r>
            <w:r w:rsidR="00A91099" w:rsidRPr="007B23D2">
              <w:rPr>
                <w:i/>
                <w:sz w:val="28"/>
                <w:szCs w:val="28"/>
              </w:rPr>
              <w:t xml:space="preserve">    </w:t>
            </w:r>
            <w:r w:rsidR="00BE7998" w:rsidRPr="007B23D2">
              <w:rPr>
                <w:i/>
                <w:sz w:val="28"/>
                <w:szCs w:val="28"/>
              </w:rPr>
              <w:t>Hà</w:t>
            </w:r>
            <w:r w:rsidR="00A37D4F" w:rsidRPr="007B23D2">
              <w:rPr>
                <w:i/>
                <w:sz w:val="28"/>
                <w:szCs w:val="28"/>
              </w:rPr>
              <w:t xml:space="preserve"> Tĩnh, ngày      tháng </w:t>
            </w:r>
            <w:r w:rsidRPr="007B23D2">
              <w:rPr>
                <w:i/>
                <w:sz w:val="28"/>
                <w:szCs w:val="28"/>
              </w:rPr>
              <w:t xml:space="preserve"> </w:t>
            </w:r>
            <w:r w:rsidR="005476A5" w:rsidRPr="007B23D2">
              <w:rPr>
                <w:i/>
                <w:sz w:val="28"/>
                <w:szCs w:val="28"/>
              </w:rPr>
              <w:t xml:space="preserve">   </w:t>
            </w:r>
            <w:r w:rsidR="00754077" w:rsidRPr="007B23D2">
              <w:rPr>
                <w:i/>
                <w:sz w:val="28"/>
                <w:szCs w:val="28"/>
                <w:lang w:val="vi-VN"/>
              </w:rPr>
              <w:t xml:space="preserve"> </w:t>
            </w:r>
            <w:r w:rsidR="00BE7998" w:rsidRPr="007B23D2">
              <w:rPr>
                <w:i/>
                <w:sz w:val="28"/>
                <w:szCs w:val="28"/>
              </w:rPr>
              <w:t>năm 20</w:t>
            </w:r>
            <w:r w:rsidR="00BC269C" w:rsidRPr="007B23D2">
              <w:rPr>
                <w:i/>
                <w:sz w:val="28"/>
                <w:szCs w:val="28"/>
              </w:rPr>
              <w:t>2</w:t>
            </w:r>
            <w:r w:rsidR="00115A59" w:rsidRPr="007B23D2">
              <w:rPr>
                <w:i/>
                <w:sz w:val="28"/>
                <w:szCs w:val="28"/>
              </w:rPr>
              <w:t>5</w:t>
            </w:r>
          </w:p>
        </w:tc>
      </w:tr>
    </w:tbl>
    <w:p w14:paraId="4322836D" w14:textId="52D6184A" w:rsidR="00B3698C" w:rsidRPr="007B23D2" w:rsidRDefault="00B3698C" w:rsidP="00BE7998">
      <w:pPr>
        <w:jc w:val="center"/>
        <w:rPr>
          <w:b/>
          <w:sz w:val="16"/>
          <w:lang w:val="vi-VN"/>
        </w:rPr>
      </w:pPr>
    </w:p>
    <w:p w14:paraId="0957F390" w14:textId="77777777" w:rsidR="002B47ED" w:rsidRPr="007B23D2" w:rsidRDefault="002B47ED" w:rsidP="002B47ED">
      <w:pPr>
        <w:ind w:left="720" w:firstLine="720"/>
        <w:jc w:val="both"/>
        <w:rPr>
          <w:sz w:val="28"/>
          <w:szCs w:val="28"/>
        </w:rPr>
      </w:pPr>
    </w:p>
    <w:p w14:paraId="0E278B92" w14:textId="72C5A0D2" w:rsidR="002B47ED" w:rsidRPr="007B23D2" w:rsidRDefault="002B47ED" w:rsidP="007B23D2">
      <w:pPr>
        <w:ind w:left="720" w:firstLine="414"/>
        <w:jc w:val="both"/>
        <w:rPr>
          <w:sz w:val="28"/>
          <w:szCs w:val="28"/>
        </w:rPr>
      </w:pPr>
      <w:r w:rsidRPr="007B23D2">
        <w:rPr>
          <w:sz w:val="28"/>
          <w:szCs w:val="28"/>
        </w:rPr>
        <w:t xml:space="preserve">Kính gửi: </w:t>
      </w:r>
    </w:p>
    <w:p w14:paraId="49F5F5FE" w14:textId="5808814E" w:rsidR="00183986" w:rsidRPr="007B23D2" w:rsidRDefault="00183986" w:rsidP="007B23D2">
      <w:pPr>
        <w:ind w:left="2268"/>
        <w:jc w:val="both"/>
        <w:rPr>
          <w:sz w:val="28"/>
          <w:szCs w:val="28"/>
        </w:rPr>
      </w:pPr>
      <w:r w:rsidRPr="007B23D2">
        <w:rPr>
          <w:sz w:val="28"/>
          <w:szCs w:val="28"/>
        </w:rPr>
        <w:t>- Giám đốc Sở Nội vụ;</w:t>
      </w:r>
    </w:p>
    <w:p w14:paraId="1E22129E" w14:textId="33A97694" w:rsidR="002B47ED" w:rsidRPr="007B23D2" w:rsidRDefault="002B47ED" w:rsidP="007B23D2">
      <w:pPr>
        <w:ind w:left="2268"/>
        <w:jc w:val="both"/>
        <w:rPr>
          <w:sz w:val="28"/>
          <w:szCs w:val="28"/>
        </w:rPr>
      </w:pPr>
      <w:r w:rsidRPr="007B23D2">
        <w:rPr>
          <w:sz w:val="28"/>
          <w:szCs w:val="28"/>
        </w:rPr>
        <w:t xml:space="preserve">- </w:t>
      </w:r>
      <w:r w:rsidR="00A91099" w:rsidRPr="007B23D2">
        <w:rPr>
          <w:sz w:val="28"/>
          <w:szCs w:val="28"/>
        </w:rPr>
        <w:t xml:space="preserve">Giám đốc (Thủ trưởng) các </w:t>
      </w:r>
      <w:r w:rsidRPr="007B23D2">
        <w:rPr>
          <w:sz w:val="28"/>
          <w:szCs w:val="28"/>
        </w:rPr>
        <w:t>sở, ban, ngành</w:t>
      </w:r>
      <w:r w:rsidR="00705EBB" w:rsidRPr="007B23D2">
        <w:rPr>
          <w:sz w:val="28"/>
          <w:szCs w:val="28"/>
        </w:rPr>
        <w:t xml:space="preserve"> cấp tỉnh</w:t>
      </w:r>
      <w:r w:rsidRPr="007B23D2">
        <w:rPr>
          <w:sz w:val="28"/>
          <w:szCs w:val="28"/>
        </w:rPr>
        <w:t>;</w:t>
      </w:r>
    </w:p>
    <w:p w14:paraId="1C31022E" w14:textId="0736CF48" w:rsidR="002B47ED" w:rsidRPr="007B23D2" w:rsidRDefault="002B47ED" w:rsidP="007B23D2">
      <w:pPr>
        <w:ind w:left="2268"/>
        <w:jc w:val="both"/>
        <w:rPr>
          <w:spacing w:val="-6"/>
          <w:sz w:val="28"/>
          <w:szCs w:val="28"/>
        </w:rPr>
      </w:pPr>
      <w:r w:rsidRPr="007B23D2">
        <w:rPr>
          <w:spacing w:val="-6"/>
          <w:sz w:val="28"/>
          <w:szCs w:val="28"/>
        </w:rPr>
        <w:t xml:space="preserve">- </w:t>
      </w:r>
      <w:r w:rsidR="00A91099" w:rsidRPr="007B23D2">
        <w:rPr>
          <w:spacing w:val="-6"/>
          <w:sz w:val="28"/>
          <w:szCs w:val="28"/>
        </w:rPr>
        <w:t xml:space="preserve">Thủ trưởng các </w:t>
      </w:r>
      <w:r w:rsidRPr="007B23D2">
        <w:rPr>
          <w:spacing w:val="-6"/>
          <w:sz w:val="28"/>
          <w:szCs w:val="28"/>
        </w:rPr>
        <w:t>đơn vị sự nghiệp trực thuộc UBND tỉnh;</w:t>
      </w:r>
    </w:p>
    <w:p w14:paraId="1F2D5CD4" w14:textId="5CBAA385" w:rsidR="002B47ED" w:rsidRPr="007B23D2" w:rsidRDefault="002B47ED" w:rsidP="007B23D2">
      <w:pPr>
        <w:ind w:left="2268"/>
        <w:jc w:val="both"/>
        <w:rPr>
          <w:sz w:val="28"/>
          <w:szCs w:val="28"/>
        </w:rPr>
      </w:pPr>
      <w:r w:rsidRPr="007B23D2">
        <w:rPr>
          <w:sz w:val="28"/>
          <w:szCs w:val="28"/>
        </w:rPr>
        <w:t xml:space="preserve">- </w:t>
      </w:r>
      <w:r w:rsidR="00A91099" w:rsidRPr="007B23D2">
        <w:rPr>
          <w:sz w:val="28"/>
          <w:szCs w:val="28"/>
        </w:rPr>
        <w:t>Chủ tịch UBND</w:t>
      </w:r>
      <w:r w:rsidRPr="007B23D2">
        <w:rPr>
          <w:sz w:val="28"/>
          <w:szCs w:val="28"/>
        </w:rPr>
        <w:t xml:space="preserve"> các huyện, thành phố, thị xã;</w:t>
      </w:r>
    </w:p>
    <w:p w14:paraId="79F8C4D9" w14:textId="77777777" w:rsidR="007B23D2" w:rsidRDefault="002B47ED" w:rsidP="007B23D2">
      <w:pPr>
        <w:ind w:left="2268"/>
        <w:jc w:val="both"/>
        <w:rPr>
          <w:sz w:val="28"/>
          <w:szCs w:val="28"/>
        </w:rPr>
      </w:pPr>
      <w:r w:rsidRPr="007B23D2">
        <w:rPr>
          <w:sz w:val="28"/>
          <w:szCs w:val="28"/>
        </w:rPr>
        <w:t xml:space="preserve">- </w:t>
      </w:r>
      <w:r w:rsidR="00A91099" w:rsidRPr="007B23D2">
        <w:rPr>
          <w:sz w:val="28"/>
          <w:szCs w:val="28"/>
        </w:rPr>
        <w:t xml:space="preserve">Chủ tịch các </w:t>
      </w:r>
      <w:r w:rsidRPr="007B23D2">
        <w:rPr>
          <w:sz w:val="28"/>
          <w:szCs w:val="28"/>
        </w:rPr>
        <w:t xml:space="preserve">tổ chức hội được Đảng và Nhà nước </w:t>
      </w:r>
    </w:p>
    <w:p w14:paraId="2A4EFABF" w14:textId="62B4FE89" w:rsidR="002B47ED" w:rsidRPr="007B23D2" w:rsidRDefault="007B23D2" w:rsidP="007B23D2">
      <w:pPr>
        <w:ind w:left="2268"/>
        <w:jc w:val="both"/>
        <w:rPr>
          <w:sz w:val="28"/>
          <w:szCs w:val="28"/>
        </w:rPr>
      </w:pPr>
      <w:r>
        <w:rPr>
          <w:sz w:val="28"/>
          <w:szCs w:val="28"/>
        </w:rPr>
        <w:t xml:space="preserve">  </w:t>
      </w:r>
      <w:r w:rsidR="002B47ED" w:rsidRPr="007B23D2">
        <w:rPr>
          <w:sz w:val="28"/>
          <w:szCs w:val="28"/>
        </w:rPr>
        <w:t>giao nhiệm vụ cấp tỉnh;</w:t>
      </w:r>
    </w:p>
    <w:p w14:paraId="32F64109" w14:textId="01300233" w:rsidR="002B47ED" w:rsidRPr="007B23D2" w:rsidRDefault="002B47ED" w:rsidP="007B23D2">
      <w:pPr>
        <w:ind w:left="2268"/>
        <w:jc w:val="both"/>
        <w:rPr>
          <w:sz w:val="28"/>
          <w:szCs w:val="28"/>
        </w:rPr>
      </w:pPr>
      <w:r w:rsidRPr="007B23D2">
        <w:rPr>
          <w:sz w:val="28"/>
          <w:szCs w:val="28"/>
        </w:rPr>
        <w:t xml:space="preserve">- </w:t>
      </w:r>
      <w:r w:rsidR="00340840">
        <w:rPr>
          <w:sz w:val="28"/>
          <w:szCs w:val="28"/>
        </w:rPr>
        <w:t>C</w:t>
      </w:r>
      <w:r w:rsidRPr="007B23D2">
        <w:rPr>
          <w:sz w:val="28"/>
          <w:szCs w:val="28"/>
        </w:rPr>
        <w:t>ác doanh nghiệp</w:t>
      </w:r>
      <w:r w:rsidR="00340840">
        <w:rPr>
          <w:sz w:val="28"/>
          <w:szCs w:val="28"/>
        </w:rPr>
        <w:t xml:space="preserve"> </w:t>
      </w:r>
      <w:r w:rsidRPr="007B23D2">
        <w:rPr>
          <w:sz w:val="28"/>
          <w:szCs w:val="28"/>
        </w:rPr>
        <w:t>có vốn Nhà nước.</w:t>
      </w:r>
      <w:r w:rsidR="00A91099" w:rsidRPr="007B23D2">
        <w:rPr>
          <w:sz w:val="28"/>
          <w:szCs w:val="28"/>
        </w:rPr>
        <w:t xml:space="preserve"> </w:t>
      </w:r>
    </w:p>
    <w:p w14:paraId="2C29D355" w14:textId="77777777" w:rsidR="002B47ED" w:rsidRPr="007B23D2" w:rsidRDefault="002B47ED" w:rsidP="002B47ED">
      <w:pPr>
        <w:jc w:val="center"/>
        <w:rPr>
          <w:sz w:val="2"/>
          <w:szCs w:val="28"/>
          <w:lang w:val="vi-VN" w:eastAsia="x-none"/>
        </w:rPr>
      </w:pPr>
    </w:p>
    <w:p w14:paraId="5B9D2E48" w14:textId="77777777" w:rsidR="002B47ED" w:rsidRPr="007B23D2" w:rsidRDefault="002B47ED" w:rsidP="002B47ED">
      <w:pPr>
        <w:jc w:val="center"/>
        <w:rPr>
          <w:sz w:val="28"/>
          <w:szCs w:val="28"/>
          <w:lang w:val="vi-VN" w:eastAsia="x-none"/>
        </w:rPr>
      </w:pPr>
    </w:p>
    <w:p w14:paraId="38056828" w14:textId="77777777" w:rsidR="002B47ED" w:rsidRPr="007B23D2" w:rsidRDefault="002B47ED" w:rsidP="00705EBB">
      <w:pPr>
        <w:spacing w:before="60"/>
        <w:ind w:firstLine="720"/>
        <w:jc w:val="both"/>
        <w:rPr>
          <w:sz w:val="28"/>
          <w:szCs w:val="28"/>
        </w:rPr>
      </w:pPr>
      <w:bookmarkStart w:id="0" w:name="muc_1"/>
      <w:r w:rsidRPr="007B23D2">
        <w:rPr>
          <w:sz w:val="28"/>
          <w:szCs w:val="28"/>
        </w:rPr>
        <w:t xml:space="preserve">Thực hiện Kết luận số 09-KL/BCĐ ngày 24/11/2024 của Ban Chỉ đạo Trung ương về tổng kết việc thực hiện Nghị quyết số 18-NQ/TW ngày 25/10/2017 của Hội nghị Trung ương 6 khóa XII về “một số vấn đề về tiếp tục đổi mới, sắp xếp tổ chức bộ máy của hệ thống chính trị tinh gọn, hoạt động hiệu lực, hiệu quả”; </w:t>
      </w:r>
    </w:p>
    <w:p w14:paraId="4279A4DE" w14:textId="0F4B5AD1" w:rsidR="002B47ED" w:rsidRPr="007B23D2" w:rsidRDefault="002B47ED" w:rsidP="00705EBB">
      <w:pPr>
        <w:spacing w:before="60"/>
        <w:ind w:firstLine="720"/>
        <w:jc w:val="both"/>
        <w:rPr>
          <w:sz w:val="28"/>
          <w:szCs w:val="28"/>
        </w:rPr>
      </w:pPr>
      <w:r w:rsidRPr="007B23D2">
        <w:rPr>
          <w:sz w:val="28"/>
          <w:szCs w:val="28"/>
        </w:rPr>
        <w:t xml:space="preserve">Thực hiện các Văn bản của Ban </w:t>
      </w:r>
      <w:r w:rsidR="007B23D2">
        <w:rPr>
          <w:sz w:val="28"/>
          <w:szCs w:val="28"/>
        </w:rPr>
        <w:t>C</w:t>
      </w:r>
      <w:r w:rsidRPr="007B23D2">
        <w:rPr>
          <w:sz w:val="28"/>
          <w:szCs w:val="28"/>
        </w:rPr>
        <w:t>hỉ đạo tổng kết thực hiện Nghị quyết số 18-NQ/TW của Chính phủ: Kế hoạch số 141/KH-BCĐTKNQ18 ngày 06/12/2024 về sắp xếp, tinh gọn tổ chức bộ máy của Chính phủ; Văn bản số 24/CV-BCĐTKNQ18 ngày 18/12/2024 về việc định hướng, gợi ý một số nội dung về sắp xếp tổ chức các cơ quan chuyên môn thuộc Ủy ban nhân dân cấp tỉnh, cấp huyện; Văn bản số 31/CV-BCĐTKNQ18 ngày 04/01/2025 về việc thực hiện Nghị định số 178/2024/NĐ-CP của Chính phủ;</w:t>
      </w:r>
    </w:p>
    <w:p w14:paraId="2D1B6BE8" w14:textId="45113F09" w:rsidR="002B47ED" w:rsidRPr="00E335F6" w:rsidRDefault="002B47ED" w:rsidP="00E335F6">
      <w:pPr>
        <w:spacing w:before="60"/>
        <w:ind w:firstLine="720"/>
        <w:jc w:val="both"/>
        <w:rPr>
          <w:szCs w:val="28"/>
        </w:rPr>
      </w:pPr>
      <w:r w:rsidRPr="007B23D2">
        <w:rPr>
          <w:sz w:val="28"/>
          <w:szCs w:val="28"/>
        </w:rPr>
        <w:t>Thực hiện Văn bản số 01-CV/BCĐ ngày 12/12/2024 của Ban Chỉ đạo Tỉnh về tổng kết thực hiện Nghị quyết 18-NQ/TW về triển khai thực hiện Kết luận số 09 KL/BCĐ của Ban Chỉ đạo Trung ương tổng kết thực hiện Nghị quyết 18-NQ/TW;</w:t>
      </w:r>
      <w:r w:rsidR="00CA0D86">
        <w:rPr>
          <w:sz w:val="28"/>
          <w:szCs w:val="28"/>
        </w:rPr>
        <w:t xml:space="preserve"> </w:t>
      </w:r>
      <w:r w:rsidR="00183986" w:rsidRPr="00E335F6">
        <w:rPr>
          <w:sz w:val="28"/>
          <w:szCs w:val="28"/>
        </w:rPr>
        <w:t>Chủ tịch UBND tỉnh</w:t>
      </w:r>
      <w:r w:rsidR="00462C86" w:rsidRPr="00E335F6">
        <w:rPr>
          <w:sz w:val="28"/>
          <w:szCs w:val="28"/>
        </w:rPr>
        <w:t xml:space="preserve"> </w:t>
      </w:r>
      <w:r w:rsidRPr="00E335F6">
        <w:rPr>
          <w:sz w:val="28"/>
          <w:szCs w:val="28"/>
        </w:rPr>
        <w:t>giao:</w:t>
      </w:r>
    </w:p>
    <w:p w14:paraId="100761A0" w14:textId="2A85421C" w:rsidR="002B47ED" w:rsidRPr="007B23D2" w:rsidRDefault="002B47ED" w:rsidP="00705EBB">
      <w:pPr>
        <w:pStyle w:val="BodyTextIndent"/>
        <w:spacing w:line="240" w:lineRule="auto"/>
        <w:ind w:firstLine="720"/>
        <w:rPr>
          <w:rFonts w:ascii="Times New Roman" w:hAnsi="Times New Roman"/>
          <w:b/>
          <w:szCs w:val="28"/>
          <w:lang w:val="en-US"/>
        </w:rPr>
      </w:pPr>
      <w:r w:rsidRPr="007B23D2">
        <w:rPr>
          <w:rFonts w:ascii="Times New Roman" w:hAnsi="Times New Roman"/>
          <w:b/>
          <w:szCs w:val="28"/>
          <w:lang w:val="en-US"/>
        </w:rPr>
        <w:t xml:space="preserve">1. </w:t>
      </w:r>
      <w:r w:rsidR="00A91099" w:rsidRPr="007B23D2">
        <w:rPr>
          <w:rFonts w:ascii="Times New Roman" w:hAnsi="Times New Roman"/>
          <w:b/>
          <w:szCs w:val="28"/>
          <w:lang w:val="en-US"/>
        </w:rPr>
        <w:t xml:space="preserve">Người đứng đầu các </w:t>
      </w:r>
      <w:r w:rsidRPr="007B23D2">
        <w:rPr>
          <w:rFonts w:ascii="Times New Roman" w:hAnsi="Times New Roman"/>
          <w:b/>
          <w:szCs w:val="28"/>
          <w:lang w:val="en-US"/>
        </w:rPr>
        <w:t>cơ quan, tổ chức, đơn vị</w:t>
      </w:r>
      <w:bookmarkEnd w:id="0"/>
      <w:r w:rsidR="00A91099" w:rsidRPr="007B23D2">
        <w:rPr>
          <w:rFonts w:ascii="Times New Roman" w:hAnsi="Times New Roman"/>
          <w:b/>
          <w:szCs w:val="28"/>
          <w:lang w:val="en-US"/>
        </w:rPr>
        <w:t>, địa phương</w:t>
      </w:r>
      <w:r w:rsidRPr="007B23D2">
        <w:rPr>
          <w:rFonts w:ascii="Times New Roman" w:hAnsi="Times New Roman"/>
          <w:b/>
          <w:szCs w:val="28"/>
          <w:lang w:val="en-US"/>
        </w:rPr>
        <w:t>:</w:t>
      </w:r>
    </w:p>
    <w:p w14:paraId="0638EF66" w14:textId="56C39367" w:rsidR="002B47ED" w:rsidRPr="007B23D2" w:rsidRDefault="00705EBB" w:rsidP="00705EBB">
      <w:pPr>
        <w:spacing w:before="60"/>
        <w:ind w:firstLine="720"/>
        <w:jc w:val="both"/>
        <w:rPr>
          <w:sz w:val="28"/>
          <w:szCs w:val="28"/>
        </w:rPr>
      </w:pPr>
      <w:r w:rsidRPr="007B23D2">
        <w:rPr>
          <w:sz w:val="28"/>
          <w:szCs w:val="28"/>
        </w:rPr>
        <w:t xml:space="preserve">a) </w:t>
      </w:r>
      <w:r w:rsidR="002B47ED" w:rsidRPr="007B23D2">
        <w:rPr>
          <w:sz w:val="28"/>
          <w:szCs w:val="28"/>
        </w:rPr>
        <w:t>Căn cứ chức năng, nhiệm vụ, quyền hạn được giao tập trung tổ chức, nghiên cứu, quán triệt, đẩy mạnh công tác thông tin, tuyên truyền, vận động cán bộ, công chức, viên chức, người lao động thực hiện có hiệu quả chủ trương thực hiện sắp xếp, kiện toàn cơ cấu tổ chức các đơn vị, địa phương gắn với tinh giản biên chế nhằm</w:t>
      </w:r>
      <w:bookmarkStart w:id="1" w:name="dieu_1"/>
      <w:r w:rsidR="002B47ED" w:rsidRPr="007B23D2">
        <w:rPr>
          <w:sz w:val="28"/>
          <w:szCs w:val="28"/>
        </w:rPr>
        <w:t xml:space="preserve"> tạo sự thống nhất trong nhận thức và hành động của cán bộ, công chức, viên chức, người lao động trong quá trình đổi mới, sắp xếp tổ chức bộ máy đảm bảo tinh gọn, hoạt động hiệu lực, hiệu quả</w:t>
      </w:r>
      <w:bookmarkEnd w:id="1"/>
      <w:r w:rsidR="002B47ED" w:rsidRPr="007B23D2">
        <w:rPr>
          <w:sz w:val="28"/>
          <w:szCs w:val="28"/>
        </w:rPr>
        <w:t>.</w:t>
      </w:r>
    </w:p>
    <w:p w14:paraId="5144DF57" w14:textId="27FAB355" w:rsidR="002B47ED" w:rsidRPr="007B23D2" w:rsidRDefault="00705EBB" w:rsidP="00705EBB">
      <w:pPr>
        <w:spacing w:before="60"/>
        <w:ind w:firstLine="720"/>
        <w:jc w:val="both"/>
        <w:rPr>
          <w:sz w:val="28"/>
          <w:szCs w:val="28"/>
          <w:lang w:val="de-DE"/>
        </w:rPr>
      </w:pPr>
      <w:r w:rsidRPr="007B23D2">
        <w:rPr>
          <w:sz w:val="28"/>
          <w:szCs w:val="28"/>
        </w:rPr>
        <w:t xml:space="preserve">b) </w:t>
      </w:r>
      <w:r w:rsidR="002B47ED" w:rsidRPr="007B23D2">
        <w:rPr>
          <w:sz w:val="28"/>
          <w:szCs w:val="28"/>
        </w:rPr>
        <w:t>Chủ động thực hiện r</w:t>
      </w:r>
      <w:r w:rsidR="002B47ED" w:rsidRPr="007B23D2">
        <w:rPr>
          <w:sz w:val="28"/>
          <w:szCs w:val="28"/>
          <w:lang w:val="pt-BR"/>
        </w:rPr>
        <w:t xml:space="preserve">à soát để xây dựng phương án, giải pháp cụ thể, hiệu quả vừa đảm bảo quy định, vừa phù hợp với tình hình thực tiễn hoạt động của các cơ quan, tổ chức, đơn vị, địa phương. </w:t>
      </w:r>
      <w:r w:rsidR="002B47ED" w:rsidRPr="007B23D2">
        <w:rPr>
          <w:sz w:val="28"/>
          <w:szCs w:val="28"/>
        </w:rPr>
        <w:t xml:space="preserve">Quá trình rà soát, xây dựng Đề án </w:t>
      </w:r>
      <w:r w:rsidR="002B47ED" w:rsidRPr="007B23D2">
        <w:rPr>
          <w:sz w:val="28"/>
          <w:szCs w:val="28"/>
        </w:rPr>
        <w:lastRenderedPageBreak/>
        <w:t xml:space="preserve">sắp xếp, yêu cầu các cơ quan, tổ chức, đơn vị thực hiện nghiêm túc các </w:t>
      </w:r>
      <w:r w:rsidR="002B47ED" w:rsidRPr="007B23D2">
        <w:rPr>
          <w:sz w:val="28"/>
          <w:szCs w:val="28"/>
          <w:lang w:val="de-DE"/>
        </w:rPr>
        <w:t>nội dung sau:</w:t>
      </w:r>
    </w:p>
    <w:p w14:paraId="5A38EACA" w14:textId="424EA036" w:rsidR="002B47ED" w:rsidRPr="007B23D2" w:rsidRDefault="00705EBB" w:rsidP="00705EBB">
      <w:pPr>
        <w:spacing w:before="60"/>
        <w:ind w:firstLine="720"/>
        <w:jc w:val="both"/>
        <w:rPr>
          <w:sz w:val="28"/>
          <w:szCs w:val="28"/>
          <w:lang w:val="de-DE"/>
        </w:rPr>
      </w:pPr>
      <w:r w:rsidRPr="007B23D2">
        <w:rPr>
          <w:sz w:val="28"/>
          <w:szCs w:val="28"/>
          <w:lang w:val="de-DE"/>
        </w:rPr>
        <w:t xml:space="preserve">- </w:t>
      </w:r>
      <w:r w:rsidR="002B47ED" w:rsidRPr="007B23D2">
        <w:rPr>
          <w:sz w:val="28"/>
          <w:szCs w:val="28"/>
          <w:lang w:val="de-DE"/>
        </w:rPr>
        <w:t>Bám sát định hướng sắp xếp theo yêu cầu của Trung ương, của Tỉnh; kịp thời nắm bắt thông tin để thường xuyên cập nhật, bổ sung những nội dung theo chỉ đạo, định hướng mới của Trung ương</w:t>
      </w:r>
      <w:r w:rsidR="00B32E6D" w:rsidRPr="007B23D2">
        <w:rPr>
          <w:sz w:val="28"/>
          <w:szCs w:val="28"/>
          <w:lang w:val="de-DE"/>
        </w:rPr>
        <w:t xml:space="preserve">, của </w:t>
      </w:r>
      <w:r w:rsidR="00A91099" w:rsidRPr="007B23D2">
        <w:rPr>
          <w:sz w:val="28"/>
          <w:szCs w:val="28"/>
          <w:lang w:val="de-DE"/>
        </w:rPr>
        <w:t>T</w:t>
      </w:r>
      <w:r w:rsidR="00B32E6D" w:rsidRPr="007B23D2">
        <w:rPr>
          <w:sz w:val="28"/>
          <w:szCs w:val="28"/>
          <w:lang w:val="de-DE"/>
        </w:rPr>
        <w:t>ỉnh</w:t>
      </w:r>
      <w:r w:rsidR="002B47ED" w:rsidRPr="007B23D2">
        <w:rPr>
          <w:sz w:val="28"/>
          <w:szCs w:val="28"/>
          <w:lang w:val="de-DE"/>
        </w:rPr>
        <w:t xml:space="preserve"> nhằm đảm bảo đồng bộ, thống nhất.</w:t>
      </w:r>
    </w:p>
    <w:p w14:paraId="54942D96" w14:textId="5D651533" w:rsidR="002B47ED" w:rsidRPr="007B23D2" w:rsidRDefault="00705EBB" w:rsidP="00705EBB">
      <w:pPr>
        <w:spacing w:before="60"/>
        <w:ind w:firstLine="720"/>
        <w:jc w:val="both"/>
        <w:rPr>
          <w:sz w:val="28"/>
          <w:szCs w:val="28"/>
          <w:lang w:val="de-DE"/>
        </w:rPr>
      </w:pPr>
      <w:r w:rsidRPr="007B23D2">
        <w:rPr>
          <w:sz w:val="28"/>
          <w:szCs w:val="28"/>
        </w:rPr>
        <w:t xml:space="preserve">- </w:t>
      </w:r>
      <w:r w:rsidR="002B47ED" w:rsidRPr="007B23D2">
        <w:rPr>
          <w:sz w:val="28"/>
          <w:szCs w:val="28"/>
        </w:rPr>
        <w:t xml:space="preserve">Tổ chức hợp lý các cơ quan chuyên môn </w:t>
      </w:r>
      <w:r w:rsidR="00B32E6D" w:rsidRPr="007B23D2">
        <w:rPr>
          <w:sz w:val="28"/>
          <w:szCs w:val="28"/>
        </w:rPr>
        <w:t>trực thuộc</w:t>
      </w:r>
      <w:r w:rsidR="002B47ED" w:rsidRPr="007B23D2">
        <w:rPr>
          <w:sz w:val="28"/>
          <w:szCs w:val="28"/>
          <w:lang w:val="de-DE"/>
        </w:rPr>
        <w:t xml:space="preserve">; thực hiện nguyên tắc một cơ quan thực hiện nhiều việc và một việc chỉ giao cho một cơ quan chủ trì thực hiện và chịu trách nhiệm chính; đồng thời thực hiện rà soát, sắp xếp, cơ cấu lại tổ chức bên trong các cơ quan, tổ chức, đơn vị, nghiên cứu để tinh gọn các phòng hỗ trợ, dùng chung, </w:t>
      </w:r>
      <w:r w:rsidR="002B47ED" w:rsidRPr="007B23D2">
        <w:rPr>
          <w:b/>
          <w:sz w:val="28"/>
          <w:szCs w:val="28"/>
          <w:lang w:val="de-DE"/>
        </w:rPr>
        <w:t xml:space="preserve">phấn đấu giảm tối thiểu 15%-20% đầu mối tổ chức bên trong, không bao gồm các tổ chức thuộc diện hợp nhất, sáp nhập do trùng lặp chức năng, nhiệm vụ khi thực hiện phương án sắp xếp tương ứng với phương án sắp xếp các bộ, ngành; </w:t>
      </w:r>
      <w:r w:rsidR="002B47ED" w:rsidRPr="007B23D2">
        <w:rPr>
          <w:sz w:val="28"/>
          <w:szCs w:val="28"/>
          <w:lang w:val="de-DE"/>
        </w:rPr>
        <w:t>đồng thời rà soát lại tất cả các ban chỉ đạo</w:t>
      </w:r>
      <w:r w:rsidR="00B32E6D" w:rsidRPr="007B23D2">
        <w:rPr>
          <w:sz w:val="28"/>
          <w:szCs w:val="28"/>
          <w:lang w:val="de-DE"/>
        </w:rPr>
        <w:t xml:space="preserve"> để tham mưu</w:t>
      </w:r>
      <w:r w:rsidR="002B47ED" w:rsidRPr="007B23D2">
        <w:rPr>
          <w:sz w:val="28"/>
          <w:szCs w:val="28"/>
          <w:lang w:val="de-DE"/>
        </w:rPr>
        <w:t xml:space="preserve"> theo hướng kết thúc hoạt động, chỉ giữ lại những ban chỉ đạo có chức năng, nhiệm vụ cần thiết.</w:t>
      </w:r>
    </w:p>
    <w:p w14:paraId="53A5A40A" w14:textId="09EB40B7" w:rsidR="002B47ED" w:rsidRPr="007B23D2" w:rsidRDefault="00705EBB" w:rsidP="00705EBB">
      <w:pPr>
        <w:spacing w:before="60"/>
        <w:ind w:firstLine="720"/>
        <w:jc w:val="both"/>
        <w:rPr>
          <w:spacing w:val="-2"/>
          <w:sz w:val="28"/>
          <w:szCs w:val="28"/>
          <w:lang w:val="de-DE"/>
        </w:rPr>
      </w:pPr>
      <w:r w:rsidRPr="007B23D2">
        <w:rPr>
          <w:spacing w:val="-2"/>
          <w:sz w:val="28"/>
          <w:szCs w:val="28"/>
          <w:lang w:val="de-DE"/>
        </w:rPr>
        <w:t xml:space="preserve">- </w:t>
      </w:r>
      <w:r w:rsidR="002B47ED" w:rsidRPr="007B23D2">
        <w:rPr>
          <w:spacing w:val="-2"/>
          <w:sz w:val="28"/>
          <w:szCs w:val="28"/>
          <w:lang w:val="de-DE"/>
        </w:rPr>
        <w:t xml:space="preserve">Việc rà soát, xây dựng đề án sắp xếp, tinh gọn tổ chức bộ máy phải gắn với giảm biên chế, cơ cấu lại và nâng cao chất lượng đội ngũ cán bộ, công chức, viên chức, nâng cao hiệu quả quản lý nhà nước nhằm đáp ứng yêu cầu nhiệm vụ trong tình hình mới, </w:t>
      </w:r>
      <w:r w:rsidR="002B47ED" w:rsidRPr="007B23D2">
        <w:rPr>
          <w:b/>
          <w:spacing w:val="-2"/>
          <w:sz w:val="28"/>
          <w:szCs w:val="28"/>
          <w:lang w:val="de-DE"/>
        </w:rPr>
        <w:t xml:space="preserve">giảm tối thiểu 20% công chức, viên chức hưởng lương từ ngân sách nhà nước </w:t>
      </w:r>
      <w:r w:rsidR="002B47ED" w:rsidRPr="007B23D2">
        <w:rPr>
          <w:spacing w:val="-2"/>
          <w:sz w:val="28"/>
          <w:szCs w:val="28"/>
          <w:lang w:val="de-DE"/>
        </w:rPr>
        <w:t>để giảm biên chế theo phương án sắp xếp tổ chức bộ máy phù hợp với lộ trình thực hiện chính sách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bảo đảm không làm ảnh hưởng đến kết quả thực hiện nhiệm vụ của cơ quan, tổ chức, đơn vị</w:t>
      </w:r>
      <w:r w:rsidR="00A91099" w:rsidRPr="007B23D2">
        <w:rPr>
          <w:spacing w:val="-2"/>
          <w:sz w:val="28"/>
          <w:szCs w:val="28"/>
          <w:lang w:val="de-DE"/>
        </w:rPr>
        <w:t>, địa phương</w:t>
      </w:r>
      <w:r w:rsidR="002B47ED" w:rsidRPr="007B23D2">
        <w:rPr>
          <w:spacing w:val="-2"/>
          <w:sz w:val="28"/>
          <w:szCs w:val="28"/>
          <w:lang w:val="de-DE"/>
        </w:rPr>
        <w:t>.</w:t>
      </w:r>
    </w:p>
    <w:p w14:paraId="1492F797" w14:textId="211E5146" w:rsidR="002B47ED" w:rsidRPr="007B23D2" w:rsidRDefault="00705EBB" w:rsidP="00705EBB">
      <w:pPr>
        <w:spacing w:before="60"/>
        <w:ind w:firstLine="720"/>
        <w:jc w:val="both"/>
        <w:rPr>
          <w:sz w:val="28"/>
          <w:szCs w:val="28"/>
          <w:lang w:val="de-DE"/>
        </w:rPr>
      </w:pPr>
      <w:r w:rsidRPr="007B23D2">
        <w:rPr>
          <w:sz w:val="28"/>
          <w:szCs w:val="28"/>
          <w:lang w:val="de-DE"/>
        </w:rPr>
        <w:t xml:space="preserve">- </w:t>
      </w:r>
      <w:r w:rsidR="002B47ED" w:rsidRPr="007B23D2">
        <w:rPr>
          <w:sz w:val="28"/>
          <w:szCs w:val="28"/>
          <w:lang w:val="de-DE"/>
        </w:rPr>
        <w:t xml:space="preserve">Chuẩn bị đầy đủ điều kiện cần thiết để sắp xếp tổ chức bộ máy, cán bộ, công chức, viên chức, người lao động khi có quyết định của cấp có thẩm quyền; bảo đảm việc sắp xếp không ảnh hưởng đến việc thực hiện nhiệm vụ chính trị theo chức năng, nhiệm vụ của cơ quan, tổ chức, đơn vị, </w:t>
      </w:r>
      <w:r w:rsidR="00A91099" w:rsidRPr="007B23D2">
        <w:rPr>
          <w:sz w:val="28"/>
          <w:szCs w:val="28"/>
          <w:lang w:val="de-DE"/>
        </w:rPr>
        <w:t xml:space="preserve">địa phương, </w:t>
      </w:r>
      <w:r w:rsidR="002B47ED" w:rsidRPr="007B23D2">
        <w:rPr>
          <w:sz w:val="28"/>
          <w:szCs w:val="28"/>
          <w:lang w:val="de-DE"/>
        </w:rPr>
        <w:t xml:space="preserve">đặc biệt các nhiệm vụ liên quan đến phục vụ người dân và doanh nghiệp. </w:t>
      </w:r>
    </w:p>
    <w:p w14:paraId="65311B2B" w14:textId="2320A507" w:rsidR="002B47ED" w:rsidRPr="007B23D2" w:rsidRDefault="00705EBB" w:rsidP="00705EBB">
      <w:pPr>
        <w:spacing w:before="60"/>
        <w:ind w:firstLine="720"/>
        <w:jc w:val="both"/>
        <w:rPr>
          <w:sz w:val="28"/>
          <w:szCs w:val="28"/>
          <w:lang w:val="de-DE"/>
        </w:rPr>
      </w:pPr>
      <w:r w:rsidRPr="007B23D2">
        <w:rPr>
          <w:sz w:val="28"/>
          <w:szCs w:val="28"/>
          <w:lang w:val="de-DE"/>
        </w:rPr>
        <w:t xml:space="preserve">- </w:t>
      </w:r>
      <w:r w:rsidR="002B47ED" w:rsidRPr="007B23D2">
        <w:rPr>
          <w:sz w:val="28"/>
          <w:szCs w:val="28"/>
          <w:lang w:val="de-DE"/>
        </w:rPr>
        <w:t xml:space="preserve">Thực hiện </w:t>
      </w:r>
      <w:r w:rsidR="002B47ED" w:rsidRPr="007B23D2">
        <w:rPr>
          <w:sz w:val="28"/>
          <w:szCs w:val="28"/>
          <w:lang w:val="pt-BR"/>
        </w:rPr>
        <w:t>rà soát chức năng, nhiệm vụ, quyền hạn của đơn vị và các đơn vị trực thuộc, trên cơ sở định hướng của Trung ương và dự kiến phương án đề xuất sắp xếp tổ chức bộ máy để xây dựng dự thảo quy định chức năng, nhiệm vụ, quyền hạn và cơ cấu tổ chức của đơn vị và các đơn vị trực thuộc trình cấp có thẩm quyền xem xét, quyết định hoặc cho ý kiến theo quy định.</w:t>
      </w:r>
    </w:p>
    <w:p w14:paraId="27EC2D1E" w14:textId="3667B2AB" w:rsidR="002B47ED" w:rsidRPr="007B23D2" w:rsidRDefault="00705EBB" w:rsidP="00705EBB">
      <w:pPr>
        <w:spacing w:before="60"/>
        <w:ind w:firstLine="720"/>
        <w:jc w:val="both"/>
        <w:rPr>
          <w:sz w:val="28"/>
          <w:szCs w:val="28"/>
          <w:lang w:val="pt-BR"/>
        </w:rPr>
      </w:pPr>
      <w:r w:rsidRPr="007B23D2">
        <w:rPr>
          <w:sz w:val="28"/>
          <w:szCs w:val="28"/>
          <w:lang w:val="de-DE"/>
        </w:rPr>
        <w:t xml:space="preserve">- </w:t>
      </w:r>
      <w:r w:rsidR="002B47ED" w:rsidRPr="007B23D2">
        <w:rPr>
          <w:sz w:val="28"/>
          <w:szCs w:val="28"/>
          <w:lang w:val="de-DE"/>
        </w:rPr>
        <w:t xml:space="preserve">Rà soát hệ thống văn bản quy phạm pháp luật của Hội đồng nhân dân, Ủy ban nhân dân thuộc ngành, lĩnh vực được giao tham mưu phụ trách để đề xuất phương án sửa đổi, bổ sung hoặc thay thế đảm bảo tính đồng bộ, thống nhất với phương án sắp xếp tổ chức </w:t>
      </w:r>
      <w:r w:rsidR="002B47ED" w:rsidRPr="007B23D2">
        <w:rPr>
          <w:sz w:val="28"/>
          <w:szCs w:val="28"/>
          <w:lang w:val="pt-BR"/>
        </w:rPr>
        <w:t>bộ máy.</w:t>
      </w:r>
    </w:p>
    <w:p w14:paraId="2A8BB257" w14:textId="433E1BA5" w:rsidR="002B47ED" w:rsidRPr="007B23D2" w:rsidRDefault="00705EBB" w:rsidP="00705EBB">
      <w:pPr>
        <w:spacing w:before="60"/>
        <w:ind w:firstLine="720"/>
        <w:jc w:val="both"/>
        <w:rPr>
          <w:sz w:val="28"/>
          <w:szCs w:val="28"/>
          <w:lang w:val="pt-BR"/>
        </w:rPr>
      </w:pPr>
      <w:r w:rsidRPr="007B23D2">
        <w:rPr>
          <w:sz w:val="28"/>
          <w:szCs w:val="28"/>
          <w:lang w:val="pt-BR"/>
        </w:rPr>
        <w:t xml:space="preserve">c) </w:t>
      </w:r>
      <w:r w:rsidR="002B47ED" w:rsidRPr="007B23D2">
        <w:rPr>
          <w:sz w:val="28"/>
          <w:szCs w:val="28"/>
          <w:lang w:val="pt-BR"/>
        </w:rPr>
        <w:t xml:space="preserve">Việc bố trí, sắp xếp cán bộ, công chức, viên chức, người lao động khi thực hiện sắp xếp tổ chức bộ máy thực hiện theo Văn bản số 7968/BNV-CCVC ngày 08/12/2024 của Bộ Nội vụ về việc định hướng xây dựng phương án bố trí, </w:t>
      </w:r>
      <w:r w:rsidR="002B47ED" w:rsidRPr="007B23D2">
        <w:rPr>
          <w:sz w:val="28"/>
          <w:szCs w:val="28"/>
          <w:lang w:val="pt-BR"/>
        </w:rPr>
        <w:lastRenderedPageBreak/>
        <w:t>sắp xếp cán bộ, công chức, viên chức và người làm việc theo chế độ hợp đồng lao động khi thực hiện sắp xếp tổ chức bộ máy hành chính.</w:t>
      </w:r>
    </w:p>
    <w:p w14:paraId="4C45704C" w14:textId="40B75465" w:rsidR="00627F21" w:rsidRDefault="00705EBB" w:rsidP="00705EBB">
      <w:pPr>
        <w:spacing w:before="60"/>
        <w:ind w:firstLine="720"/>
        <w:jc w:val="both"/>
        <w:rPr>
          <w:sz w:val="28"/>
          <w:szCs w:val="28"/>
          <w:lang w:val="pt-BR"/>
        </w:rPr>
      </w:pPr>
      <w:r w:rsidRPr="007B23D2">
        <w:rPr>
          <w:sz w:val="28"/>
          <w:szCs w:val="28"/>
          <w:lang w:val="pt-BR"/>
        </w:rPr>
        <w:t xml:space="preserve">d) </w:t>
      </w:r>
      <w:r w:rsidR="00627F21" w:rsidRPr="007B23D2">
        <w:rPr>
          <w:sz w:val="28"/>
          <w:szCs w:val="28"/>
          <w:lang w:val="pt-BR"/>
        </w:rPr>
        <w:t>Nội dung rà soát thực hiện theo hướng dẫn của Sở Nội vụ tại Văn bản số 23/SNV-XDCQ&amp;TCBC ngày 05/01/202</w:t>
      </w:r>
      <w:r w:rsidR="00D2126D" w:rsidRPr="007B23D2">
        <w:rPr>
          <w:sz w:val="28"/>
          <w:szCs w:val="28"/>
          <w:lang w:val="pt-BR"/>
        </w:rPr>
        <w:t>5</w:t>
      </w:r>
      <w:r w:rsidR="00627F21" w:rsidRPr="007B23D2">
        <w:rPr>
          <w:sz w:val="28"/>
          <w:szCs w:val="28"/>
          <w:lang w:val="pt-BR"/>
        </w:rPr>
        <w:t>.</w:t>
      </w:r>
    </w:p>
    <w:p w14:paraId="7F3DAC25" w14:textId="4AB054B2" w:rsidR="002F2553" w:rsidRPr="007B23D2" w:rsidRDefault="002F2553" w:rsidP="00705EBB">
      <w:pPr>
        <w:spacing w:before="60"/>
        <w:ind w:firstLine="720"/>
        <w:jc w:val="both"/>
        <w:rPr>
          <w:sz w:val="28"/>
          <w:szCs w:val="28"/>
          <w:lang w:val="pt-BR"/>
        </w:rPr>
      </w:pPr>
      <w:r>
        <w:rPr>
          <w:sz w:val="28"/>
          <w:szCs w:val="28"/>
          <w:lang w:val="pt-BR"/>
        </w:rPr>
        <w:t xml:space="preserve">đ) </w:t>
      </w:r>
      <w:r w:rsidR="00FF7288" w:rsidRPr="000F24F9">
        <w:rPr>
          <w:b/>
          <w:bCs/>
          <w:sz w:val="28"/>
          <w:szCs w:val="28"/>
          <w:lang w:val="pt-BR"/>
        </w:rPr>
        <w:t>T</w:t>
      </w:r>
      <w:r w:rsidRPr="00E11D36">
        <w:rPr>
          <w:b/>
          <w:sz w:val="28"/>
          <w:szCs w:val="28"/>
          <w:lang w:val="pt-BR"/>
        </w:rPr>
        <w:t xml:space="preserve">rước 09h00 </w:t>
      </w:r>
      <w:r w:rsidR="00FE02FA" w:rsidRPr="00E11D36">
        <w:rPr>
          <w:b/>
          <w:sz w:val="28"/>
          <w:szCs w:val="28"/>
          <w:lang w:val="pt-BR"/>
        </w:rPr>
        <w:t xml:space="preserve">ngày </w:t>
      </w:r>
      <w:r w:rsidRPr="00E11D36">
        <w:rPr>
          <w:b/>
          <w:sz w:val="28"/>
          <w:szCs w:val="28"/>
          <w:lang w:val="pt-BR"/>
        </w:rPr>
        <w:t>thứ ba hàng tuần</w:t>
      </w:r>
      <w:r>
        <w:rPr>
          <w:sz w:val="28"/>
          <w:szCs w:val="28"/>
          <w:lang w:val="pt-BR"/>
        </w:rPr>
        <w:t xml:space="preserve">, </w:t>
      </w:r>
      <w:r w:rsidR="00FF7288">
        <w:rPr>
          <w:sz w:val="28"/>
          <w:szCs w:val="28"/>
          <w:lang w:val="pt-BR"/>
        </w:rPr>
        <w:t xml:space="preserve">tổng hợp, </w:t>
      </w:r>
      <w:r>
        <w:rPr>
          <w:sz w:val="28"/>
          <w:szCs w:val="28"/>
          <w:lang w:val="pt-BR"/>
        </w:rPr>
        <w:t>báo cáo Ủy ban nhân dân tỉnh về kết quả triển khai thực hiện (qua Sở Nội vụ).</w:t>
      </w:r>
    </w:p>
    <w:p w14:paraId="1EF1F265" w14:textId="539B4BD4" w:rsidR="002B47ED" w:rsidRPr="007B23D2" w:rsidRDefault="002B47ED" w:rsidP="00705EBB">
      <w:pPr>
        <w:spacing w:before="60"/>
        <w:ind w:firstLine="720"/>
        <w:jc w:val="both"/>
        <w:rPr>
          <w:b/>
          <w:sz w:val="28"/>
          <w:szCs w:val="28"/>
        </w:rPr>
      </w:pPr>
      <w:r w:rsidRPr="007B23D2">
        <w:rPr>
          <w:b/>
          <w:sz w:val="28"/>
          <w:szCs w:val="28"/>
        </w:rPr>
        <w:t xml:space="preserve">2. </w:t>
      </w:r>
      <w:r w:rsidR="00183986" w:rsidRPr="007B23D2">
        <w:rPr>
          <w:b/>
          <w:sz w:val="28"/>
          <w:szCs w:val="28"/>
        </w:rPr>
        <w:t xml:space="preserve">Giám đốc </w:t>
      </w:r>
      <w:r w:rsidRPr="007B23D2">
        <w:rPr>
          <w:b/>
          <w:sz w:val="28"/>
          <w:szCs w:val="28"/>
        </w:rPr>
        <w:t>Sở Nội vụ:</w:t>
      </w:r>
    </w:p>
    <w:p w14:paraId="42ECDDEA" w14:textId="3D9F735A" w:rsidR="002B47ED" w:rsidRPr="007B23D2" w:rsidRDefault="002B47ED" w:rsidP="00705EBB">
      <w:pPr>
        <w:spacing w:before="60"/>
        <w:ind w:firstLine="720"/>
        <w:jc w:val="both"/>
        <w:rPr>
          <w:b/>
          <w:sz w:val="28"/>
          <w:szCs w:val="28"/>
          <w:lang w:val="de-DE"/>
        </w:rPr>
      </w:pPr>
      <w:r w:rsidRPr="007B23D2">
        <w:rPr>
          <w:sz w:val="28"/>
          <w:szCs w:val="28"/>
          <w:lang w:val="de-DE"/>
        </w:rPr>
        <w:t>Căn cứ quy định hiện hành, chủ trương của Đảng và Nhà nước, nội dung định hướng của Ban Chỉ đạo của Chính phủ, các văn bản của Ban Chỉ đạo tỉnh</w:t>
      </w:r>
      <w:r w:rsidR="00183986" w:rsidRPr="007B23D2">
        <w:rPr>
          <w:sz w:val="28"/>
          <w:szCs w:val="28"/>
          <w:lang w:val="de-DE"/>
        </w:rPr>
        <w:t>, chủ động, khẩn trương</w:t>
      </w:r>
      <w:r w:rsidRPr="007B23D2">
        <w:rPr>
          <w:sz w:val="28"/>
          <w:szCs w:val="28"/>
          <w:lang w:val="de-DE"/>
        </w:rPr>
        <w:t xml:space="preserve"> chủ trì, phối hợp với các cơ quan liên quan đôn đốc, hướng dẫn các cơ quan, đơn vị, địa phương triển khai thực hiện theo đúng quy định, đảm bảo kịp thời, hiệu quả, hiệu năng, ổn định tình hình và phù hợp với điều kiện, thực tiễn của </w:t>
      </w:r>
      <w:r w:rsidR="00183986" w:rsidRPr="007B23D2">
        <w:rPr>
          <w:sz w:val="28"/>
          <w:szCs w:val="28"/>
          <w:lang w:val="de-DE"/>
        </w:rPr>
        <w:t>T</w:t>
      </w:r>
      <w:r w:rsidRPr="007B23D2">
        <w:rPr>
          <w:sz w:val="28"/>
          <w:szCs w:val="28"/>
          <w:lang w:val="de-DE"/>
        </w:rPr>
        <w:t xml:space="preserve">ỉnh; tổng hợp, báo cáo cấp có thẩm quyền kết quả triển khai thực hiện việc sắp xếp tổ chức bộ máy </w:t>
      </w:r>
      <w:r w:rsidR="00183986" w:rsidRPr="007B23D2">
        <w:rPr>
          <w:sz w:val="28"/>
          <w:szCs w:val="28"/>
          <w:lang w:val="de-DE"/>
        </w:rPr>
        <w:t>của</w:t>
      </w:r>
      <w:r w:rsidRPr="007B23D2">
        <w:rPr>
          <w:sz w:val="28"/>
          <w:szCs w:val="28"/>
          <w:lang w:val="de-DE"/>
        </w:rPr>
        <w:t xml:space="preserve"> các cơ quan, tổ chức, đơn vị </w:t>
      </w:r>
      <w:r w:rsidRPr="007B23D2">
        <w:rPr>
          <w:b/>
          <w:sz w:val="28"/>
          <w:szCs w:val="28"/>
          <w:lang w:val="de-DE"/>
        </w:rPr>
        <w:t>trước 09h00</w:t>
      </w:r>
      <w:r w:rsidR="00CA0D86">
        <w:rPr>
          <w:b/>
          <w:sz w:val="28"/>
          <w:szCs w:val="28"/>
          <w:lang w:val="de-DE"/>
        </w:rPr>
        <w:t xml:space="preserve"> ngày</w:t>
      </w:r>
      <w:r w:rsidRPr="007B23D2">
        <w:rPr>
          <w:b/>
          <w:sz w:val="28"/>
          <w:szCs w:val="28"/>
          <w:lang w:val="de-DE"/>
        </w:rPr>
        <w:t xml:space="preserve"> thứ tư hàng tuần./.</w:t>
      </w:r>
    </w:p>
    <w:p w14:paraId="140A2FF4" w14:textId="77777777" w:rsidR="002B47ED" w:rsidRPr="007B23D2" w:rsidRDefault="002B47ED" w:rsidP="002B47ED">
      <w:pPr>
        <w:pStyle w:val="BodyTextIndent"/>
        <w:spacing w:after="120" w:line="264" w:lineRule="auto"/>
        <w:ind w:firstLine="720"/>
        <w:rPr>
          <w:rFonts w:ascii="Times New Roman" w:hAnsi="Times New Roman"/>
          <w:sz w:val="10"/>
          <w:szCs w:val="10"/>
          <w:lang w:val="vi-VN"/>
        </w:rPr>
      </w:pPr>
    </w:p>
    <w:tbl>
      <w:tblPr>
        <w:tblW w:w="0" w:type="auto"/>
        <w:jc w:val="center"/>
        <w:tblLook w:val="01E0" w:firstRow="1" w:lastRow="1" w:firstColumn="1" w:lastColumn="1" w:noHBand="0" w:noVBand="0"/>
      </w:tblPr>
      <w:tblGrid>
        <w:gridCol w:w="4311"/>
        <w:gridCol w:w="4761"/>
      </w:tblGrid>
      <w:tr w:rsidR="002B47ED" w:rsidRPr="00E95E0D" w14:paraId="21958B6E" w14:textId="77777777" w:rsidTr="00564637">
        <w:trPr>
          <w:trHeight w:val="80"/>
          <w:jc w:val="center"/>
        </w:trPr>
        <w:tc>
          <w:tcPr>
            <w:tcW w:w="4361" w:type="dxa"/>
          </w:tcPr>
          <w:p w14:paraId="65DE643A" w14:textId="77777777" w:rsidR="002B47ED" w:rsidRPr="007B23D2" w:rsidRDefault="002B47ED" w:rsidP="00564637">
            <w:pPr>
              <w:jc w:val="both"/>
              <w:rPr>
                <w:b/>
                <w:bCs/>
              </w:rPr>
            </w:pPr>
            <w:r w:rsidRPr="007B23D2">
              <w:t> </w:t>
            </w:r>
            <w:r w:rsidRPr="007B23D2">
              <w:rPr>
                <w:b/>
                <w:bCs/>
                <w:i/>
                <w:iCs/>
              </w:rPr>
              <w:t>Nơi nhận:</w:t>
            </w:r>
            <w:r w:rsidRPr="007B23D2">
              <w:tab/>
            </w:r>
            <w:r w:rsidRPr="007B23D2">
              <w:tab/>
            </w:r>
            <w:r w:rsidRPr="007B23D2">
              <w:tab/>
            </w:r>
          </w:p>
          <w:p w14:paraId="1FB7F4F1" w14:textId="77777777" w:rsidR="002B47ED" w:rsidRPr="007B23D2" w:rsidRDefault="002B47ED" w:rsidP="00564637">
            <w:pPr>
              <w:rPr>
                <w:sz w:val="22"/>
              </w:rPr>
            </w:pPr>
            <w:r w:rsidRPr="007B23D2">
              <w:rPr>
                <w:sz w:val="22"/>
              </w:rPr>
              <w:t xml:space="preserve">- Như trên; </w:t>
            </w:r>
          </w:p>
          <w:p w14:paraId="6F3C7C4B" w14:textId="57DE7B96" w:rsidR="002B47ED" w:rsidRPr="007B23D2" w:rsidRDefault="002B47ED" w:rsidP="00564637">
            <w:pPr>
              <w:rPr>
                <w:sz w:val="22"/>
              </w:rPr>
            </w:pPr>
            <w:r w:rsidRPr="007B23D2">
              <w:rPr>
                <w:sz w:val="22"/>
              </w:rPr>
              <w:t>- T</w:t>
            </w:r>
            <w:r w:rsidR="00F506E0" w:rsidRPr="007B23D2">
              <w:rPr>
                <w:sz w:val="22"/>
              </w:rPr>
              <w:t>hường trực</w:t>
            </w:r>
            <w:r w:rsidRPr="007B23D2">
              <w:rPr>
                <w:sz w:val="22"/>
              </w:rPr>
              <w:t xml:space="preserve"> Tỉnh ủy (b/c);</w:t>
            </w:r>
          </w:p>
          <w:p w14:paraId="7E7932AB" w14:textId="77777777" w:rsidR="002B47ED" w:rsidRPr="007B23D2" w:rsidRDefault="002B47ED" w:rsidP="00564637">
            <w:pPr>
              <w:rPr>
                <w:sz w:val="22"/>
              </w:rPr>
            </w:pPr>
            <w:r w:rsidRPr="007B23D2">
              <w:rPr>
                <w:sz w:val="22"/>
              </w:rPr>
              <w:t>- Chủ tịch, các PCT UBND tỉnh;</w:t>
            </w:r>
          </w:p>
          <w:p w14:paraId="0A99B9D8" w14:textId="393F52A1" w:rsidR="002B47ED" w:rsidRPr="007B23D2" w:rsidRDefault="002B47ED" w:rsidP="00564637">
            <w:pPr>
              <w:rPr>
                <w:sz w:val="22"/>
              </w:rPr>
            </w:pPr>
            <w:r w:rsidRPr="007B23D2">
              <w:rPr>
                <w:sz w:val="22"/>
              </w:rPr>
              <w:t>- Ban Tổ chức Tỉnh ủy;</w:t>
            </w:r>
          </w:p>
          <w:p w14:paraId="4D51B557" w14:textId="725E9A58" w:rsidR="00183986" w:rsidRPr="007B23D2" w:rsidRDefault="00183986" w:rsidP="00564637">
            <w:pPr>
              <w:rPr>
                <w:sz w:val="22"/>
              </w:rPr>
            </w:pPr>
            <w:r w:rsidRPr="007B23D2">
              <w:rPr>
                <w:sz w:val="22"/>
              </w:rPr>
              <w:t>- Các Huyện, Thành, Thị ủy;</w:t>
            </w:r>
          </w:p>
          <w:p w14:paraId="467B405A" w14:textId="77777777" w:rsidR="002B47ED" w:rsidRPr="007B23D2" w:rsidRDefault="002B47ED" w:rsidP="00564637">
            <w:pPr>
              <w:rPr>
                <w:sz w:val="22"/>
              </w:rPr>
            </w:pPr>
            <w:r w:rsidRPr="007B23D2">
              <w:rPr>
                <w:sz w:val="22"/>
              </w:rPr>
              <w:t>- Chánh VP, các PCVP UBND tỉnh;</w:t>
            </w:r>
          </w:p>
          <w:p w14:paraId="01608EF9" w14:textId="5754C1B8" w:rsidR="002B47ED" w:rsidRPr="007B23D2" w:rsidRDefault="002B47ED" w:rsidP="00564637">
            <w:pPr>
              <w:rPr>
                <w:sz w:val="22"/>
              </w:rPr>
            </w:pPr>
            <w:r w:rsidRPr="007B23D2">
              <w:rPr>
                <w:sz w:val="22"/>
              </w:rPr>
              <w:t xml:space="preserve">- Trung tâm </w:t>
            </w:r>
            <w:r w:rsidR="00705EBB" w:rsidRPr="007B23D2">
              <w:rPr>
                <w:sz w:val="22"/>
              </w:rPr>
              <w:t>CB-TH</w:t>
            </w:r>
            <w:r w:rsidRPr="007B23D2">
              <w:rPr>
                <w:sz w:val="22"/>
              </w:rPr>
              <w:t xml:space="preserve"> tỉnh;</w:t>
            </w:r>
          </w:p>
          <w:p w14:paraId="70598480" w14:textId="77777777" w:rsidR="002B47ED" w:rsidRPr="007B23D2" w:rsidRDefault="002B47ED" w:rsidP="00564637">
            <w:pPr>
              <w:rPr>
                <w:sz w:val="22"/>
              </w:rPr>
            </w:pPr>
            <w:r w:rsidRPr="007B23D2">
              <w:rPr>
                <w:sz w:val="22"/>
              </w:rPr>
              <w:t>- Lưu: VT, NC</w:t>
            </w:r>
            <w:r w:rsidRPr="007B23D2">
              <w:rPr>
                <w:sz w:val="22"/>
                <w:vertAlign w:val="subscript"/>
              </w:rPr>
              <w:t>2</w:t>
            </w:r>
            <w:r w:rsidRPr="007B23D2">
              <w:rPr>
                <w:sz w:val="22"/>
              </w:rPr>
              <w:t>.</w:t>
            </w:r>
          </w:p>
          <w:p w14:paraId="353D1C7C" w14:textId="77777777" w:rsidR="002B47ED" w:rsidRPr="007B23D2" w:rsidRDefault="002B47ED" w:rsidP="00564637"/>
        </w:tc>
        <w:tc>
          <w:tcPr>
            <w:tcW w:w="4814" w:type="dxa"/>
          </w:tcPr>
          <w:p w14:paraId="6EA6075C" w14:textId="4328E522" w:rsidR="002B47ED" w:rsidRPr="007B23D2" w:rsidRDefault="00183986" w:rsidP="00564637">
            <w:pPr>
              <w:jc w:val="center"/>
              <w:rPr>
                <w:b/>
                <w:bCs/>
                <w:sz w:val="26"/>
                <w:szCs w:val="28"/>
              </w:rPr>
            </w:pPr>
            <w:r w:rsidRPr="007B23D2">
              <w:rPr>
                <w:b/>
                <w:bCs/>
                <w:sz w:val="26"/>
                <w:szCs w:val="28"/>
              </w:rPr>
              <w:t xml:space="preserve">KT. </w:t>
            </w:r>
            <w:r w:rsidR="002B47ED" w:rsidRPr="007B23D2">
              <w:rPr>
                <w:b/>
                <w:bCs/>
                <w:sz w:val="26"/>
                <w:szCs w:val="28"/>
              </w:rPr>
              <w:t>CHỦ TỊCH</w:t>
            </w:r>
          </w:p>
          <w:p w14:paraId="40642304" w14:textId="66DA03E4" w:rsidR="00183986" w:rsidRPr="007B23D2" w:rsidRDefault="00183986" w:rsidP="00564637">
            <w:pPr>
              <w:jc w:val="center"/>
              <w:rPr>
                <w:b/>
                <w:bCs/>
                <w:sz w:val="26"/>
                <w:szCs w:val="28"/>
              </w:rPr>
            </w:pPr>
            <w:r w:rsidRPr="007B23D2">
              <w:rPr>
                <w:b/>
                <w:bCs/>
                <w:sz w:val="26"/>
                <w:szCs w:val="28"/>
              </w:rPr>
              <w:t>PHÓ CHỦ TỊCH</w:t>
            </w:r>
          </w:p>
          <w:p w14:paraId="72753B72" w14:textId="77777777" w:rsidR="002B47ED" w:rsidRPr="007B23D2" w:rsidRDefault="002B47ED" w:rsidP="00564637">
            <w:pPr>
              <w:jc w:val="center"/>
              <w:rPr>
                <w:b/>
                <w:bCs/>
                <w:sz w:val="28"/>
                <w:szCs w:val="28"/>
              </w:rPr>
            </w:pPr>
          </w:p>
          <w:p w14:paraId="16767B54" w14:textId="77777777" w:rsidR="002B47ED" w:rsidRPr="007B23D2" w:rsidRDefault="002B47ED" w:rsidP="00564637">
            <w:pPr>
              <w:jc w:val="center"/>
              <w:rPr>
                <w:sz w:val="28"/>
                <w:szCs w:val="28"/>
              </w:rPr>
            </w:pPr>
          </w:p>
          <w:p w14:paraId="5A66032E" w14:textId="77777777" w:rsidR="002B47ED" w:rsidRPr="007B23D2" w:rsidRDefault="002B47ED" w:rsidP="00564637">
            <w:pPr>
              <w:jc w:val="center"/>
              <w:rPr>
                <w:sz w:val="28"/>
                <w:szCs w:val="28"/>
                <w:lang w:val="vi-VN"/>
              </w:rPr>
            </w:pPr>
          </w:p>
          <w:p w14:paraId="1694E85C" w14:textId="77777777" w:rsidR="002B47ED" w:rsidRPr="007B23D2" w:rsidRDefault="002B47ED" w:rsidP="00564637">
            <w:pPr>
              <w:jc w:val="center"/>
              <w:rPr>
                <w:sz w:val="28"/>
                <w:szCs w:val="28"/>
                <w:lang w:val="vi-VN"/>
              </w:rPr>
            </w:pPr>
          </w:p>
          <w:p w14:paraId="69A2D36E" w14:textId="06F856D9" w:rsidR="002B47ED" w:rsidRPr="007B23D2" w:rsidRDefault="002B47ED" w:rsidP="00564637">
            <w:pPr>
              <w:rPr>
                <w:sz w:val="32"/>
                <w:szCs w:val="28"/>
                <w:lang w:val="vi-VN"/>
              </w:rPr>
            </w:pPr>
          </w:p>
          <w:p w14:paraId="002867A0" w14:textId="77777777" w:rsidR="00183986" w:rsidRPr="007B23D2" w:rsidRDefault="00183986" w:rsidP="00564637">
            <w:pPr>
              <w:rPr>
                <w:sz w:val="32"/>
                <w:szCs w:val="28"/>
                <w:lang w:val="vi-VN"/>
              </w:rPr>
            </w:pPr>
          </w:p>
          <w:p w14:paraId="26962424" w14:textId="77777777" w:rsidR="002B47ED" w:rsidRPr="00E335F6" w:rsidRDefault="002B47ED" w:rsidP="00564637">
            <w:pPr>
              <w:jc w:val="center"/>
              <w:rPr>
                <w:sz w:val="18"/>
                <w:szCs w:val="28"/>
              </w:rPr>
            </w:pPr>
          </w:p>
          <w:p w14:paraId="68F5323F" w14:textId="12EB1A21" w:rsidR="002B47ED" w:rsidRPr="00353BC4" w:rsidRDefault="005476A5">
            <w:pPr>
              <w:jc w:val="center"/>
              <w:rPr>
                <w:b/>
              </w:rPr>
            </w:pPr>
            <w:r w:rsidRPr="007B23D2">
              <w:rPr>
                <w:b/>
                <w:sz w:val="28"/>
                <w:szCs w:val="28"/>
              </w:rPr>
              <w:t xml:space="preserve">   </w:t>
            </w:r>
            <w:r w:rsidR="00183986" w:rsidRPr="007B23D2">
              <w:rPr>
                <w:b/>
                <w:sz w:val="28"/>
                <w:szCs w:val="28"/>
              </w:rPr>
              <w:t>Nguyễn Hồng Lĩnh</w:t>
            </w:r>
          </w:p>
        </w:tc>
      </w:tr>
    </w:tbl>
    <w:p w14:paraId="0112CE10" w14:textId="77777777" w:rsidR="00A13A9C" w:rsidRPr="00A13A9C" w:rsidRDefault="00A13A9C" w:rsidP="00BE7998">
      <w:pPr>
        <w:jc w:val="center"/>
        <w:rPr>
          <w:b/>
          <w:sz w:val="16"/>
          <w:lang w:val="vi-VN"/>
        </w:rPr>
      </w:pPr>
    </w:p>
    <w:sectPr w:rsidR="00A13A9C" w:rsidRPr="00A13A9C" w:rsidSect="004B6570">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BE4D" w14:textId="77777777" w:rsidR="000017DC" w:rsidRDefault="000017DC">
      <w:r>
        <w:separator/>
      </w:r>
    </w:p>
  </w:endnote>
  <w:endnote w:type="continuationSeparator" w:id="0">
    <w:p w14:paraId="62A62327" w14:textId="77777777" w:rsidR="000017DC" w:rsidRDefault="0000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9D00" w14:textId="77777777" w:rsidR="005853D8" w:rsidRDefault="00F44F3E" w:rsidP="005302FE">
    <w:pPr>
      <w:pStyle w:val="Footer"/>
      <w:framePr w:wrap="around" w:vAnchor="text" w:hAnchor="margin" w:xAlign="right" w:y="1"/>
      <w:rPr>
        <w:rStyle w:val="PageNumber"/>
      </w:rPr>
    </w:pPr>
    <w:r>
      <w:rPr>
        <w:rStyle w:val="PageNumber"/>
      </w:rPr>
      <w:fldChar w:fldCharType="begin"/>
    </w:r>
    <w:r w:rsidR="005853D8">
      <w:rPr>
        <w:rStyle w:val="PageNumber"/>
      </w:rPr>
      <w:instrText xml:space="preserve">PAGE  </w:instrText>
    </w:r>
    <w:r>
      <w:rPr>
        <w:rStyle w:val="PageNumber"/>
      </w:rPr>
      <w:fldChar w:fldCharType="end"/>
    </w:r>
  </w:p>
  <w:p w14:paraId="216600E3" w14:textId="77777777" w:rsidR="005853D8" w:rsidRDefault="005853D8" w:rsidP="005302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40D6" w14:textId="77777777" w:rsidR="005853D8" w:rsidRDefault="005853D8" w:rsidP="005302FE">
    <w:pPr>
      <w:pStyle w:val="Footer"/>
      <w:framePr w:wrap="around" w:vAnchor="text" w:hAnchor="margin" w:xAlign="right" w:y="1"/>
      <w:rPr>
        <w:rStyle w:val="PageNumber"/>
      </w:rPr>
    </w:pPr>
  </w:p>
  <w:p w14:paraId="4C21431C" w14:textId="77777777" w:rsidR="005853D8" w:rsidRDefault="005853D8" w:rsidP="00A22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288B6" w14:textId="77777777" w:rsidR="000017DC" w:rsidRDefault="000017DC">
      <w:r>
        <w:separator/>
      </w:r>
    </w:p>
  </w:footnote>
  <w:footnote w:type="continuationSeparator" w:id="0">
    <w:p w14:paraId="4B091941" w14:textId="77777777" w:rsidR="000017DC" w:rsidRDefault="0000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BF94" w14:textId="53600B95" w:rsidR="00A2285A" w:rsidRPr="00705EBB" w:rsidRDefault="00A2285A">
    <w:pPr>
      <w:pStyle w:val="Header"/>
      <w:jc w:val="center"/>
      <w:rPr>
        <w:sz w:val="28"/>
        <w:szCs w:val="28"/>
      </w:rPr>
    </w:pPr>
    <w:r w:rsidRPr="00705EBB">
      <w:rPr>
        <w:sz w:val="28"/>
        <w:szCs w:val="28"/>
      </w:rPr>
      <w:fldChar w:fldCharType="begin"/>
    </w:r>
    <w:r w:rsidRPr="00705EBB">
      <w:rPr>
        <w:sz w:val="28"/>
        <w:szCs w:val="28"/>
      </w:rPr>
      <w:instrText xml:space="preserve"> PAGE   \* MERGEFORMAT </w:instrText>
    </w:r>
    <w:r w:rsidRPr="00705EBB">
      <w:rPr>
        <w:sz w:val="28"/>
        <w:szCs w:val="28"/>
      </w:rPr>
      <w:fldChar w:fldCharType="separate"/>
    </w:r>
    <w:r w:rsidR="00FF7288">
      <w:rPr>
        <w:noProof/>
        <w:sz w:val="28"/>
        <w:szCs w:val="28"/>
      </w:rPr>
      <w:t>3</w:t>
    </w:r>
    <w:r w:rsidRPr="00705EBB">
      <w:rPr>
        <w:sz w:val="28"/>
        <w:szCs w:val="28"/>
      </w:rPr>
      <w:fldChar w:fldCharType="end"/>
    </w:r>
  </w:p>
  <w:p w14:paraId="0F525BEC" w14:textId="77777777" w:rsidR="00A2285A" w:rsidRDefault="00A22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73"/>
    <w:rsid w:val="000017DC"/>
    <w:rsid w:val="000114D0"/>
    <w:rsid w:val="0001158B"/>
    <w:rsid w:val="00015F62"/>
    <w:rsid w:val="000160DF"/>
    <w:rsid w:val="00017CFE"/>
    <w:rsid w:val="000211F6"/>
    <w:rsid w:val="000260AB"/>
    <w:rsid w:val="00030F1B"/>
    <w:rsid w:val="00040317"/>
    <w:rsid w:val="000428E5"/>
    <w:rsid w:val="00044A50"/>
    <w:rsid w:val="00050138"/>
    <w:rsid w:val="00051D33"/>
    <w:rsid w:val="000524E9"/>
    <w:rsid w:val="000564BE"/>
    <w:rsid w:val="000567AA"/>
    <w:rsid w:val="00062296"/>
    <w:rsid w:val="00063D37"/>
    <w:rsid w:val="00071AFA"/>
    <w:rsid w:val="00074553"/>
    <w:rsid w:val="000754F3"/>
    <w:rsid w:val="00075BE5"/>
    <w:rsid w:val="000826DA"/>
    <w:rsid w:val="00083509"/>
    <w:rsid w:val="00085BA5"/>
    <w:rsid w:val="00087842"/>
    <w:rsid w:val="00092BBC"/>
    <w:rsid w:val="000955B2"/>
    <w:rsid w:val="00095888"/>
    <w:rsid w:val="000A0505"/>
    <w:rsid w:val="000A2BC0"/>
    <w:rsid w:val="000B2C93"/>
    <w:rsid w:val="000B452C"/>
    <w:rsid w:val="000C4886"/>
    <w:rsid w:val="000D5533"/>
    <w:rsid w:val="000D6CDB"/>
    <w:rsid w:val="000E6372"/>
    <w:rsid w:val="000E6CA0"/>
    <w:rsid w:val="000F24F9"/>
    <w:rsid w:val="000F2CE3"/>
    <w:rsid w:val="000F2E11"/>
    <w:rsid w:val="000F4B52"/>
    <w:rsid w:val="00101ACD"/>
    <w:rsid w:val="00101EDD"/>
    <w:rsid w:val="001036B2"/>
    <w:rsid w:val="00104494"/>
    <w:rsid w:val="00111434"/>
    <w:rsid w:val="0011475A"/>
    <w:rsid w:val="00114A1D"/>
    <w:rsid w:val="00115A59"/>
    <w:rsid w:val="00126E68"/>
    <w:rsid w:val="0013121D"/>
    <w:rsid w:val="001333DB"/>
    <w:rsid w:val="00134539"/>
    <w:rsid w:val="001362C1"/>
    <w:rsid w:val="0014178B"/>
    <w:rsid w:val="00154CA7"/>
    <w:rsid w:val="00157799"/>
    <w:rsid w:val="00163DD1"/>
    <w:rsid w:val="001659B0"/>
    <w:rsid w:val="00170B36"/>
    <w:rsid w:val="00183986"/>
    <w:rsid w:val="0019140D"/>
    <w:rsid w:val="0019187C"/>
    <w:rsid w:val="00191F21"/>
    <w:rsid w:val="00195C2F"/>
    <w:rsid w:val="00196790"/>
    <w:rsid w:val="001978B6"/>
    <w:rsid w:val="001A29DA"/>
    <w:rsid w:val="001B4C03"/>
    <w:rsid w:val="001B4E22"/>
    <w:rsid w:val="001C1425"/>
    <w:rsid w:val="001C146C"/>
    <w:rsid w:val="001C1627"/>
    <w:rsid w:val="001C320F"/>
    <w:rsid w:val="001C715F"/>
    <w:rsid w:val="001D4DEF"/>
    <w:rsid w:val="001D52DC"/>
    <w:rsid w:val="001E37BB"/>
    <w:rsid w:val="001E5A9A"/>
    <w:rsid w:val="001F12C1"/>
    <w:rsid w:val="001F3930"/>
    <w:rsid w:val="001F3B97"/>
    <w:rsid w:val="002056D9"/>
    <w:rsid w:val="00210661"/>
    <w:rsid w:val="00212152"/>
    <w:rsid w:val="00212EB6"/>
    <w:rsid w:val="0021532A"/>
    <w:rsid w:val="00217EB7"/>
    <w:rsid w:val="0022260D"/>
    <w:rsid w:val="00223B4E"/>
    <w:rsid w:val="00235C9E"/>
    <w:rsid w:val="00240973"/>
    <w:rsid w:val="002416EF"/>
    <w:rsid w:val="002523EE"/>
    <w:rsid w:val="002526B2"/>
    <w:rsid w:val="00260058"/>
    <w:rsid w:val="0026175F"/>
    <w:rsid w:val="00270C7D"/>
    <w:rsid w:val="00272F95"/>
    <w:rsid w:val="00273C00"/>
    <w:rsid w:val="00273E36"/>
    <w:rsid w:val="002763B0"/>
    <w:rsid w:val="00280CDC"/>
    <w:rsid w:val="00282AA1"/>
    <w:rsid w:val="00283F2B"/>
    <w:rsid w:val="00286ADE"/>
    <w:rsid w:val="0029404A"/>
    <w:rsid w:val="00296E2D"/>
    <w:rsid w:val="0029786D"/>
    <w:rsid w:val="002A3865"/>
    <w:rsid w:val="002A4903"/>
    <w:rsid w:val="002B01D5"/>
    <w:rsid w:val="002B05DC"/>
    <w:rsid w:val="002B0DA5"/>
    <w:rsid w:val="002B47ED"/>
    <w:rsid w:val="002B48B1"/>
    <w:rsid w:val="002B65B6"/>
    <w:rsid w:val="002B7CB3"/>
    <w:rsid w:val="002D04CE"/>
    <w:rsid w:val="002E2794"/>
    <w:rsid w:val="002E46DA"/>
    <w:rsid w:val="002E4874"/>
    <w:rsid w:val="002E4BC8"/>
    <w:rsid w:val="002E4FC6"/>
    <w:rsid w:val="002E78F8"/>
    <w:rsid w:val="002F2553"/>
    <w:rsid w:val="002F4540"/>
    <w:rsid w:val="002F64EA"/>
    <w:rsid w:val="002F7EEF"/>
    <w:rsid w:val="0030317D"/>
    <w:rsid w:val="003035CC"/>
    <w:rsid w:val="0031164F"/>
    <w:rsid w:val="003129E0"/>
    <w:rsid w:val="003229BD"/>
    <w:rsid w:val="00325EBA"/>
    <w:rsid w:val="003263AD"/>
    <w:rsid w:val="00327951"/>
    <w:rsid w:val="00334E26"/>
    <w:rsid w:val="00335103"/>
    <w:rsid w:val="00335DE9"/>
    <w:rsid w:val="0034011F"/>
    <w:rsid w:val="00340840"/>
    <w:rsid w:val="00343E56"/>
    <w:rsid w:val="003454C8"/>
    <w:rsid w:val="00352417"/>
    <w:rsid w:val="00354E44"/>
    <w:rsid w:val="00354E50"/>
    <w:rsid w:val="00355BA6"/>
    <w:rsid w:val="00356E88"/>
    <w:rsid w:val="0036164E"/>
    <w:rsid w:val="00361C1D"/>
    <w:rsid w:val="00364F3D"/>
    <w:rsid w:val="003716A0"/>
    <w:rsid w:val="00373CB4"/>
    <w:rsid w:val="003748E5"/>
    <w:rsid w:val="00380C00"/>
    <w:rsid w:val="00384A94"/>
    <w:rsid w:val="00390F70"/>
    <w:rsid w:val="003B007A"/>
    <w:rsid w:val="003B16B0"/>
    <w:rsid w:val="003B1EF7"/>
    <w:rsid w:val="003B1FD8"/>
    <w:rsid w:val="003B2939"/>
    <w:rsid w:val="003B34F0"/>
    <w:rsid w:val="003B42EA"/>
    <w:rsid w:val="003C3DBC"/>
    <w:rsid w:val="003C4486"/>
    <w:rsid w:val="003C7B0D"/>
    <w:rsid w:val="003D0395"/>
    <w:rsid w:val="003D315F"/>
    <w:rsid w:val="003D76A7"/>
    <w:rsid w:val="003E1677"/>
    <w:rsid w:val="003F4694"/>
    <w:rsid w:val="003F6235"/>
    <w:rsid w:val="00407636"/>
    <w:rsid w:val="00410955"/>
    <w:rsid w:val="004157A7"/>
    <w:rsid w:val="004203A9"/>
    <w:rsid w:val="004214E1"/>
    <w:rsid w:val="00422AAD"/>
    <w:rsid w:val="0042514F"/>
    <w:rsid w:val="0042686A"/>
    <w:rsid w:val="00426C0C"/>
    <w:rsid w:val="00432AEA"/>
    <w:rsid w:val="004519D4"/>
    <w:rsid w:val="00452F7C"/>
    <w:rsid w:val="00453A5B"/>
    <w:rsid w:val="00457843"/>
    <w:rsid w:val="00462092"/>
    <w:rsid w:val="00462A42"/>
    <w:rsid w:val="00462C86"/>
    <w:rsid w:val="00464634"/>
    <w:rsid w:val="00465CA6"/>
    <w:rsid w:val="00470BE4"/>
    <w:rsid w:val="00470D42"/>
    <w:rsid w:val="004711CC"/>
    <w:rsid w:val="00473FC9"/>
    <w:rsid w:val="00476113"/>
    <w:rsid w:val="00481302"/>
    <w:rsid w:val="00481786"/>
    <w:rsid w:val="00485F10"/>
    <w:rsid w:val="00486C38"/>
    <w:rsid w:val="004945A4"/>
    <w:rsid w:val="00496254"/>
    <w:rsid w:val="00497139"/>
    <w:rsid w:val="004974E7"/>
    <w:rsid w:val="004A2FD9"/>
    <w:rsid w:val="004A375E"/>
    <w:rsid w:val="004A3ABD"/>
    <w:rsid w:val="004A66FF"/>
    <w:rsid w:val="004A68E9"/>
    <w:rsid w:val="004A756D"/>
    <w:rsid w:val="004B6570"/>
    <w:rsid w:val="004C03F3"/>
    <w:rsid w:val="004C30D4"/>
    <w:rsid w:val="004C4AF8"/>
    <w:rsid w:val="004D4120"/>
    <w:rsid w:val="004D43ED"/>
    <w:rsid w:val="004D7A4F"/>
    <w:rsid w:val="004E0C49"/>
    <w:rsid w:val="004E1A85"/>
    <w:rsid w:val="004E3DBD"/>
    <w:rsid w:val="004E6EC7"/>
    <w:rsid w:val="004F0294"/>
    <w:rsid w:val="004F0F61"/>
    <w:rsid w:val="004F1C06"/>
    <w:rsid w:val="005009BE"/>
    <w:rsid w:val="00505C9F"/>
    <w:rsid w:val="005077B4"/>
    <w:rsid w:val="0051391B"/>
    <w:rsid w:val="00513B19"/>
    <w:rsid w:val="00514B75"/>
    <w:rsid w:val="00517F7E"/>
    <w:rsid w:val="00520BC4"/>
    <w:rsid w:val="00521643"/>
    <w:rsid w:val="00525C6D"/>
    <w:rsid w:val="0052694B"/>
    <w:rsid w:val="00527CE1"/>
    <w:rsid w:val="005302FE"/>
    <w:rsid w:val="0053125D"/>
    <w:rsid w:val="005339ED"/>
    <w:rsid w:val="0053486B"/>
    <w:rsid w:val="00536249"/>
    <w:rsid w:val="005415A4"/>
    <w:rsid w:val="00543A00"/>
    <w:rsid w:val="005442C7"/>
    <w:rsid w:val="00544D33"/>
    <w:rsid w:val="005476A5"/>
    <w:rsid w:val="00550A00"/>
    <w:rsid w:val="005539A5"/>
    <w:rsid w:val="00560281"/>
    <w:rsid w:val="0056346D"/>
    <w:rsid w:val="00564637"/>
    <w:rsid w:val="00572CCD"/>
    <w:rsid w:val="005766EF"/>
    <w:rsid w:val="0057761A"/>
    <w:rsid w:val="0058538A"/>
    <w:rsid w:val="005853D8"/>
    <w:rsid w:val="005917D9"/>
    <w:rsid w:val="00592000"/>
    <w:rsid w:val="0059295D"/>
    <w:rsid w:val="005A2AB8"/>
    <w:rsid w:val="005A37F5"/>
    <w:rsid w:val="005C0196"/>
    <w:rsid w:val="005C2E46"/>
    <w:rsid w:val="005C4A85"/>
    <w:rsid w:val="005C6C61"/>
    <w:rsid w:val="005C74C2"/>
    <w:rsid w:val="005C761F"/>
    <w:rsid w:val="005E0F95"/>
    <w:rsid w:val="005E12AC"/>
    <w:rsid w:val="005E312B"/>
    <w:rsid w:val="005E5A68"/>
    <w:rsid w:val="005E6201"/>
    <w:rsid w:val="005F0BA5"/>
    <w:rsid w:val="005F3580"/>
    <w:rsid w:val="005F36D6"/>
    <w:rsid w:val="005F7188"/>
    <w:rsid w:val="00601B5D"/>
    <w:rsid w:val="00601FDB"/>
    <w:rsid w:val="00606564"/>
    <w:rsid w:val="00607B8F"/>
    <w:rsid w:val="006178E6"/>
    <w:rsid w:val="006221E0"/>
    <w:rsid w:val="006226F7"/>
    <w:rsid w:val="00622FA0"/>
    <w:rsid w:val="00627F21"/>
    <w:rsid w:val="00634CC6"/>
    <w:rsid w:val="0064260E"/>
    <w:rsid w:val="00643A67"/>
    <w:rsid w:val="006472A3"/>
    <w:rsid w:val="0065171F"/>
    <w:rsid w:val="006523CC"/>
    <w:rsid w:val="00652A5D"/>
    <w:rsid w:val="00652AD5"/>
    <w:rsid w:val="00674CE3"/>
    <w:rsid w:val="0067637A"/>
    <w:rsid w:val="006772B6"/>
    <w:rsid w:val="0068255F"/>
    <w:rsid w:val="00682B11"/>
    <w:rsid w:val="006874C9"/>
    <w:rsid w:val="006875D9"/>
    <w:rsid w:val="00687CE1"/>
    <w:rsid w:val="00692666"/>
    <w:rsid w:val="00693527"/>
    <w:rsid w:val="00696ED3"/>
    <w:rsid w:val="006A0352"/>
    <w:rsid w:val="006A54D4"/>
    <w:rsid w:val="006A6839"/>
    <w:rsid w:val="006A6F87"/>
    <w:rsid w:val="006A788B"/>
    <w:rsid w:val="006B259C"/>
    <w:rsid w:val="006B4B22"/>
    <w:rsid w:val="006B4CC6"/>
    <w:rsid w:val="006B51B0"/>
    <w:rsid w:val="006B52EC"/>
    <w:rsid w:val="006B571E"/>
    <w:rsid w:val="006C1FE9"/>
    <w:rsid w:val="006C2939"/>
    <w:rsid w:val="006D410C"/>
    <w:rsid w:val="006E2E6C"/>
    <w:rsid w:val="006E35FC"/>
    <w:rsid w:val="006F01B9"/>
    <w:rsid w:val="0070244B"/>
    <w:rsid w:val="007032FE"/>
    <w:rsid w:val="00705EBB"/>
    <w:rsid w:val="00716688"/>
    <w:rsid w:val="00716DC6"/>
    <w:rsid w:val="007170C5"/>
    <w:rsid w:val="00717834"/>
    <w:rsid w:val="007229C5"/>
    <w:rsid w:val="0072734A"/>
    <w:rsid w:val="007311CA"/>
    <w:rsid w:val="00741F6D"/>
    <w:rsid w:val="00744405"/>
    <w:rsid w:val="00745BE5"/>
    <w:rsid w:val="0075053E"/>
    <w:rsid w:val="007513ED"/>
    <w:rsid w:val="00754077"/>
    <w:rsid w:val="00754632"/>
    <w:rsid w:val="00757043"/>
    <w:rsid w:val="00767E34"/>
    <w:rsid w:val="0077376E"/>
    <w:rsid w:val="00774AA7"/>
    <w:rsid w:val="007769E2"/>
    <w:rsid w:val="00782DC5"/>
    <w:rsid w:val="00783B3F"/>
    <w:rsid w:val="007915E9"/>
    <w:rsid w:val="0079562F"/>
    <w:rsid w:val="007969F0"/>
    <w:rsid w:val="00797873"/>
    <w:rsid w:val="007A005F"/>
    <w:rsid w:val="007A39FE"/>
    <w:rsid w:val="007B23D2"/>
    <w:rsid w:val="007B7DED"/>
    <w:rsid w:val="007C15A2"/>
    <w:rsid w:val="007C1FB7"/>
    <w:rsid w:val="007C6BF7"/>
    <w:rsid w:val="007C7BEA"/>
    <w:rsid w:val="007D0603"/>
    <w:rsid w:val="007D09E1"/>
    <w:rsid w:val="007D2C5F"/>
    <w:rsid w:val="007D5C83"/>
    <w:rsid w:val="007E539D"/>
    <w:rsid w:val="007F587E"/>
    <w:rsid w:val="00800F7F"/>
    <w:rsid w:val="008010B8"/>
    <w:rsid w:val="00804961"/>
    <w:rsid w:val="00805E0A"/>
    <w:rsid w:val="0080658A"/>
    <w:rsid w:val="00807327"/>
    <w:rsid w:val="00811187"/>
    <w:rsid w:val="00815B5C"/>
    <w:rsid w:val="00817332"/>
    <w:rsid w:val="00817D3E"/>
    <w:rsid w:val="00821581"/>
    <w:rsid w:val="0082630B"/>
    <w:rsid w:val="00832603"/>
    <w:rsid w:val="00833518"/>
    <w:rsid w:val="00833C41"/>
    <w:rsid w:val="00836CD0"/>
    <w:rsid w:val="0084049C"/>
    <w:rsid w:val="00860444"/>
    <w:rsid w:val="00870F28"/>
    <w:rsid w:val="0087103B"/>
    <w:rsid w:val="00872560"/>
    <w:rsid w:val="00872925"/>
    <w:rsid w:val="008820D4"/>
    <w:rsid w:val="0088230C"/>
    <w:rsid w:val="008925CF"/>
    <w:rsid w:val="008934A8"/>
    <w:rsid w:val="008972F0"/>
    <w:rsid w:val="008A2EA3"/>
    <w:rsid w:val="008A3A8C"/>
    <w:rsid w:val="008B1B64"/>
    <w:rsid w:val="008C141D"/>
    <w:rsid w:val="008C3FB7"/>
    <w:rsid w:val="008C501B"/>
    <w:rsid w:val="008C6284"/>
    <w:rsid w:val="008C6A53"/>
    <w:rsid w:val="008C6B02"/>
    <w:rsid w:val="008C6EE9"/>
    <w:rsid w:val="008D24F0"/>
    <w:rsid w:val="008D4EED"/>
    <w:rsid w:val="008D56B7"/>
    <w:rsid w:val="008D7725"/>
    <w:rsid w:val="008E2EC5"/>
    <w:rsid w:val="008F172F"/>
    <w:rsid w:val="008F624E"/>
    <w:rsid w:val="00906358"/>
    <w:rsid w:val="00907167"/>
    <w:rsid w:val="0091535C"/>
    <w:rsid w:val="00916F79"/>
    <w:rsid w:val="00917B38"/>
    <w:rsid w:val="00917C7F"/>
    <w:rsid w:val="0092609F"/>
    <w:rsid w:val="00926206"/>
    <w:rsid w:val="00926FB3"/>
    <w:rsid w:val="009272A5"/>
    <w:rsid w:val="00931DA3"/>
    <w:rsid w:val="00937813"/>
    <w:rsid w:val="00944D3D"/>
    <w:rsid w:val="009453CE"/>
    <w:rsid w:val="009461DE"/>
    <w:rsid w:val="00955FCD"/>
    <w:rsid w:val="00957A6C"/>
    <w:rsid w:val="00961C7F"/>
    <w:rsid w:val="00963927"/>
    <w:rsid w:val="009667DC"/>
    <w:rsid w:val="00966AAC"/>
    <w:rsid w:val="00966DDB"/>
    <w:rsid w:val="00976C2A"/>
    <w:rsid w:val="00977AFD"/>
    <w:rsid w:val="00981CF1"/>
    <w:rsid w:val="009835CA"/>
    <w:rsid w:val="009846BB"/>
    <w:rsid w:val="00991170"/>
    <w:rsid w:val="00993823"/>
    <w:rsid w:val="00995D28"/>
    <w:rsid w:val="009B3829"/>
    <w:rsid w:val="009B3B29"/>
    <w:rsid w:val="009B46D0"/>
    <w:rsid w:val="009B4F5C"/>
    <w:rsid w:val="009B6C22"/>
    <w:rsid w:val="009B730D"/>
    <w:rsid w:val="009B7D99"/>
    <w:rsid w:val="009C12D5"/>
    <w:rsid w:val="009C47EF"/>
    <w:rsid w:val="009C5E84"/>
    <w:rsid w:val="009D0BE2"/>
    <w:rsid w:val="009D40D2"/>
    <w:rsid w:val="009D763E"/>
    <w:rsid w:val="009E4880"/>
    <w:rsid w:val="009E60C0"/>
    <w:rsid w:val="009E72A8"/>
    <w:rsid w:val="009E76AF"/>
    <w:rsid w:val="009F58BC"/>
    <w:rsid w:val="009F5E74"/>
    <w:rsid w:val="00A04CFC"/>
    <w:rsid w:val="00A10C6B"/>
    <w:rsid w:val="00A13A9C"/>
    <w:rsid w:val="00A16432"/>
    <w:rsid w:val="00A20FE5"/>
    <w:rsid w:val="00A22719"/>
    <w:rsid w:val="00A2285A"/>
    <w:rsid w:val="00A31A68"/>
    <w:rsid w:val="00A32DCE"/>
    <w:rsid w:val="00A33186"/>
    <w:rsid w:val="00A36FCA"/>
    <w:rsid w:val="00A37D4F"/>
    <w:rsid w:val="00A40D06"/>
    <w:rsid w:val="00A40E17"/>
    <w:rsid w:val="00A43FC8"/>
    <w:rsid w:val="00A4544D"/>
    <w:rsid w:val="00A46656"/>
    <w:rsid w:val="00A478B4"/>
    <w:rsid w:val="00A52B07"/>
    <w:rsid w:val="00A535E7"/>
    <w:rsid w:val="00A53731"/>
    <w:rsid w:val="00A8521E"/>
    <w:rsid w:val="00A86C4E"/>
    <w:rsid w:val="00A91099"/>
    <w:rsid w:val="00A95E08"/>
    <w:rsid w:val="00A9671B"/>
    <w:rsid w:val="00AB4773"/>
    <w:rsid w:val="00AC127B"/>
    <w:rsid w:val="00AC3723"/>
    <w:rsid w:val="00AC507B"/>
    <w:rsid w:val="00AC74ED"/>
    <w:rsid w:val="00AD3AB4"/>
    <w:rsid w:val="00AE15E3"/>
    <w:rsid w:val="00AE5476"/>
    <w:rsid w:val="00AF2FD6"/>
    <w:rsid w:val="00B04ABB"/>
    <w:rsid w:val="00B12FAF"/>
    <w:rsid w:val="00B15912"/>
    <w:rsid w:val="00B17DE0"/>
    <w:rsid w:val="00B32E6D"/>
    <w:rsid w:val="00B352EA"/>
    <w:rsid w:val="00B3698C"/>
    <w:rsid w:val="00B51BC2"/>
    <w:rsid w:val="00B53D5E"/>
    <w:rsid w:val="00B54811"/>
    <w:rsid w:val="00B5516B"/>
    <w:rsid w:val="00B662FB"/>
    <w:rsid w:val="00B7201B"/>
    <w:rsid w:val="00B8398F"/>
    <w:rsid w:val="00B85BF0"/>
    <w:rsid w:val="00B86B30"/>
    <w:rsid w:val="00B901A0"/>
    <w:rsid w:val="00B90F04"/>
    <w:rsid w:val="00B92D71"/>
    <w:rsid w:val="00B94135"/>
    <w:rsid w:val="00B94D90"/>
    <w:rsid w:val="00B9536A"/>
    <w:rsid w:val="00B95AA7"/>
    <w:rsid w:val="00B96654"/>
    <w:rsid w:val="00BA447E"/>
    <w:rsid w:val="00BA66B5"/>
    <w:rsid w:val="00BA7305"/>
    <w:rsid w:val="00BB042F"/>
    <w:rsid w:val="00BB1C18"/>
    <w:rsid w:val="00BB534F"/>
    <w:rsid w:val="00BB5E30"/>
    <w:rsid w:val="00BB66B8"/>
    <w:rsid w:val="00BB7C5C"/>
    <w:rsid w:val="00BC173C"/>
    <w:rsid w:val="00BC269C"/>
    <w:rsid w:val="00BC3470"/>
    <w:rsid w:val="00BC3944"/>
    <w:rsid w:val="00BD0455"/>
    <w:rsid w:val="00BD62D5"/>
    <w:rsid w:val="00BD7DD4"/>
    <w:rsid w:val="00BE4313"/>
    <w:rsid w:val="00BE7998"/>
    <w:rsid w:val="00BE7B63"/>
    <w:rsid w:val="00BF24FC"/>
    <w:rsid w:val="00BF2D35"/>
    <w:rsid w:val="00BF48DE"/>
    <w:rsid w:val="00C01B80"/>
    <w:rsid w:val="00C03BC0"/>
    <w:rsid w:val="00C13279"/>
    <w:rsid w:val="00C20C92"/>
    <w:rsid w:val="00C21E19"/>
    <w:rsid w:val="00C21ED2"/>
    <w:rsid w:val="00C255B5"/>
    <w:rsid w:val="00C27449"/>
    <w:rsid w:val="00C30208"/>
    <w:rsid w:val="00C32804"/>
    <w:rsid w:val="00C37DB8"/>
    <w:rsid w:val="00C408B5"/>
    <w:rsid w:val="00C42217"/>
    <w:rsid w:val="00C5433C"/>
    <w:rsid w:val="00C54496"/>
    <w:rsid w:val="00C57B47"/>
    <w:rsid w:val="00C65498"/>
    <w:rsid w:val="00C67DA7"/>
    <w:rsid w:val="00C759BE"/>
    <w:rsid w:val="00C8429B"/>
    <w:rsid w:val="00C8487F"/>
    <w:rsid w:val="00C849FA"/>
    <w:rsid w:val="00C86BD9"/>
    <w:rsid w:val="00C9501B"/>
    <w:rsid w:val="00C9535A"/>
    <w:rsid w:val="00C97B8E"/>
    <w:rsid w:val="00CA0D86"/>
    <w:rsid w:val="00CA165B"/>
    <w:rsid w:val="00CA546D"/>
    <w:rsid w:val="00CA6BFF"/>
    <w:rsid w:val="00CA6E03"/>
    <w:rsid w:val="00CB230B"/>
    <w:rsid w:val="00CB5B8A"/>
    <w:rsid w:val="00CB630B"/>
    <w:rsid w:val="00CC264C"/>
    <w:rsid w:val="00CC6092"/>
    <w:rsid w:val="00CD130C"/>
    <w:rsid w:val="00CD342A"/>
    <w:rsid w:val="00CD38B1"/>
    <w:rsid w:val="00CD3BBB"/>
    <w:rsid w:val="00CD3DB4"/>
    <w:rsid w:val="00CD3EBA"/>
    <w:rsid w:val="00CD465C"/>
    <w:rsid w:val="00CD7A1F"/>
    <w:rsid w:val="00CE4A6B"/>
    <w:rsid w:val="00CF5076"/>
    <w:rsid w:val="00CF5634"/>
    <w:rsid w:val="00D00AEC"/>
    <w:rsid w:val="00D02A5B"/>
    <w:rsid w:val="00D166DD"/>
    <w:rsid w:val="00D178C6"/>
    <w:rsid w:val="00D17AA0"/>
    <w:rsid w:val="00D2126D"/>
    <w:rsid w:val="00D2641C"/>
    <w:rsid w:val="00D326A6"/>
    <w:rsid w:val="00D367E7"/>
    <w:rsid w:val="00D40721"/>
    <w:rsid w:val="00D46956"/>
    <w:rsid w:val="00D47629"/>
    <w:rsid w:val="00D50C32"/>
    <w:rsid w:val="00D536E4"/>
    <w:rsid w:val="00D5380C"/>
    <w:rsid w:val="00D545EB"/>
    <w:rsid w:val="00D552A3"/>
    <w:rsid w:val="00D57285"/>
    <w:rsid w:val="00D61BBF"/>
    <w:rsid w:val="00D67605"/>
    <w:rsid w:val="00D777B3"/>
    <w:rsid w:val="00D80645"/>
    <w:rsid w:val="00D8157D"/>
    <w:rsid w:val="00D81F2D"/>
    <w:rsid w:val="00D8378C"/>
    <w:rsid w:val="00D87699"/>
    <w:rsid w:val="00D9302F"/>
    <w:rsid w:val="00D95FC4"/>
    <w:rsid w:val="00D97027"/>
    <w:rsid w:val="00DA198D"/>
    <w:rsid w:val="00DA3B39"/>
    <w:rsid w:val="00DA3B83"/>
    <w:rsid w:val="00DB085F"/>
    <w:rsid w:val="00DB0D2D"/>
    <w:rsid w:val="00DB15C4"/>
    <w:rsid w:val="00DB46E4"/>
    <w:rsid w:val="00DC5CB4"/>
    <w:rsid w:val="00DD1399"/>
    <w:rsid w:val="00DD4F5B"/>
    <w:rsid w:val="00DD5A79"/>
    <w:rsid w:val="00DE1553"/>
    <w:rsid w:val="00DE5994"/>
    <w:rsid w:val="00DF0A91"/>
    <w:rsid w:val="00E035C9"/>
    <w:rsid w:val="00E11D36"/>
    <w:rsid w:val="00E16FAE"/>
    <w:rsid w:val="00E179BD"/>
    <w:rsid w:val="00E17B1D"/>
    <w:rsid w:val="00E25BD5"/>
    <w:rsid w:val="00E2691D"/>
    <w:rsid w:val="00E312C5"/>
    <w:rsid w:val="00E335F6"/>
    <w:rsid w:val="00E410A7"/>
    <w:rsid w:val="00E44CA2"/>
    <w:rsid w:val="00E45439"/>
    <w:rsid w:val="00E5037E"/>
    <w:rsid w:val="00E50751"/>
    <w:rsid w:val="00E515B5"/>
    <w:rsid w:val="00E611B8"/>
    <w:rsid w:val="00E617E6"/>
    <w:rsid w:val="00E63DB6"/>
    <w:rsid w:val="00E72689"/>
    <w:rsid w:val="00E74751"/>
    <w:rsid w:val="00E84DF8"/>
    <w:rsid w:val="00E860B2"/>
    <w:rsid w:val="00E96C9B"/>
    <w:rsid w:val="00E97EBD"/>
    <w:rsid w:val="00EA0507"/>
    <w:rsid w:val="00EA0DF4"/>
    <w:rsid w:val="00EA2CFB"/>
    <w:rsid w:val="00EB0100"/>
    <w:rsid w:val="00EB122E"/>
    <w:rsid w:val="00EB207C"/>
    <w:rsid w:val="00EB7B06"/>
    <w:rsid w:val="00EC2098"/>
    <w:rsid w:val="00EC20EF"/>
    <w:rsid w:val="00ED2D04"/>
    <w:rsid w:val="00ED6127"/>
    <w:rsid w:val="00ED6B3D"/>
    <w:rsid w:val="00EE2594"/>
    <w:rsid w:val="00EE4B39"/>
    <w:rsid w:val="00EE797D"/>
    <w:rsid w:val="00EF19A7"/>
    <w:rsid w:val="00EF1EF7"/>
    <w:rsid w:val="00EF706A"/>
    <w:rsid w:val="00F075D8"/>
    <w:rsid w:val="00F12EEA"/>
    <w:rsid w:val="00F13752"/>
    <w:rsid w:val="00F167F5"/>
    <w:rsid w:val="00F33223"/>
    <w:rsid w:val="00F437DB"/>
    <w:rsid w:val="00F442B3"/>
    <w:rsid w:val="00F44F3E"/>
    <w:rsid w:val="00F47AE5"/>
    <w:rsid w:val="00F501F9"/>
    <w:rsid w:val="00F506E0"/>
    <w:rsid w:val="00F50C71"/>
    <w:rsid w:val="00F54918"/>
    <w:rsid w:val="00F5559D"/>
    <w:rsid w:val="00F62E84"/>
    <w:rsid w:val="00F63794"/>
    <w:rsid w:val="00F70877"/>
    <w:rsid w:val="00F70E68"/>
    <w:rsid w:val="00F72641"/>
    <w:rsid w:val="00F76817"/>
    <w:rsid w:val="00F812FB"/>
    <w:rsid w:val="00F82554"/>
    <w:rsid w:val="00F86797"/>
    <w:rsid w:val="00F94F60"/>
    <w:rsid w:val="00FA09F2"/>
    <w:rsid w:val="00FA2421"/>
    <w:rsid w:val="00FA37AA"/>
    <w:rsid w:val="00FA47AA"/>
    <w:rsid w:val="00FA4CB4"/>
    <w:rsid w:val="00FA4E48"/>
    <w:rsid w:val="00FA5049"/>
    <w:rsid w:val="00FA5C68"/>
    <w:rsid w:val="00FA7038"/>
    <w:rsid w:val="00FB4D2D"/>
    <w:rsid w:val="00FB6C6D"/>
    <w:rsid w:val="00FC7856"/>
    <w:rsid w:val="00FD0106"/>
    <w:rsid w:val="00FD062B"/>
    <w:rsid w:val="00FD3FCC"/>
    <w:rsid w:val="00FD5209"/>
    <w:rsid w:val="00FD756F"/>
    <w:rsid w:val="00FE02FA"/>
    <w:rsid w:val="00FE405A"/>
    <w:rsid w:val="00FF167E"/>
    <w:rsid w:val="00FF715A"/>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D7596"/>
  <w15:chartTrackingRefBased/>
  <w15:docId w15:val="{0E0DCAA4-B65C-439D-B095-521D5E0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7873"/>
    <w:pPr>
      <w:spacing w:before="60" w:line="252" w:lineRule="auto"/>
      <w:ind w:firstLine="709"/>
      <w:jc w:val="both"/>
    </w:pPr>
    <w:rPr>
      <w:rFonts w:ascii=".VnTime" w:hAnsi=".VnTime"/>
      <w:sz w:val="28"/>
      <w:szCs w:val="20"/>
      <w:lang w:val="x-none" w:eastAsia="x-none"/>
    </w:rPr>
  </w:style>
  <w:style w:type="character" w:customStyle="1" w:styleId="BodyTextIndentChar">
    <w:name w:val="Body Text Indent Char"/>
    <w:link w:val="BodyTextIndent"/>
    <w:rsid w:val="00797873"/>
    <w:rPr>
      <w:rFonts w:ascii=".VnTime" w:hAnsi=".VnTime"/>
      <w:sz w:val="28"/>
      <w:lang w:bidi="ar-SA"/>
    </w:rPr>
  </w:style>
  <w:style w:type="paragraph" w:styleId="Footer">
    <w:name w:val="footer"/>
    <w:basedOn w:val="Normal"/>
    <w:rsid w:val="00BE7998"/>
    <w:pPr>
      <w:tabs>
        <w:tab w:val="center" w:pos="4320"/>
        <w:tab w:val="right" w:pos="8640"/>
      </w:tabs>
    </w:pPr>
  </w:style>
  <w:style w:type="character" w:styleId="PageNumber">
    <w:name w:val="page number"/>
    <w:basedOn w:val="DefaultParagraphFont"/>
    <w:rsid w:val="00BE7998"/>
  </w:style>
  <w:style w:type="paragraph" w:customStyle="1" w:styleId="rtejustify">
    <w:name w:val="rtejustify"/>
    <w:basedOn w:val="Normal"/>
    <w:rsid w:val="00A86C4E"/>
    <w:pPr>
      <w:spacing w:before="100" w:beforeAutospacing="1" w:after="100" w:afterAutospacing="1"/>
    </w:pPr>
  </w:style>
  <w:style w:type="paragraph" w:styleId="Header">
    <w:name w:val="header"/>
    <w:basedOn w:val="Normal"/>
    <w:link w:val="HeaderChar"/>
    <w:uiPriority w:val="99"/>
    <w:rsid w:val="004A756D"/>
    <w:pPr>
      <w:tabs>
        <w:tab w:val="center" w:pos="4680"/>
        <w:tab w:val="right" w:pos="9360"/>
      </w:tabs>
    </w:pPr>
  </w:style>
  <w:style w:type="character" w:customStyle="1" w:styleId="HeaderChar">
    <w:name w:val="Header Char"/>
    <w:link w:val="Header"/>
    <w:uiPriority w:val="99"/>
    <w:rsid w:val="004A756D"/>
    <w:rPr>
      <w:sz w:val="24"/>
      <w:szCs w:val="24"/>
    </w:rPr>
  </w:style>
  <w:style w:type="paragraph" w:customStyle="1" w:styleId="Noidung">
    <w:name w:val="Noi dung"/>
    <w:basedOn w:val="Normal"/>
    <w:qFormat/>
    <w:rsid w:val="00E16FAE"/>
    <w:pPr>
      <w:widowControl w:val="0"/>
      <w:spacing w:before="60"/>
      <w:ind w:firstLine="567"/>
      <w:jc w:val="both"/>
    </w:pPr>
    <w:rPr>
      <w:sz w:val="28"/>
      <w:lang w:eastAsia="vi-VN"/>
    </w:rPr>
  </w:style>
  <w:style w:type="character" w:customStyle="1" w:styleId="BodyTextChar1">
    <w:name w:val="Body Text Char1"/>
    <w:uiPriority w:val="99"/>
    <w:rsid w:val="00674CE3"/>
    <w:rPr>
      <w:rFonts w:ascii="Times New Roman" w:hAnsi="Times New Roman" w:cs="Times New Roman"/>
      <w:sz w:val="26"/>
      <w:szCs w:val="26"/>
      <w:u w:val="none"/>
    </w:rPr>
  </w:style>
  <w:style w:type="paragraph" w:styleId="BalloonText">
    <w:name w:val="Balloon Text"/>
    <w:basedOn w:val="Normal"/>
    <w:link w:val="BalloonTextChar"/>
    <w:rsid w:val="004D43ED"/>
    <w:rPr>
      <w:rFonts w:ascii="Segoe UI" w:hAnsi="Segoe UI" w:cs="Segoe UI"/>
      <w:sz w:val="18"/>
      <w:szCs w:val="18"/>
    </w:rPr>
  </w:style>
  <w:style w:type="character" w:customStyle="1" w:styleId="BalloonTextChar">
    <w:name w:val="Balloon Text Char"/>
    <w:link w:val="BalloonText"/>
    <w:rsid w:val="004D43ED"/>
    <w:rPr>
      <w:rFonts w:ascii="Segoe UI" w:hAnsi="Segoe UI" w:cs="Segoe UI"/>
      <w:sz w:val="18"/>
      <w:szCs w:val="18"/>
    </w:rPr>
  </w:style>
  <w:style w:type="paragraph" w:styleId="Revision">
    <w:name w:val="Revision"/>
    <w:hidden/>
    <w:uiPriority w:val="99"/>
    <w:semiHidden/>
    <w:rsid w:val="00705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7796-944D-4AD3-8821-2F29FF77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lhi</dc:creator>
  <cp:keywords/>
  <cp:lastModifiedBy>linh nguyen hong</cp:lastModifiedBy>
  <cp:revision>2</cp:revision>
  <cp:lastPrinted>2023-04-04T08:58:00Z</cp:lastPrinted>
  <dcterms:created xsi:type="dcterms:W3CDTF">2025-01-09T03:52:00Z</dcterms:created>
  <dcterms:modified xsi:type="dcterms:W3CDTF">2025-01-09T03:52:00Z</dcterms:modified>
</cp:coreProperties>
</file>