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54066E" w:rsidRPr="0054066E" w14:paraId="342FE15F" w14:textId="77777777" w:rsidTr="006A0D06">
        <w:trPr>
          <w:trHeight w:val="1997"/>
        </w:trPr>
        <w:tc>
          <w:tcPr>
            <w:tcW w:w="3119" w:type="dxa"/>
          </w:tcPr>
          <w:p w14:paraId="5ABF9676" w14:textId="77777777" w:rsidR="00B41EF9" w:rsidRPr="0054066E" w:rsidRDefault="00B41EF9" w:rsidP="00AD42E8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ỦY BAN NHÂN DÂN</w:t>
            </w:r>
          </w:p>
          <w:p w14:paraId="02FC18FE" w14:textId="77777777" w:rsidR="00B41EF9" w:rsidRPr="0054066E" w:rsidRDefault="00B41EF9" w:rsidP="00AD42E8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TỈNH HÀ TĨNH</w:t>
            </w:r>
          </w:p>
          <w:p w14:paraId="1C577FDF" w14:textId="77777777" w:rsidR="001761D9" w:rsidRPr="0054066E" w:rsidRDefault="004D7BC3" w:rsidP="001761D9">
            <w:pPr>
              <w:rPr>
                <w:b/>
                <w:sz w:val="26"/>
                <w:szCs w:val="26"/>
              </w:rPr>
            </w:pPr>
            <w:r w:rsidRPr="0054066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53A6D1" wp14:editId="4D3AD41F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48895</wp:posOffset>
                      </wp:positionV>
                      <wp:extent cx="586814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81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546B5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3.85pt" to="99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dzAEAAIsDAAAOAAAAZHJzL2Uyb0RvYy54bWysU8tu2zAQvBfoPxC815LSxjAEyzk4TS9p&#10;ayDpB6xJyiJCcgmStuS/75J+NG1uQXUgyH0MZ4ej5d1kDTuoEDW6jjezmjPlBErtdh3/9fzwacFZ&#10;TOAkGHSq40cV+d3q44fl6Ft1gwMaqQIjEBfb0Xd8SMm3VRXFoCzEGXrlKNljsJDoGHaVDDASujXV&#10;TV3PqxGD9AGFipGi96ckXxX8vlci/ez7qBIzHSduqayhrNu8VqsltLsAftDiTAPewcKCdnTpFeoe&#10;ErB90G+grBYBI/ZpJtBW2PdaqDIDTdPU/0zzNIBXZRYSJ/qrTPH/wYofh7XbhExdTO7JP6J4iczh&#10;egC3U4XA89HTwzVZqmr0sb225EP0m8C243eUVAP7hEWFqQ82Q9J8bCpiH69iqykxQcHbxXzRfOFM&#10;XFIVtJc+H2L6ptCyvOm40S7LAC0cHmPKPKC9lOSwwwdtTHlK49jY8fnn27o0RDRa5mQuK6ZSaxPY&#10;AcgO8qUpNWZvif4p1tT5O7mC4uSdU7yE6NYrROHwF7rViZxstO344hXKoEB+dbKQS6DNaU9Qxp31&#10;zBJmv8Z2i/K4CRed6cXLLWd3Zku9PpfuP//Q6jcAAAD//wMAUEsDBBQABgAIAAAAIQB63iQt2gAA&#10;AAcBAAAPAAAAZHJzL2Rvd25yZXYueG1sTI7BTsMwEETvSPyDtUjcqEMk2pLGqapKCHFBNIW7G2+d&#10;FHsd2U4a/h6XSzk+zWjmlevJGjaiD50jAY+zDBhS41RHWsDn/uVhCSxESUoaRyjgBwOsq9ubUhbK&#10;nWmHYx01SyMUCimgjbEvOA9Ni1aGmeuRUnZ03sqY0GuuvDyncWt4nmVzbmVH6aGVPW5bbL7rwQow&#10;b3780lu9CcPrbl6fPo75+34U4v5u2qyARZzitQwX/aQOVXI6uIFUYCZx9pTUo4DFAtglf17mwA5/&#10;zKuS//evfgEAAP//AwBQSwECLQAUAAYACAAAACEAtoM4kv4AAADhAQAAEwAAAAAAAAAAAAAAAAAA&#10;AAAAW0NvbnRlbnRfVHlwZXNdLnhtbFBLAQItABQABgAIAAAAIQA4/SH/1gAAAJQBAAALAAAAAAAA&#10;AAAAAAAAAC8BAABfcmVscy8ucmVsc1BLAQItABQABgAIAAAAIQBNRtsdzAEAAIsDAAAOAAAAAAAA&#10;AAAAAAAAAC4CAABkcnMvZTJvRG9jLnhtbFBLAQItABQABgAIAAAAIQB63iQt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D15F4F" w14:textId="77777777" w:rsidR="000F69D8" w:rsidRPr="0054066E" w:rsidRDefault="000F69D8" w:rsidP="008D1426">
            <w:pPr>
              <w:spacing w:before="60"/>
              <w:jc w:val="center"/>
              <w:rPr>
                <w:szCs w:val="28"/>
                <w:vertAlign w:val="subscript"/>
              </w:rPr>
            </w:pPr>
            <w:r w:rsidRPr="0054066E">
              <w:rPr>
                <w:szCs w:val="28"/>
              </w:rPr>
              <w:t>Số</w:t>
            </w:r>
            <w:r w:rsidR="006077CD" w:rsidRPr="0054066E">
              <w:rPr>
                <w:szCs w:val="28"/>
              </w:rPr>
              <w:t xml:space="preserve">             /UBND-GT</w:t>
            </w:r>
            <w:r w:rsidR="006077CD" w:rsidRPr="0054066E">
              <w:rPr>
                <w:szCs w:val="28"/>
                <w:vertAlign w:val="subscript"/>
              </w:rPr>
              <w:t>1</w:t>
            </w:r>
          </w:p>
          <w:p w14:paraId="72424D9C" w14:textId="54344E66" w:rsidR="000F69D8" w:rsidRPr="00615349" w:rsidRDefault="006077CD" w:rsidP="006329D0">
            <w:pPr>
              <w:jc w:val="center"/>
            </w:pPr>
            <w:r w:rsidRPr="0054066E">
              <w:rPr>
                <w:sz w:val="24"/>
                <w:szCs w:val="24"/>
              </w:rPr>
              <w:t>V/v</w:t>
            </w:r>
            <w:r w:rsidR="000F69D8" w:rsidRPr="0054066E">
              <w:rPr>
                <w:sz w:val="24"/>
                <w:szCs w:val="24"/>
              </w:rPr>
              <w:t xml:space="preserve"> </w:t>
            </w:r>
            <w:r w:rsidR="000E5E0C">
              <w:rPr>
                <w:sz w:val="24"/>
                <w:szCs w:val="24"/>
              </w:rPr>
              <w:t xml:space="preserve">soát xét, </w:t>
            </w:r>
            <w:r w:rsidR="00A07DD1">
              <w:rPr>
                <w:sz w:val="24"/>
                <w:szCs w:val="24"/>
              </w:rPr>
              <w:t>tham mưu</w:t>
            </w:r>
            <w:r w:rsidR="00FF73BE" w:rsidRPr="0054066E">
              <w:rPr>
                <w:sz w:val="24"/>
                <w:szCs w:val="24"/>
              </w:rPr>
              <w:t xml:space="preserve"> xử lý </w:t>
            </w:r>
            <w:r w:rsidR="00741C09" w:rsidRPr="0054066E">
              <w:rPr>
                <w:sz w:val="24"/>
                <w:szCs w:val="24"/>
              </w:rPr>
              <w:t>đề nghị</w:t>
            </w:r>
            <w:r w:rsidR="00FF73BE" w:rsidRPr="0054066E">
              <w:rPr>
                <w:sz w:val="24"/>
                <w:szCs w:val="24"/>
              </w:rPr>
              <w:t xml:space="preserve"> </w:t>
            </w:r>
            <w:r w:rsidR="007D6A3A">
              <w:rPr>
                <w:sz w:val="24"/>
                <w:szCs w:val="24"/>
              </w:rPr>
              <w:t xml:space="preserve">đầu tư hoàn thiện tuyến đường trục chính vào trung tâm đô thị mới Kỳ Đồng (giai đoạn 2) </w:t>
            </w:r>
          </w:p>
        </w:tc>
        <w:tc>
          <w:tcPr>
            <w:tcW w:w="5953" w:type="dxa"/>
          </w:tcPr>
          <w:p w14:paraId="74A859CC" w14:textId="77777777" w:rsidR="00B41EF9" w:rsidRPr="0054066E" w:rsidRDefault="00B41EF9" w:rsidP="00DE78AE">
            <w:pPr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989D853" w14:textId="77777777" w:rsidR="00B41EF9" w:rsidRPr="0054066E" w:rsidRDefault="00B41EF9" w:rsidP="00090382">
            <w:pPr>
              <w:jc w:val="center"/>
              <w:rPr>
                <w:b/>
                <w:szCs w:val="28"/>
              </w:rPr>
            </w:pPr>
            <w:r w:rsidRPr="0054066E">
              <w:rPr>
                <w:b/>
                <w:szCs w:val="28"/>
              </w:rPr>
              <w:t xml:space="preserve">Độc lập </w:t>
            </w:r>
            <w:r w:rsidRPr="0054066E">
              <w:rPr>
                <w:szCs w:val="28"/>
              </w:rPr>
              <w:t>-</w:t>
            </w:r>
            <w:r w:rsidRPr="0054066E">
              <w:rPr>
                <w:b/>
                <w:szCs w:val="28"/>
              </w:rPr>
              <w:t xml:space="preserve"> Tự do </w:t>
            </w:r>
            <w:r w:rsidRPr="0054066E">
              <w:rPr>
                <w:szCs w:val="28"/>
              </w:rPr>
              <w:t>-</w:t>
            </w:r>
            <w:r w:rsidRPr="0054066E">
              <w:rPr>
                <w:b/>
                <w:szCs w:val="28"/>
              </w:rPr>
              <w:t xml:space="preserve"> Hạnh phúc</w:t>
            </w:r>
          </w:p>
          <w:p w14:paraId="383CD3AD" w14:textId="77777777" w:rsidR="001761D9" w:rsidRPr="0054066E" w:rsidRDefault="004D7BC3" w:rsidP="00090382">
            <w:pPr>
              <w:jc w:val="center"/>
              <w:rPr>
                <w:i/>
              </w:rPr>
            </w:pPr>
            <w:r w:rsidRPr="0054066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8B491C" wp14:editId="3BE19A2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40005</wp:posOffset>
                      </wp:positionV>
                      <wp:extent cx="213741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4844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15pt" to="225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yCzQEAAIwDAAAOAAAAZHJzL2Uyb0RvYy54bWysU8Fy2yAQvXcm/8BwjyU5bZrRWM7BaXpJ&#10;W88k/YA1IIsJsAxgy/77LthW0vbWqQ4M7LKPt2+fFvcHa9hehajRdbyZ1ZwpJ1Bqt+34z5fH6zvO&#10;YgInwaBTHT+qyO+XVx8Wo2/VHAc0UgVGIC62o+/4kJJvqyqKQVmIM/TKUbLHYCHRMWwrGWAkdGuq&#10;eV3fViMG6QMKFSNFH05Jviz4fa9E+tH3USVmOk7cUllDWTd5rZYLaLcB/KDFmQb8AwsL2tGjE9QD&#10;JGC7oP+CsloEjNinmUBbYd9roUoP1E1T/9HN8wBelV5InOgnmeL/gxXf9yu3Dpm6OLhn/4TiNTKH&#10;qwHcVhUCL0dPg2uyVNXoYzuV5EP068A24zeUdAd2CYsKhz7YDEn9sUMR+ziJrQ6JCQrOm5vPHxua&#10;ibjkKmgvhT7E9FWhZXnTcaNd1gFa2D/FlIlAe7mSww4ftTFllsaxseO3N5/qUhDRaJmT+VpxlVqZ&#10;wPZAfpCvTbljdpb4n2JNnb+TLShO5jnFS4henSAKh9/QrU5kZaNtx+/eoQwK5BcnC7kE2pz2BGXc&#10;WdCsYTZsbDcoj+twEZpGXl452zN76v25VL/9RMtfAAAA//8DAFBLAwQUAAYACAAAACEA+nJmD9sA&#10;AAAHAQAADwAAAGRycy9kb3ducmV2LnhtbEyPwU7DMBBE70j8g7VI3KjTUiIU4lRVJYS4IJrC3Y23&#10;TsBeR7GThr9n4QLHp1nNvC03s3diwiF2gRQsFxkIpCaYjqyCt8PjzT2ImDQZ7QKhgi+MsKkuL0pd&#10;mHCmPU51soJLKBZaQZtSX0gZmxa9jovQI3F2CoPXiXGw0gz6zOXeyVWW5dLrjnih1T3uWmw+69Er&#10;cM/D9G53dhvHp31ef7yeVi+HSanrq3n7ACLhnP6O4Uef1aFip2MYyUThmJdr/iUpyG9BcL6+y3IQ&#10;x1+WVSn/+1ffAAAA//8DAFBLAQItABQABgAIAAAAIQC2gziS/gAAAOEBAAATAAAAAAAAAAAAAAAA&#10;AAAAAABbQ29udGVudF9UeXBlc10ueG1sUEsBAi0AFAAGAAgAAAAhADj9If/WAAAAlAEAAAsAAAAA&#10;AAAAAAAAAAAALwEAAF9yZWxzLy5yZWxzUEsBAi0AFAAGAAgAAAAhAA+97ILNAQAAjAMAAA4AAAAA&#10;AAAAAAAAAAAALgIAAGRycy9lMm9Eb2MueG1sUEsBAi0AFAAGAAgAAAAhAPpyZg/bAAAABw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F69D8" w:rsidRPr="0054066E">
              <w:rPr>
                <w:i/>
              </w:rPr>
              <w:t xml:space="preserve">    </w:t>
            </w:r>
          </w:p>
          <w:p w14:paraId="10916081" w14:textId="315066A5" w:rsidR="000F69D8" w:rsidRPr="0054066E" w:rsidRDefault="000F69D8" w:rsidP="002C2998">
            <w:pPr>
              <w:jc w:val="center"/>
              <w:rPr>
                <w:b/>
                <w:szCs w:val="28"/>
              </w:rPr>
            </w:pPr>
            <w:r w:rsidRPr="0054066E">
              <w:rPr>
                <w:i/>
              </w:rPr>
              <w:t>Hà Tĩnh, ngày         tháng       năm 202</w:t>
            </w:r>
            <w:r w:rsidR="008C567B">
              <w:rPr>
                <w:i/>
              </w:rPr>
              <w:t>5</w:t>
            </w:r>
          </w:p>
        </w:tc>
      </w:tr>
    </w:tbl>
    <w:p w14:paraId="2BE5CF4E" w14:textId="77777777" w:rsidR="00CA2F1F" w:rsidRPr="0054066E" w:rsidRDefault="00CA2F1F" w:rsidP="00CA2F1F">
      <w:pPr>
        <w:spacing w:before="120" w:after="0" w:line="240" w:lineRule="auto"/>
        <w:ind w:firstLine="2268"/>
        <w:jc w:val="both"/>
        <w:rPr>
          <w:szCs w:val="28"/>
        </w:rPr>
      </w:pPr>
    </w:p>
    <w:p w14:paraId="2A4EBC5A" w14:textId="77777777" w:rsidR="006B7A1E" w:rsidRPr="00742818" w:rsidRDefault="005B3B02" w:rsidP="00994B10">
      <w:pPr>
        <w:spacing w:after="0" w:line="240" w:lineRule="auto"/>
        <w:ind w:firstLine="1418"/>
        <w:jc w:val="both"/>
        <w:rPr>
          <w:szCs w:val="28"/>
        </w:rPr>
      </w:pPr>
      <w:r w:rsidRPr="00742818">
        <w:rPr>
          <w:szCs w:val="28"/>
        </w:rPr>
        <w:t>Kính gửi:</w:t>
      </w:r>
    </w:p>
    <w:p w14:paraId="4C10AE96" w14:textId="77777777" w:rsidR="00A53516" w:rsidRDefault="00B74E38" w:rsidP="00CE728B">
      <w:pPr>
        <w:spacing w:after="0" w:line="240" w:lineRule="auto"/>
        <w:ind w:firstLine="2552"/>
        <w:jc w:val="both"/>
        <w:rPr>
          <w:spacing w:val="-2"/>
          <w:szCs w:val="28"/>
        </w:rPr>
      </w:pPr>
      <w:r w:rsidRPr="00742818">
        <w:rPr>
          <w:spacing w:val="-2"/>
          <w:szCs w:val="28"/>
        </w:rPr>
        <w:t xml:space="preserve">- </w:t>
      </w:r>
      <w:r w:rsidR="002269D3" w:rsidRPr="00742818">
        <w:rPr>
          <w:spacing w:val="-2"/>
          <w:szCs w:val="28"/>
        </w:rPr>
        <w:t xml:space="preserve">Các </w:t>
      </w:r>
      <w:r w:rsidRPr="00742818">
        <w:rPr>
          <w:spacing w:val="-2"/>
          <w:szCs w:val="28"/>
        </w:rPr>
        <w:t>Sở</w:t>
      </w:r>
      <w:r w:rsidR="002269D3" w:rsidRPr="00742818">
        <w:rPr>
          <w:spacing w:val="-2"/>
          <w:szCs w:val="28"/>
        </w:rPr>
        <w:t>:</w:t>
      </w:r>
      <w:r w:rsidRPr="00742818">
        <w:rPr>
          <w:spacing w:val="-2"/>
          <w:szCs w:val="28"/>
        </w:rPr>
        <w:t xml:space="preserve"> </w:t>
      </w:r>
      <w:r w:rsidR="002E65F6" w:rsidRPr="00742818">
        <w:rPr>
          <w:spacing w:val="-2"/>
          <w:szCs w:val="28"/>
        </w:rPr>
        <w:t>Kế hoạch và Đầu tư,</w:t>
      </w:r>
      <w:r w:rsidR="00EF5A29" w:rsidRPr="00742818">
        <w:rPr>
          <w:spacing w:val="-2"/>
          <w:szCs w:val="28"/>
        </w:rPr>
        <w:t xml:space="preserve"> Tài chính, </w:t>
      </w:r>
    </w:p>
    <w:p w14:paraId="2BB82880" w14:textId="54572757" w:rsidR="00AE5B13" w:rsidRPr="00742818" w:rsidRDefault="00A53516" w:rsidP="00CE728B">
      <w:pPr>
        <w:spacing w:after="0" w:line="240" w:lineRule="auto"/>
        <w:ind w:firstLine="2552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</w:t>
      </w:r>
      <w:r w:rsidR="00EF5A29" w:rsidRPr="00742818">
        <w:rPr>
          <w:spacing w:val="-2"/>
          <w:szCs w:val="28"/>
        </w:rPr>
        <w:t>Xây dựng</w:t>
      </w:r>
      <w:r>
        <w:rPr>
          <w:spacing w:val="-2"/>
          <w:szCs w:val="28"/>
        </w:rPr>
        <w:t>, Giao thông vận tải</w:t>
      </w:r>
      <w:r w:rsidR="00EF5A29" w:rsidRPr="00742818">
        <w:rPr>
          <w:spacing w:val="-2"/>
          <w:szCs w:val="28"/>
        </w:rPr>
        <w:t>;</w:t>
      </w:r>
    </w:p>
    <w:p w14:paraId="3C167FD9" w14:textId="763636DA" w:rsidR="005B7ADE" w:rsidRPr="00742818" w:rsidRDefault="005B7ADE" w:rsidP="00DB5A63">
      <w:pPr>
        <w:spacing w:after="0" w:line="240" w:lineRule="auto"/>
        <w:ind w:firstLine="2552"/>
        <w:jc w:val="both"/>
        <w:rPr>
          <w:szCs w:val="28"/>
        </w:rPr>
      </w:pPr>
      <w:r w:rsidRPr="00742818">
        <w:rPr>
          <w:szCs w:val="28"/>
        </w:rPr>
        <w:t xml:space="preserve">- UBND </w:t>
      </w:r>
      <w:r w:rsidR="00FB404F" w:rsidRPr="00742818">
        <w:rPr>
          <w:szCs w:val="28"/>
        </w:rPr>
        <w:t>huyện Kỳ Anh</w:t>
      </w:r>
      <w:r w:rsidR="008227EC" w:rsidRPr="00742818">
        <w:rPr>
          <w:szCs w:val="28"/>
        </w:rPr>
        <w:t>.</w:t>
      </w:r>
    </w:p>
    <w:p w14:paraId="0FFB39D6" w14:textId="77777777" w:rsidR="00CA2F1F" w:rsidRPr="00742818" w:rsidRDefault="00CA2F1F" w:rsidP="00F45A21">
      <w:pPr>
        <w:spacing w:after="0" w:line="240" w:lineRule="auto"/>
        <w:ind w:firstLine="720"/>
        <w:jc w:val="both"/>
        <w:rPr>
          <w:szCs w:val="28"/>
        </w:rPr>
      </w:pPr>
    </w:p>
    <w:p w14:paraId="33E67726" w14:textId="528224A7" w:rsidR="00B41EF9" w:rsidRPr="00742818" w:rsidRDefault="00E8085D" w:rsidP="00200EA6">
      <w:pPr>
        <w:spacing w:before="120" w:after="0" w:line="240" w:lineRule="auto"/>
        <w:ind w:firstLine="720"/>
        <w:jc w:val="both"/>
        <w:rPr>
          <w:szCs w:val="28"/>
        </w:rPr>
      </w:pPr>
      <w:r w:rsidRPr="00742818">
        <w:rPr>
          <w:szCs w:val="28"/>
        </w:rPr>
        <w:t>Xét đề nghị</w:t>
      </w:r>
      <w:r w:rsidR="003F4BC3" w:rsidRPr="00742818">
        <w:rPr>
          <w:szCs w:val="28"/>
        </w:rPr>
        <w:t xml:space="preserve"> của</w:t>
      </w:r>
      <w:r w:rsidR="00B41EF9" w:rsidRPr="00742818">
        <w:rPr>
          <w:szCs w:val="28"/>
        </w:rPr>
        <w:t xml:space="preserve"> </w:t>
      </w:r>
      <w:r w:rsidR="00AD0C50" w:rsidRPr="00742818">
        <w:rPr>
          <w:szCs w:val="28"/>
        </w:rPr>
        <w:t>UBND huyện Kỳ Anh</w:t>
      </w:r>
      <w:r w:rsidR="00B41EF9" w:rsidRPr="00742818">
        <w:rPr>
          <w:szCs w:val="28"/>
        </w:rPr>
        <w:t xml:space="preserve"> tạ</w:t>
      </w:r>
      <w:r w:rsidR="00367252" w:rsidRPr="00742818">
        <w:rPr>
          <w:szCs w:val="28"/>
        </w:rPr>
        <w:t xml:space="preserve">i </w:t>
      </w:r>
      <w:r w:rsidR="00117C9A" w:rsidRPr="00742818">
        <w:rPr>
          <w:szCs w:val="28"/>
        </w:rPr>
        <w:t>Văn bản</w:t>
      </w:r>
      <w:r w:rsidR="00B41EF9" w:rsidRPr="00742818">
        <w:rPr>
          <w:szCs w:val="28"/>
        </w:rPr>
        <w:t xml:space="preserve"> số </w:t>
      </w:r>
      <w:r w:rsidR="00571657" w:rsidRPr="00742818">
        <w:rPr>
          <w:szCs w:val="28"/>
        </w:rPr>
        <w:t>2770</w:t>
      </w:r>
      <w:r w:rsidR="00B41EF9" w:rsidRPr="00742818">
        <w:rPr>
          <w:szCs w:val="28"/>
        </w:rPr>
        <w:t>/</w:t>
      </w:r>
      <w:r w:rsidR="00A06A50" w:rsidRPr="00742818">
        <w:rPr>
          <w:szCs w:val="28"/>
        </w:rPr>
        <w:t>UBND</w:t>
      </w:r>
      <w:r w:rsidR="0012609B" w:rsidRPr="00742818">
        <w:rPr>
          <w:szCs w:val="28"/>
        </w:rPr>
        <w:t xml:space="preserve"> - </w:t>
      </w:r>
      <w:r w:rsidR="00571657" w:rsidRPr="00742818">
        <w:rPr>
          <w:szCs w:val="28"/>
        </w:rPr>
        <w:t>TCKH</w:t>
      </w:r>
      <w:r w:rsidR="006329D0" w:rsidRPr="00742818">
        <w:rPr>
          <w:szCs w:val="28"/>
        </w:rPr>
        <w:t xml:space="preserve"> ngày </w:t>
      </w:r>
      <w:r w:rsidR="00F566A0" w:rsidRPr="00742818">
        <w:rPr>
          <w:szCs w:val="28"/>
        </w:rPr>
        <w:t>17</w:t>
      </w:r>
      <w:r w:rsidR="006329D0" w:rsidRPr="00742818">
        <w:rPr>
          <w:szCs w:val="28"/>
        </w:rPr>
        <w:t>/1</w:t>
      </w:r>
      <w:r w:rsidR="00F566A0" w:rsidRPr="00742818">
        <w:rPr>
          <w:szCs w:val="28"/>
        </w:rPr>
        <w:t>2</w:t>
      </w:r>
      <w:r w:rsidR="006329D0" w:rsidRPr="00742818">
        <w:rPr>
          <w:szCs w:val="28"/>
        </w:rPr>
        <w:t xml:space="preserve">/2024 về việc </w:t>
      </w:r>
      <w:r w:rsidR="0012609B" w:rsidRPr="00742818">
        <w:rPr>
          <w:szCs w:val="28"/>
        </w:rPr>
        <w:t xml:space="preserve">đầu tư hoàn thiện tuyến đường trục chính vào trung tâm đô thị mới Kỳ Đồng (giai đoạn 2) </w:t>
      </w:r>
      <w:r w:rsidR="00B41EF9" w:rsidRPr="00742818">
        <w:rPr>
          <w:i/>
          <w:szCs w:val="28"/>
        </w:rPr>
        <w:t>(Văn bản gử</w:t>
      </w:r>
      <w:r w:rsidR="0017043E" w:rsidRPr="00742818">
        <w:rPr>
          <w:i/>
          <w:szCs w:val="28"/>
        </w:rPr>
        <w:t xml:space="preserve">i kèm </w:t>
      </w:r>
      <w:r w:rsidR="008C567B">
        <w:rPr>
          <w:i/>
          <w:szCs w:val="28"/>
        </w:rPr>
        <w:t>trên Phần mềm Quản lý văn bản và hồ sơ công việc</w:t>
      </w:r>
      <w:r w:rsidR="00B41EF9" w:rsidRPr="00742818">
        <w:rPr>
          <w:i/>
          <w:szCs w:val="28"/>
        </w:rPr>
        <w:t>);</w:t>
      </w:r>
    </w:p>
    <w:p w14:paraId="2B75AD52" w14:textId="77777777" w:rsidR="005516E1" w:rsidRPr="00742818" w:rsidRDefault="00255828" w:rsidP="005516E1">
      <w:pPr>
        <w:spacing w:before="120" w:after="0" w:line="240" w:lineRule="auto"/>
        <w:ind w:firstLine="720"/>
        <w:jc w:val="both"/>
        <w:rPr>
          <w:szCs w:val="28"/>
        </w:rPr>
      </w:pPr>
      <w:r w:rsidRPr="00742818">
        <w:rPr>
          <w:szCs w:val="28"/>
        </w:rPr>
        <w:t>Phó Chủ tịch</w:t>
      </w:r>
      <w:r w:rsidR="00E8085D" w:rsidRPr="00742818">
        <w:rPr>
          <w:szCs w:val="28"/>
        </w:rPr>
        <w:t xml:space="preserve"> </w:t>
      </w:r>
      <w:r w:rsidRPr="00742818">
        <w:rPr>
          <w:szCs w:val="28"/>
        </w:rPr>
        <w:t xml:space="preserve">UBND tỉnh </w:t>
      </w:r>
      <w:r w:rsidR="009B4D6E" w:rsidRPr="00742818">
        <w:rPr>
          <w:szCs w:val="28"/>
        </w:rPr>
        <w:t xml:space="preserve">Trần Báu Hà </w:t>
      </w:r>
      <w:r w:rsidRPr="00742818">
        <w:rPr>
          <w:szCs w:val="28"/>
        </w:rPr>
        <w:t>có ý kiến như sau</w:t>
      </w:r>
      <w:r w:rsidR="00B41EF9" w:rsidRPr="00742818">
        <w:rPr>
          <w:szCs w:val="28"/>
        </w:rPr>
        <w:t>:</w:t>
      </w:r>
    </w:p>
    <w:p w14:paraId="5C86E553" w14:textId="56C80045" w:rsidR="00351184" w:rsidRPr="00742818" w:rsidRDefault="00C54E8F" w:rsidP="00351184">
      <w:pPr>
        <w:spacing w:before="120" w:after="120" w:line="240" w:lineRule="auto"/>
        <w:ind w:firstLine="720"/>
        <w:jc w:val="both"/>
        <w:rPr>
          <w:szCs w:val="28"/>
        </w:rPr>
      </w:pPr>
      <w:r w:rsidRPr="00742818">
        <w:rPr>
          <w:szCs w:val="28"/>
        </w:rPr>
        <w:t xml:space="preserve">Giao </w:t>
      </w:r>
      <w:r w:rsidR="002E56A7" w:rsidRPr="00742818">
        <w:rPr>
          <w:szCs w:val="28"/>
        </w:rPr>
        <w:t xml:space="preserve">Sở </w:t>
      </w:r>
      <w:r w:rsidR="00A76801" w:rsidRPr="00742818">
        <w:rPr>
          <w:szCs w:val="28"/>
        </w:rPr>
        <w:t>Kế hoạch và Đầu tư</w:t>
      </w:r>
      <w:r w:rsidRPr="00742818">
        <w:rPr>
          <w:szCs w:val="28"/>
        </w:rPr>
        <w:t xml:space="preserve"> chủ trì, phối hợp với</w:t>
      </w:r>
      <w:r w:rsidR="00B20656">
        <w:rPr>
          <w:szCs w:val="28"/>
        </w:rPr>
        <w:t xml:space="preserve"> các đơn vị, địa phương có tên trên và</w:t>
      </w:r>
      <w:r w:rsidR="0060629F" w:rsidRPr="00742818">
        <w:rPr>
          <w:szCs w:val="28"/>
        </w:rPr>
        <w:t xml:space="preserve"> </w:t>
      </w:r>
      <w:r w:rsidR="00F35FBF" w:rsidRPr="00742818">
        <w:rPr>
          <w:szCs w:val="28"/>
        </w:rPr>
        <w:t xml:space="preserve">các </w:t>
      </w:r>
      <w:r w:rsidR="009E2F7E" w:rsidRPr="00742818">
        <w:rPr>
          <w:szCs w:val="28"/>
        </w:rPr>
        <w:t>cơ quan</w:t>
      </w:r>
      <w:r w:rsidR="00F35FBF" w:rsidRPr="00742818">
        <w:rPr>
          <w:szCs w:val="28"/>
        </w:rPr>
        <w:t xml:space="preserve"> </w:t>
      </w:r>
      <w:r w:rsidR="009E2F7E" w:rsidRPr="00742818">
        <w:rPr>
          <w:szCs w:val="28"/>
        </w:rPr>
        <w:t>liên quan</w:t>
      </w:r>
      <w:r w:rsidRPr="00742818">
        <w:rPr>
          <w:szCs w:val="28"/>
        </w:rPr>
        <w:t xml:space="preserve"> kiể</w:t>
      </w:r>
      <w:r w:rsidR="006B7A1E" w:rsidRPr="00742818">
        <w:rPr>
          <w:szCs w:val="28"/>
        </w:rPr>
        <w:t>m tra</w:t>
      </w:r>
      <w:r w:rsidR="00BF2E27" w:rsidRPr="00742818">
        <w:rPr>
          <w:szCs w:val="28"/>
        </w:rPr>
        <w:t xml:space="preserve">, soát xét cụ thể nội dung đề </w:t>
      </w:r>
      <w:r w:rsidR="005F06CA" w:rsidRPr="00742818">
        <w:rPr>
          <w:szCs w:val="28"/>
        </w:rPr>
        <w:t>nghị</w:t>
      </w:r>
      <w:r w:rsidR="00BF2E27" w:rsidRPr="00742818">
        <w:rPr>
          <w:szCs w:val="28"/>
        </w:rPr>
        <w:t xml:space="preserve"> của </w:t>
      </w:r>
      <w:r w:rsidR="001306DC" w:rsidRPr="00742818">
        <w:rPr>
          <w:szCs w:val="28"/>
        </w:rPr>
        <w:t xml:space="preserve">UBND </w:t>
      </w:r>
      <w:r w:rsidR="00D05620" w:rsidRPr="00742818">
        <w:rPr>
          <w:szCs w:val="28"/>
        </w:rPr>
        <w:t>huyện Kỳ Anh</w:t>
      </w:r>
      <w:r w:rsidR="00BF2E27" w:rsidRPr="00742818">
        <w:rPr>
          <w:szCs w:val="28"/>
        </w:rPr>
        <w:t xml:space="preserve"> tại Văn bản nêu trên</w:t>
      </w:r>
      <w:r w:rsidR="004F01DC" w:rsidRPr="00742818">
        <w:rPr>
          <w:szCs w:val="28"/>
        </w:rPr>
        <w:t xml:space="preserve">; </w:t>
      </w:r>
      <w:r w:rsidR="007B6CCA">
        <w:rPr>
          <w:szCs w:val="28"/>
        </w:rPr>
        <w:t>làm rõ</w:t>
      </w:r>
      <w:r w:rsidR="003010F6" w:rsidRPr="00742818">
        <w:rPr>
          <w:szCs w:val="28"/>
        </w:rPr>
        <w:t xml:space="preserve"> sự cần thiết đầu tư, </w:t>
      </w:r>
      <w:r w:rsidR="00977631">
        <w:rPr>
          <w:szCs w:val="28"/>
        </w:rPr>
        <w:t xml:space="preserve">sự phù hợp </w:t>
      </w:r>
      <w:r w:rsidR="006C39C4">
        <w:rPr>
          <w:szCs w:val="28"/>
        </w:rPr>
        <w:t xml:space="preserve">các </w:t>
      </w:r>
      <w:r w:rsidR="00977631">
        <w:rPr>
          <w:szCs w:val="28"/>
        </w:rPr>
        <w:t>quy hoạch</w:t>
      </w:r>
      <w:r w:rsidR="00607FA4">
        <w:rPr>
          <w:szCs w:val="28"/>
        </w:rPr>
        <w:t xml:space="preserve"> và các quy định pháp luật liên quan</w:t>
      </w:r>
      <w:r w:rsidR="002B25A3">
        <w:rPr>
          <w:szCs w:val="28"/>
        </w:rPr>
        <w:t xml:space="preserve"> (</w:t>
      </w:r>
      <w:r w:rsidR="002B25A3" w:rsidRPr="002B25A3">
        <w:rPr>
          <w:i/>
          <w:iCs/>
          <w:szCs w:val="28"/>
        </w:rPr>
        <w:t>Luật Ngân sách Nhà nước, Luật Đầu tư công, quy định về phân cấp ngân sách,…)</w:t>
      </w:r>
      <w:r w:rsidR="004A3380" w:rsidRPr="002B25A3">
        <w:rPr>
          <w:i/>
          <w:iCs/>
          <w:szCs w:val="28"/>
        </w:rPr>
        <w:t>;</w:t>
      </w:r>
      <w:r w:rsidR="00607FA4">
        <w:rPr>
          <w:szCs w:val="28"/>
        </w:rPr>
        <w:t xml:space="preserve"> </w:t>
      </w:r>
      <w:r w:rsidR="003010F6" w:rsidRPr="00742818">
        <w:rPr>
          <w:szCs w:val="28"/>
        </w:rPr>
        <w:t xml:space="preserve">khả năng cân đối </w:t>
      </w:r>
      <w:r w:rsidR="00981E15">
        <w:rPr>
          <w:szCs w:val="28"/>
        </w:rPr>
        <w:t>nguồn vốn của</w:t>
      </w:r>
      <w:r w:rsidR="00AF1EDE">
        <w:rPr>
          <w:szCs w:val="28"/>
        </w:rPr>
        <w:t xml:space="preserve"> </w:t>
      </w:r>
      <w:r w:rsidR="003010F6" w:rsidRPr="00742818">
        <w:rPr>
          <w:szCs w:val="28"/>
        </w:rPr>
        <w:t>các cấp</w:t>
      </w:r>
      <w:r w:rsidR="00981E15">
        <w:rPr>
          <w:szCs w:val="28"/>
        </w:rPr>
        <w:t xml:space="preserve"> ngân sách</w:t>
      </w:r>
      <w:r w:rsidR="003010F6" w:rsidRPr="00742818">
        <w:rPr>
          <w:szCs w:val="28"/>
        </w:rPr>
        <w:t>;</w:t>
      </w:r>
      <w:r w:rsidR="00535545" w:rsidRPr="00742818">
        <w:rPr>
          <w:szCs w:val="28"/>
        </w:rPr>
        <w:t xml:space="preserve"> </w:t>
      </w:r>
      <w:r w:rsidR="007D3D5D" w:rsidRPr="00742818">
        <w:rPr>
          <w:szCs w:val="28"/>
        </w:rPr>
        <w:t>tham mưu</w:t>
      </w:r>
      <w:r w:rsidR="00535545" w:rsidRPr="00742818">
        <w:rPr>
          <w:szCs w:val="28"/>
        </w:rPr>
        <w:t xml:space="preserve"> phương án xử lý </w:t>
      </w:r>
      <w:r w:rsidR="005A3306" w:rsidRPr="00742818">
        <w:rPr>
          <w:szCs w:val="28"/>
        </w:rPr>
        <w:t>đảm bảo</w:t>
      </w:r>
      <w:r w:rsidR="00535545" w:rsidRPr="00742818">
        <w:rPr>
          <w:szCs w:val="28"/>
        </w:rPr>
        <w:t xml:space="preserve"> đúng quy định</w:t>
      </w:r>
      <w:r w:rsidR="005A3306" w:rsidRPr="00742818">
        <w:rPr>
          <w:szCs w:val="28"/>
        </w:rPr>
        <w:t>, đúng thẩm quyền</w:t>
      </w:r>
      <w:r w:rsidRPr="00742818">
        <w:rPr>
          <w:szCs w:val="28"/>
        </w:rPr>
        <w:t>;</w:t>
      </w:r>
      <w:r w:rsidR="007310FE" w:rsidRPr="00742818">
        <w:rPr>
          <w:szCs w:val="28"/>
        </w:rPr>
        <w:t xml:space="preserve"> </w:t>
      </w:r>
      <w:r w:rsidR="00AB1B69" w:rsidRPr="00742818">
        <w:rPr>
          <w:szCs w:val="28"/>
        </w:rPr>
        <w:t xml:space="preserve">tổng hợp, </w:t>
      </w:r>
      <w:r w:rsidRPr="00742818">
        <w:rPr>
          <w:szCs w:val="28"/>
        </w:rPr>
        <w:t xml:space="preserve">báo cáo </w:t>
      </w:r>
      <w:r w:rsidR="00E21B94" w:rsidRPr="00742818">
        <w:rPr>
          <w:szCs w:val="28"/>
        </w:rPr>
        <w:t>UBND</w:t>
      </w:r>
      <w:r w:rsidR="00E8085D" w:rsidRPr="00742818">
        <w:rPr>
          <w:szCs w:val="28"/>
        </w:rPr>
        <w:t xml:space="preserve"> </w:t>
      </w:r>
      <w:r w:rsidRPr="00742818">
        <w:rPr>
          <w:szCs w:val="28"/>
        </w:rPr>
        <w:t xml:space="preserve">tỉnh trước ngày </w:t>
      </w:r>
      <w:r w:rsidR="009E1DD0" w:rsidRPr="00742818">
        <w:rPr>
          <w:szCs w:val="28"/>
        </w:rPr>
        <w:t>2</w:t>
      </w:r>
      <w:r w:rsidR="002B25A3">
        <w:rPr>
          <w:szCs w:val="28"/>
        </w:rPr>
        <w:t>5</w:t>
      </w:r>
      <w:r w:rsidR="005E769D" w:rsidRPr="00742818">
        <w:rPr>
          <w:szCs w:val="28"/>
        </w:rPr>
        <w:t>/</w:t>
      </w:r>
      <w:r w:rsidR="00CD4920" w:rsidRPr="00742818">
        <w:rPr>
          <w:szCs w:val="28"/>
        </w:rPr>
        <w:t>01</w:t>
      </w:r>
      <w:r w:rsidRPr="00742818">
        <w:rPr>
          <w:szCs w:val="28"/>
        </w:rPr>
        <w:t>/202</w:t>
      </w:r>
      <w:r w:rsidR="00CD4920" w:rsidRPr="00742818">
        <w:rPr>
          <w:szCs w:val="28"/>
        </w:rPr>
        <w:t>5</w:t>
      </w:r>
      <w:r w:rsidRPr="00742818">
        <w:rPr>
          <w:szCs w:val="28"/>
        </w:rPr>
        <w:t>./.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B41EF9" w:rsidRPr="0054066E" w14:paraId="7BB16315" w14:textId="77777777" w:rsidTr="00A25BCB">
        <w:tc>
          <w:tcPr>
            <w:tcW w:w="4678" w:type="dxa"/>
          </w:tcPr>
          <w:p w14:paraId="3E188662" w14:textId="77777777" w:rsidR="00B41EF9" w:rsidRPr="0054066E" w:rsidRDefault="00B41EF9" w:rsidP="00DE78AE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4066E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14:paraId="4DE8204A" w14:textId="77777777" w:rsidR="00B41EF9" w:rsidRPr="0054066E" w:rsidRDefault="00B41EF9" w:rsidP="00DE78AE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Như trên;</w:t>
            </w:r>
          </w:p>
          <w:p w14:paraId="5D2B83AF" w14:textId="77777777" w:rsidR="00B41EF9" w:rsidRPr="0054066E" w:rsidRDefault="00B41EF9" w:rsidP="00DE78AE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Chủ tịch, các PCT UBND tỉnh;</w:t>
            </w:r>
          </w:p>
          <w:p w14:paraId="6967B161" w14:textId="77777777" w:rsidR="00B41EF9" w:rsidRPr="0054066E" w:rsidRDefault="00B41EF9" w:rsidP="00DE78AE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Chánh VP</w:t>
            </w:r>
            <w:r w:rsidR="000D32E2" w:rsidRPr="0054066E">
              <w:rPr>
                <w:rFonts w:cs="Times New Roman"/>
                <w:sz w:val="22"/>
              </w:rPr>
              <w:t xml:space="preserve">, </w:t>
            </w:r>
            <w:r w:rsidR="00D674F1" w:rsidRPr="0054066E">
              <w:rPr>
                <w:rFonts w:cs="Times New Roman"/>
                <w:sz w:val="22"/>
              </w:rPr>
              <w:t>Phó CVP theo dõi lĩnh vực</w:t>
            </w:r>
            <w:r w:rsidRPr="0054066E">
              <w:rPr>
                <w:rFonts w:cs="Times New Roman"/>
                <w:sz w:val="22"/>
              </w:rPr>
              <w:t>;</w:t>
            </w:r>
          </w:p>
          <w:p w14:paraId="4A0CCA27" w14:textId="77777777" w:rsidR="003F1F00" w:rsidRPr="0054066E" w:rsidRDefault="003F1F00" w:rsidP="00DE78AE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 xml:space="preserve">- Trung tâm CB </w:t>
            </w:r>
            <w:r w:rsidR="003F72FD" w:rsidRPr="0054066E">
              <w:rPr>
                <w:rFonts w:cs="Times New Roman"/>
                <w:sz w:val="22"/>
              </w:rPr>
              <w:t>-</w:t>
            </w:r>
            <w:r w:rsidRPr="0054066E">
              <w:rPr>
                <w:rFonts w:cs="Times New Roman"/>
                <w:sz w:val="22"/>
              </w:rPr>
              <w:t xml:space="preserve"> TH tỉnh;</w:t>
            </w:r>
          </w:p>
          <w:p w14:paraId="67B413EE" w14:textId="77777777" w:rsidR="00B41EF9" w:rsidRPr="0054066E" w:rsidRDefault="00B41EF9" w:rsidP="00DE7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54066E">
              <w:rPr>
                <w:rFonts w:cs="Times New Roman"/>
                <w:sz w:val="22"/>
              </w:rPr>
              <w:t>- Lưu: VT,</w:t>
            </w:r>
            <w:r w:rsidR="000D32E2" w:rsidRPr="0054066E">
              <w:rPr>
                <w:rFonts w:cs="Times New Roman"/>
                <w:sz w:val="22"/>
                <w:vertAlign w:val="subscript"/>
              </w:rPr>
              <w:t xml:space="preserve"> </w:t>
            </w:r>
            <w:r w:rsidR="000D32E2" w:rsidRPr="0054066E">
              <w:rPr>
                <w:rFonts w:cs="Times New Roman"/>
                <w:sz w:val="22"/>
              </w:rPr>
              <w:t>GT</w:t>
            </w:r>
            <w:r w:rsidR="000D32E2" w:rsidRPr="0054066E">
              <w:rPr>
                <w:rFonts w:cs="Times New Roman"/>
                <w:sz w:val="22"/>
                <w:vertAlign w:val="subscript"/>
              </w:rPr>
              <w:t>1</w:t>
            </w:r>
            <w:r w:rsidRPr="0054066E">
              <w:rPr>
                <w:rFonts w:cs="Times New Roman"/>
                <w:sz w:val="22"/>
              </w:rPr>
              <w:t>.</w:t>
            </w:r>
          </w:p>
        </w:tc>
        <w:tc>
          <w:tcPr>
            <w:tcW w:w="4394" w:type="dxa"/>
          </w:tcPr>
          <w:p w14:paraId="026D8288" w14:textId="77777777" w:rsidR="00B41EF9" w:rsidRPr="0054066E" w:rsidRDefault="00B41EF9" w:rsidP="004118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>TL. CHỦ TỊCH</w:t>
            </w:r>
          </w:p>
          <w:p w14:paraId="3E35528E" w14:textId="77777777" w:rsidR="00B41EF9" w:rsidRPr="0054066E" w:rsidRDefault="00F63825" w:rsidP="004118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 xml:space="preserve">KT. </w:t>
            </w:r>
            <w:r w:rsidR="00B41EF9" w:rsidRPr="0054066E">
              <w:rPr>
                <w:rFonts w:cs="Times New Roman"/>
                <w:b/>
                <w:sz w:val="26"/>
                <w:szCs w:val="26"/>
              </w:rPr>
              <w:t>CHÁNH VĂN PHÒNG</w:t>
            </w:r>
          </w:p>
          <w:p w14:paraId="1EACDF71" w14:textId="77777777" w:rsidR="00CC2DB8" w:rsidRPr="0054066E" w:rsidRDefault="00CC2DB8" w:rsidP="004118CE">
            <w:pPr>
              <w:jc w:val="center"/>
              <w:rPr>
                <w:rFonts w:cs="Times New Roman"/>
                <w:b/>
                <w:szCs w:val="28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>PHÓ CHÁNH VĂN PHÒNG</w:t>
            </w:r>
          </w:p>
          <w:p w14:paraId="6904B1F6" w14:textId="77777777" w:rsidR="00B41EF9" w:rsidRPr="0054066E" w:rsidRDefault="00B41EF9" w:rsidP="004118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2C283E" w14:textId="77777777" w:rsidR="00B41EF9" w:rsidRPr="0054066E" w:rsidRDefault="00B41EF9" w:rsidP="004118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D10D8B8" w14:textId="77777777" w:rsidR="00F63825" w:rsidRPr="004B62E0" w:rsidRDefault="00F63825" w:rsidP="004118CE">
            <w:pPr>
              <w:rPr>
                <w:rFonts w:cs="Times New Roman"/>
                <w:b/>
                <w:sz w:val="38"/>
                <w:szCs w:val="16"/>
              </w:rPr>
            </w:pPr>
          </w:p>
          <w:p w14:paraId="6A56F0F8" w14:textId="77777777" w:rsidR="00F63825" w:rsidRPr="0054066E" w:rsidRDefault="00F63825" w:rsidP="004118CE">
            <w:pPr>
              <w:jc w:val="center"/>
              <w:rPr>
                <w:rFonts w:cs="Times New Roman"/>
                <w:b/>
                <w:sz w:val="6"/>
                <w:szCs w:val="28"/>
              </w:rPr>
            </w:pPr>
          </w:p>
          <w:p w14:paraId="24674A0A" w14:textId="77777777" w:rsidR="00B41EF9" w:rsidRPr="0054066E" w:rsidRDefault="00B41EF9" w:rsidP="004118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9902359" w14:textId="77777777" w:rsidR="004118CE" w:rsidRPr="0054066E" w:rsidRDefault="004118CE" w:rsidP="004118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9A8CC46" w14:textId="77777777" w:rsidR="00B41EF9" w:rsidRPr="0054066E" w:rsidRDefault="000F69D8" w:rsidP="004118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066E">
              <w:rPr>
                <w:rFonts w:cs="Times New Roman"/>
                <w:b/>
                <w:szCs w:val="28"/>
              </w:rPr>
              <w:t xml:space="preserve">Trần </w:t>
            </w:r>
            <w:r w:rsidR="005E769D" w:rsidRPr="0054066E">
              <w:rPr>
                <w:rFonts w:cs="Times New Roman"/>
                <w:b/>
                <w:szCs w:val="28"/>
              </w:rPr>
              <w:t>Viết Hải</w:t>
            </w:r>
          </w:p>
        </w:tc>
      </w:tr>
    </w:tbl>
    <w:p w14:paraId="5F330BAC" w14:textId="77777777" w:rsidR="00B41EF9" w:rsidRPr="0054066E" w:rsidRDefault="00B41EF9" w:rsidP="001065B7">
      <w:pPr>
        <w:ind w:firstLine="720"/>
        <w:jc w:val="both"/>
      </w:pPr>
    </w:p>
    <w:sectPr w:rsidR="00B41EF9" w:rsidRPr="0054066E" w:rsidSect="000474B1">
      <w:pgSz w:w="11907" w:h="16840" w:code="9"/>
      <w:pgMar w:top="1134" w:right="1134" w:bottom="96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77C70"/>
    <w:multiLevelType w:val="hybridMultilevel"/>
    <w:tmpl w:val="8C24C336"/>
    <w:lvl w:ilvl="0" w:tplc="C062FE2C"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118274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D3D"/>
    <w:rsid w:val="00016469"/>
    <w:rsid w:val="00022067"/>
    <w:rsid w:val="00030875"/>
    <w:rsid w:val="00030D47"/>
    <w:rsid w:val="00040812"/>
    <w:rsid w:val="000422AC"/>
    <w:rsid w:val="0004376A"/>
    <w:rsid w:val="00045EF6"/>
    <w:rsid w:val="000474B1"/>
    <w:rsid w:val="000529F8"/>
    <w:rsid w:val="0005402D"/>
    <w:rsid w:val="0005705A"/>
    <w:rsid w:val="00064E71"/>
    <w:rsid w:val="000665E0"/>
    <w:rsid w:val="0007113B"/>
    <w:rsid w:val="00073EDC"/>
    <w:rsid w:val="0007535B"/>
    <w:rsid w:val="00076953"/>
    <w:rsid w:val="000774EC"/>
    <w:rsid w:val="0008195B"/>
    <w:rsid w:val="0008669B"/>
    <w:rsid w:val="00090382"/>
    <w:rsid w:val="000904BD"/>
    <w:rsid w:val="000A3CFF"/>
    <w:rsid w:val="000B188C"/>
    <w:rsid w:val="000B509C"/>
    <w:rsid w:val="000B63AC"/>
    <w:rsid w:val="000B6B56"/>
    <w:rsid w:val="000C30A8"/>
    <w:rsid w:val="000D03AB"/>
    <w:rsid w:val="000D32E2"/>
    <w:rsid w:val="000D3DAF"/>
    <w:rsid w:val="000D6493"/>
    <w:rsid w:val="000D7FE7"/>
    <w:rsid w:val="000E1EE6"/>
    <w:rsid w:val="000E29C5"/>
    <w:rsid w:val="000E2C4E"/>
    <w:rsid w:val="000E5E0C"/>
    <w:rsid w:val="000F58C6"/>
    <w:rsid w:val="000F69D8"/>
    <w:rsid w:val="001065B7"/>
    <w:rsid w:val="001118D0"/>
    <w:rsid w:val="00117C9A"/>
    <w:rsid w:val="001215AE"/>
    <w:rsid w:val="00123E22"/>
    <w:rsid w:val="00125044"/>
    <w:rsid w:val="0012609B"/>
    <w:rsid w:val="0012716C"/>
    <w:rsid w:val="0012751E"/>
    <w:rsid w:val="001306DC"/>
    <w:rsid w:val="001319F0"/>
    <w:rsid w:val="0013514A"/>
    <w:rsid w:val="00137EDB"/>
    <w:rsid w:val="0014224B"/>
    <w:rsid w:val="00143280"/>
    <w:rsid w:val="00151266"/>
    <w:rsid w:val="001524E8"/>
    <w:rsid w:val="00161373"/>
    <w:rsid w:val="00161436"/>
    <w:rsid w:val="001619C3"/>
    <w:rsid w:val="00161C79"/>
    <w:rsid w:val="00162559"/>
    <w:rsid w:val="0017043E"/>
    <w:rsid w:val="001761D9"/>
    <w:rsid w:val="00177B3A"/>
    <w:rsid w:val="00181488"/>
    <w:rsid w:val="0018265A"/>
    <w:rsid w:val="00182E6D"/>
    <w:rsid w:val="0018726B"/>
    <w:rsid w:val="001915C5"/>
    <w:rsid w:val="00193429"/>
    <w:rsid w:val="00194D1A"/>
    <w:rsid w:val="001959B9"/>
    <w:rsid w:val="001974A2"/>
    <w:rsid w:val="001A6803"/>
    <w:rsid w:val="001A7504"/>
    <w:rsid w:val="001C04F0"/>
    <w:rsid w:val="001C3C5F"/>
    <w:rsid w:val="001C4396"/>
    <w:rsid w:val="001C7F7E"/>
    <w:rsid w:val="001D3112"/>
    <w:rsid w:val="001D7587"/>
    <w:rsid w:val="001E14E6"/>
    <w:rsid w:val="001E1D3A"/>
    <w:rsid w:val="001E5274"/>
    <w:rsid w:val="001E750C"/>
    <w:rsid w:val="001F7F71"/>
    <w:rsid w:val="00200EA6"/>
    <w:rsid w:val="00202F8F"/>
    <w:rsid w:val="002060FE"/>
    <w:rsid w:val="00207A55"/>
    <w:rsid w:val="00212043"/>
    <w:rsid w:val="00213EE5"/>
    <w:rsid w:val="0021627B"/>
    <w:rsid w:val="00216676"/>
    <w:rsid w:val="0021760F"/>
    <w:rsid w:val="00225D2A"/>
    <w:rsid w:val="002269D3"/>
    <w:rsid w:val="002276AC"/>
    <w:rsid w:val="002312C8"/>
    <w:rsid w:val="0023538B"/>
    <w:rsid w:val="00236A34"/>
    <w:rsid w:val="00240CE6"/>
    <w:rsid w:val="00243FEE"/>
    <w:rsid w:val="00244C90"/>
    <w:rsid w:val="00251F8B"/>
    <w:rsid w:val="00253CC2"/>
    <w:rsid w:val="0025478D"/>
    <w:rsid w:val="002554F7"/>
    <w:rsid w:val="00255828"/>
    <w:rsid w:val="00261255"/>
    <w:rsid w:val="0026193C"/>
    <w:rsid w:val="00261EAF"/>
    <w:rsid w:val="00264BE9"/>
    <w:rsid w:val="002654CC"/>
    <w:rsid w:val="00266B74"/>
    <w:rsid w:val="00266EF9"/>
    <w:rsid w:val="00270B4C"/>
    <w:rsid w:val="00272D51"/>
    <w:rsid w:val="00274AF1"/>
    <w:rsid w:val="00275214"/>
    <w:rsid w:val="002764BC"/>
    <w:rsid w:val="00281C66"/>
    <w:rsid w:val="00282214"/>
    <w:rsid w:val="00283621"/>
    <w:rsid w:val="00284A31"/>
    <w:rsid w:val="00285AD3"/>
    <w:rsid w:val="00292CDE"/>
    <w:rsid w:val="00293DF8"/>
    <w:rsid w:val="002A1FC0"/>
    <w:rsid w:val="002A4592"/>
    <w:rsid w:val="002A4D3C"/>
    <w:rsid w:val="002A7CEA"/>
    <w:rsid w:val="002B039B"/>
    <w:rsid w:val="002B25A3"/>
    <w:rsid w:val="002B65FA"/>
    <w:rsid w:val="002C143F"/>
    <w:rsid w:val="002C1EFB"/>
    <w:rsid w:val="002C2810"/>
    <w:rsid w:val="002C2998"/>
    <w:rsid w:val="002D2D3B"/>
    <w:rsid w:val="002D3A29"/>
    <w:rsid w:val="002D554C"/>
    <w:rsid w:val="002D6CCE"/>
    <w:rsid w:val="002D796E"/>
    <w:rsid w:val="002E001A"/>
    <w:rsid w:val="002E11C5"/>
    <w:rsid w:val="002E4750"/>
    <w:rsid w:val="002E56A7"/>
    <w:rsid w:val="002E65F6"/>
    <w:rsid w:val="002F1946"/>
    <w:rsid w:val="002F48DA"/>
    <w:rsid w:val="002F511D"/>
    <w:rsid w:val="002F768F"/>
    <w:rsid w:val="002F7795"/>
    <w:rsid w:val="003010F6"/>
    <w:rsid w:val="00302FC4"/>
    <w:rsid w:val="00304082"/>
    <w:rsid w:val="003043EE"/>
    <w:rsid w:val="003117AD"/>
    <w:rsid w:val="00323659"/>
    <w:rsid w:val="00326642"/>
    <w:rsid w:val="00331014"/>
    <w:rsid w:val="00335960"/>
    <w:rsid w:val="00336338"/>
    <w:rsid w:val="00341297"/>
    <w:rsid w:val="003418B3"/>
    <w:rsid w:val="003422FE"/>
    <w:rsid w:val="0034485E"/>
    <w:rsid w:val="00351184"/>
    <w:rsid w:val="00363BFC"/>
    <w:rsid w:val="00367252"/>
    <w:rsid w:val="00371A26"/>
    <w:rsid w:val="00371FE0"/>
    <w:rsid w:val="003734D3"/>
    <w:rsid w:val="00374A75"/>
    <w:rsid w:val="00377BF1"/>
    <w:rsid w:val="00381DFD"/>
    <w:rsid w:val="00383EFB"/>
    <w:rsid w:val="00384911"/>
    <w:rsid w:val="003865C8"/>
    <w:rsid w:val="00386D2C"/>
    <w:rsid w:val="00387347"/>
    <w:rsid w:val="003918A8"/>
    <w:rsid w:val="00391AA4"/>
    <w:rsid w:val="00391CC4"/>
    <w:rsid w:val="00392FF5"/>
    <w:rsid w:val="00393390"/>
    <w:rsid w:val="003A088B"/>
    <w:rsid w:val="003A2875"/>
    <w:rsid w:val="003A51ED"/>
    <w:rsid w:val="003B393C"/>
    <w:rsid w:val="003B4B1B"/>
    <w:rsid w:val="003B4C51"/>
    <w:rsid w:val="003C26AE"/>
    <w:rsid w:val="003C5E0F"/>
    <w:rsid w:val="003C7830"/>
    <w:rsid w:val="003D1E6D"/>
    <w:rsid w:val="003D3788"/>
    <w:rsid w:val="003D3BB5"/>
    <w:rsid w:val="003D3F77"/>
    <w:rsid w:val="003D4059"/>
    <w:rsid w:val="003E6197"/>
    <w:rsid w:val="003E623C"/>
    <w:rsid w:val="003E6463"/>
    <w:rsid w:val="003F0A24"/>
    <w:rsid w:val="003F1F00"/>
    <w:rsid w:val="003F3D3D"/>
    <w:rsid w:val="003F3E7B"/>
    <w:rsid w:val="003F4BC3"/>
    <w:rsid w:val="003F592A"/>
    <w:rsid w:val="003F72FD"/>
    <w:rsid w:val="004012A1"/>
    <w:rsid w:val="00401E07"/>
    <w:rsid w:val="00402AE8"/>
    <w:rsid w:val="004118CE"/>
    <w:rsid w:val="00423AC2"/>
    <w:rsid w:val="0042733F"/>
    <w:rsid w:val="004368A9"/>
    <w:rsid w:val="004407AC"/>
    <w:rsid w:val="00440D0B"/>
    <w:rsid w:val="00441B0E"/>
    <w:rsid w:val="00442293"/>
    <w:rsid w:val="004452FA"/>
    <w:rsid w:val="00452265"/>
    <w:rsid w:val="004530C1"/>
    <w:rsid w:val="00453E69"/>
    <w:rsid w:val="004552BF"/>
    <w:rsid w:val="004601DF"/>
    <w:rsid w:val="00461C61"/>
    <w:rsid w:val="00463508"/>
    <w:rsid w:val="00465CDC"/>
    <w:rsid w:val="004708A1"/>
    <w:rsid w:val="00470C26"/>
    <w:rsid w:val="004728C6"/>
    <w:rsid w:val="00472E96"/>
    <w:rsid w:val="00477D4C"/>
    <w:rsid w:val="00481A00"/>
    <w:rsid w:val="004921AC"/>
    <w:rsid w:val="004941F1"/>
    <w:rsid w:val="004946D2"/>
    <w:rsid w:val="004A0849"/>
    <w:rsid w:val="004A3380"/>
    <w:rsid w:val="004A36A6"/>
    <w:rsid w:val="004A3A53"/>
    <w:rsid w:val="004B1543"/>
    <w:rsid w:val="004B62E0"/>
    <w:rsid w:val="004C1CB2"/>
    <w:rsid w:val="004C1E41"/>
    <w:rsid w:val="004C39DB"/>
    <w:rsid w:val="004C69E1"/>
    <w:rsid w:val="004D1E81"/>
    <w:rsid w:val="004D27E9"/>
    <w:rsid w:val="004D6B97"/>
    <w:rsid w:val="004D7BC3"/>
    <w:rsid w:val="004E28FE"/>
    <w:rsid w:val="004E4C14"/>
    <w:rsid w:val="004F01DC"/>
    <w:rsid w:val="004F1AAD"/>
    <w:rsid w:val="004F2014"/>
    <w:rsid w:val="004F59F6"/>
    <w:rsid w:val="004F730E"/>
    <w:rsid w:val="005013C8"/>
    <w:rsid w:val="00503ADE"/>
    <w:rsid w:val="00510D75"/>
    <w:rsid w:val="00511689"/>
    <w:rsid w:val="00513730"/>
    <w:rsid w:val="00520D4F"/>
    <w:rsid w:val="00524D96"/>
    <w:rsid w:val="005250E4"/>
    <w:rsid w:val="005304CE"/>
    <w:rsid w:val="00533123"/>
    <w:rsid w:val="0053398B"/>
    <w:rsid w:val="0053521E"/>
    <w:rsid w:val="00535545"/>
    <w:rsid w:val="0053720D"/>
    <w:rsid w:val="0054066E"/>
    <w:rsid w:val="00540B7E"/>
    <w:rsid w:val="00546CB8"/>
    <w:rsid w:val="005516E1"/>
    <w:rsid w:val="00552C23"/>
    <w:rsid w:val="00557735"/>
    <w:rsid w:val="00570146"/>
    <w:rsid w:val="00571657"/>
    <w:rsid w:val="005750D0"/>
    <w:rsid w:val="00586148"/>
    <w:rsid w:val="00593709"/>
    <w:rsid w:val="00596AE2"/>
    <w:rsid w:val="005A0D9C"/>
    <w:rsid w:val="005A3306"/>
    <w:rsid w:val="005A6B3F"/>
    <w:rsid w:val="005A7028"/>
    <w:rsid w:val="005B01A7"/>
    <w:rsid w:val="005B05B3"/>
    <w:rsid w:val="005B0A9B"/>
    <w:rsid w:val="005B3B02"/>
    <w:rsid w:val="005B6DD5"/>
    <w:rsid w:val="005B7ADE"/>
    <w:rsid w:val="005C1C41"/>
    <w:rsid w:val="005C4B94"/>
    <w:rsid w:val="005C6995"/>
    <w:rsid w:val="005C79DF"/>
    <w:rsid w:val="005D1494"/>
    <w:rsid w:val="005E22C3"/>
    <w:rsid w:val="005E3BFD"/>
    <w:rsid w:val="005E769D"/>
    <w:rsid w:val="005F06CA"/>
    <w:rsid w:val="005F72BF"/>
    <w:rsid w:val="005F771F"/>
    <w:rsid w:val="0060629F"/>
    <w:rsid w:val="006068D0"/>
    <w:rsid w:val="006077CD"/>
    <w:rsid w:val="00607FA4"/>
    <w:rsid w:val="006132E6"/>
    <w:rsid w:val="00615349"/>
    <w:rsid w:val="00615382"/>
    <w:rsid w:val="006214BA"/>
    <w:rsid w:val="006329D0"/>
    <w:rsid w:val="00633DF1"/>
    <w:rsid w:val="006352EE"/>
    <w:rsid w:val="00636BAE"/>
    <w:rsid w:val="006370FB"/>
    <w:rsid w:val="0064016E"/>
    <w:rsid w:val="006452C4"/>
    <w:rsid w:val="00650237"/>
    <w:rsid w:val="00651304"/>
    <w:rsid w:val="00652F6A"/>
    <w:rsid w:val="006620BB"/>
    <w:rsid w:val="00663651"/>
    <w:rsid w:val="0066580F"/>
    <w:rsid w:val="006739F8"/>
    <w:rsid w:val="00674D8A"/>
    <w:rsid w:val="00677CC1"/>
    <w:rsid w:val="00681356"/>
    <w:rsid w:val="00681B51"/>
    <w:rsid w:val="00682DAC"/>
    <w:rsid w:val="00684A29"/>
    <w:rsid w:val="006872C3"/>
    <w:rsid w:val="00687707"/>
    <w:rsid w:val="00693C60"/>
    <w:rsid w:val="00696A81"/>
    <w:rsid w:val="006A0D06"/>
    <w:rsid w:val="006A31AA"/>
    <w:rsid w:val="006B3ACA"/>
    <w:rsid w:val="006B7A1E"/>
    <w:rsid w:val="006C14A7"/>
    <w:rsid w:val="006C1898"/>
    <w:rsid w:val="006C2CD5"/>
    <w:rsid w:val="006C2DEB"/>
    <w:rsid w:val="006C39C4"/>
    <w:rsid w:val="006C6B4F"/>
    <w:rsid w:val="006D2F70"/>
    <w:rsid w:val="006D5A1E"/>
    <w:rsid w:val="006D64B7"/>
    <w:rsid w:val="006D6B1A"/>
    <w:rsid w:val="006D6D9A"/>
    <w:rsid w:val="006D7248"/>
    <w:rsid w:val="006D7D6F"/>
    <w:rsid w:val="006E1362"/>
    <w:rsid w:val="006E17EF"/>
    <w:rsid w:val="006E220E"/>
    <w:rsid w:val="006E5A9C"/>
    <w:rsid w:val="006F008A"/>
    <w:rsid w:val="006F34EA"/>
    <w:rsid w:val="0070066F"/>
    <w:rsid w:val="00703723"/>
    <w:rsid w:val="00705C8D"/>
    <w:rsid w:val="00706988"/>
    <w:rsid w:val="00706C31"/>
    <w:rsid w:val="0071045D"/>
    <w:rsid w:val="00711BBE"/>
    <w:rsid w:val="00717BC5"/>
    <w:rsid w:val="00722D5B"/>
    <w:rsid w:val="00724A5B"/>
    <w:rsid w:val="00726E7E"/>
    <w:rsid w:val="007310FE"/>
    <w:rsid w:val="007320C2"/>
    <w:rsid w:val="00732377"/>
    <w:rsid w:val="00736342"/>
    <w:rsid w:val="0074118C"/>
    <w:rsid w:val="0074137B"/>
    <w:rsid w:val="00741C09"/>
    <w:rsid w:val="00742818"/>
    <w:rsid w:val="00743526"/>
    <w:rsid w:val="00745CA7"/>
    <w:rsid w:val="00746AFA"/>
    <w:rsid w:val="007568AD"/>
    <w:rsid w:val="00761441"/>
    <w:rsid w:val="0076329C"/>
    <w:rsid w:val="00770160"/>
    <w:rsid w:val="00770A72"/>
    <w:rsid w:val="00771DF1"/>
    <w:rsid w:val="00773902"/>
    <w:rsid w:val="00774BA1"/>
    <w:rsid w:val="00777186"/>
    <w:rsid w:val="007807D4"/>
    <w:rsid w:val="007818F3"/>
    <w:rsid w:val="00794310"/>
    <w:rsid w:val="00795B99"/>
    <w:rsid w:val="0079624A"/>
    <w:rsid w:val="00796C8E"/>
    <w:rsid w:val="007A2DC3"/>
    <w:rsid w:val="007A61C1"/>
    <w:rsid w:val="007A6732"/>
    <w:rsid w:val="007B6CCA"/>
    <w:rsid w:val="007C48FC"/>
    <w:rsid w:val="007D3D5D"/>
    <w:rsid w:val="007D6A3A"/>
    <w:rsid w:val="007D79EF"/>
    <w:rsid w:val="007E2339"/>
    <w:rsid w:val="007E6EE9"/>
    <w:rsid w:val="007E78E6"/>
    <w:rsid w:val="007F0239"/>
    <w:rsid w:val="007F2A50"/>
    <w:rsid w:val="007F3117"/>
    <w:rsid w:val="007F4304"/>
    <w:rsid w:val="007F54F9"/>
    <w:rsid w:val="007F581E"/>
    <w:rsid w:val="007F59FA"/>
    <w:rsid w:val="007F6BCF"/>
    <w:rsid w:val="007F6F90"/>
    <w:rsid w:val="00801F72"/>
    <w:rsid w:val="00802585"/>
    <w:rsid w:val="0080638C"/>
    <w:rsid w:val="0080651F"/>
    <w:rsid w:val="00810792"/>
    <w:rsid w:val="00816846"/>
    <w:rsid w:val="008227EC"/>
    <w:rsid w:val="00823FC3"/>
    <w:rsid w:val="008261B2"/>
    <w:rsid w:val="00827065"/>
    <w:rsid w:val="00832D33"/>
    <w:rsid w:val="00842BD0"/>
    <w:rsid w:val="00844897"/>
    <w:rsid w:val="008650CE"/>
    <w:rsid w:val="0086757B"/>
    <w:rsid w:val="008731DA"/>
    <w:rsid w:val="008731DD"/>
    <w:rsid w:val="00882B55"/>
    <w:rsid w:val="00890271"/>
    <w:rsid w:val="00894125"/>
    <w:rsid w:val="0089657D"/>
    <w:rsid w:val="008A1604"/>
    <w:rsid w:val="008A1E73"/>
    <w:rsid w:val="008A2007"/>
    <w:rsid w:val="008A7071"/>
    <w:rsid w:val="008B4E76"/>
    <w:rsid w:val="008B6F72"/>
    <w:rsid w:val="008B7E21"/>
    <w:rsid w:val="008C21ED"/>
    <w:rsid w:val="008C567B"/>
    <w:rsid w:val="008C7673"/>
    <w:rsid w:val="008D1426"/>
    <w:rsid w:val="008D292D"/>
    <w:rsid w:val="008D7532"/>
    <w:rsid w:val="008E4EE2"/>
    <w:rsid w:val="008E66BD"/>
    <w:rsid w:val="008F3C25"/>
    <w:rsid w:val="008F5112"/>
    <w:rsid w:val="00903877"/>
    <w:rsid w:val="0090589A"/>
    <w:rsid w:val="00905CE0"/>
    <w:rsid w:val="00910B94"/>
    <w:rsid w:val="00915710"/>
    <w:rsid w:val="009170D3"/>
    <w:rsid w:val="00920135"/>
    <w:rsid w:val="0092273B"/>
    <w:rsid w:val="00925285"/>
    <w:rsid w:val="0093424E"/>
    <w:rsid w:val="009373E8"/>
    <w:rsid w:val="009401AF"/>
    <w:rsid w:val="00940EBE"/>
    <w:rsid w:val="00941273"/>
    <w:rsid w:val="009412FE"/>
    <w:rsid w:val="00941D84"/>
    <w:rsid w:val="00942C07"/>
    <w:rsid w:val="00947F82"/>
    <w:rsid w:val="00951E79"/>
    <w:rsid w:val="00952680"/>
    <w:rsid w:val="009543B9"/>
    <w:rsid w:val="009560CC"/>
    <w:rsid w:val="009614E9"/>
    <w:rsid w:val="00964677"/>
    <w:rsid w:val="00964D34"/>
    <w:rsid w:val="00970E38"/>
    <w:rsid w:val="00976E1F"/>
    <w:rsid w:val="00977043"/>
    <w:rsid w:val="00977631"/>
    <w:rsid w:val="00977998"/>
    <w:rsid w:val="00981504"/>
    <w:rsid w:val="0098196A"/>
    <w:rsid w:val="00981E15"/>
    <w:rsid w:val="0098565F"/>
    <w:rsid w:val="00987C08"/>
    <w:rsid w:val="00992C36"/>
    <w:rsid w:val="009931BF"/>
    <w:rsid w:val="00994B10"/>
    <w:rsid w:val="009A299B"/>
    <w:rsid w:val="009A3634"/>
    <w:rsid w:val="009A66E5"/>
    <w:rsid w:val="009A7F95"/>
    <w:rsid w:val="009B0CF4"/>
    <w:rsid w:val="009B3526"/>
    <w:rsid w:val="009B4D6E"/>
    <w:rsid w:val="009C0E86"/>
    <w:rsid w:val="009C3FBD"/>
    <w:rsid w:val="009D00CB"/>
    <w:rsid w:val="009D2310"/>
    <w:rsid w:val="009D24F0"/>
    <w:rsid w:val="009D2592"/>
    <w:rsid w:val="009E1DD0"/>
    <w:rsid w:val="009E2A28"/>
    <w:rsid w:val="009E2F7E"/>
    <w:rsid w:val="009E7E57"/>
    <w:rsid w:val="009F3184"/>
    <w:rsid w:val="009F7C61"/>
    <w:rsid w:val="00A01D9F"/>
    <w:rsid w:val="00A02D55"/>
    <w:rsid w:val="00A03869"/>
    <w:rsid w:val="00A03CB3"/>
    <w:rsid w:val="00A06A50"/>
    <w:rsid w:val="00A073F6"/>
    <w:rsid w:val="00A07DD1"/>
    <w:rsid w:val="00A14D2B"/>
    <w:rsid w:val="00A16058"/>
    <w:rsid w:val="00A1744E"/>
    <w:rsid w:val="00A20010"/>
    <w:rsid w:val="00A25BCB"/>
    <w:rsid w:val="00A267C5"/>
    <w:rsid w:val="00A26B46"/>
    <w:rsid w:val="00A26E72"/>
    <w:rsid w:val="00A27004"/>
    <w:rsid w:val="00A274EB"/>
    <w:rsid w:val="00A33632"/>
    <w:rsid w:val="00A34D9B"/>
    <w:rsid w:val="00A37CB5"/>
    <w:rsid w:val="00A400CE"/>
    <w:rsid w:val="00A41F7E"/>
    <w:rsid w:val="00A44F5E"/>
    <w:rsid w:val="00A4769D"/>
    <w:rsid w:val="00A53516"/>
    <w:rsid w:val="00A5797D"/>
    <w:rsid w:val="00A60A97"/>
    <w:rsid w:val="00A665B9"/>
    <w:rsid w:val="00A67A4F"/>
    <w:rsid w:val="00A73183"/>
    <w:rsid w:val="00A740DA"/>
    <w:rsid w:val="00A75BB7"/>
    <w:rsid w:val="00A76801"/>
    <w:rsid w:val="00A77E5C"/>
    <w:rsid w:val="00A8327B"/>
    <w:rsid w:val="00A84F4F"/>
    <w:rsid w:val="00A86480"/>
    <w:rsid w:val="00A86B53"/>
    <w:rsid w:val="00A926BA"/>
    <w:rsid w:val="00A93885"/>
    <w:rsid w:val="00A94929"/>
    <w:rsid w:val="00A97645"/>
    <w:rsid w:val="00AA00E1"/>
    <w:rsid w:val="00AA21B0"/>
    <w:rsid w:val="00AB1B69"/>
    <w:rsid w:val="00AB3BA1"/>
    <w:rsid w:val="00AB4330"/>
    <w:rsid w:val="00AB4AC9"/>
    <w:rsid w:val="00AB4C38"/>
    <w:rsid w:val="00AC09BD"/>
    <w:rsid w:val="00AC1027"/>
    <w:rsid w:val="00AC1E6D"/>
    <w:rsid w:val="00AD0C50"/>
    <w:rsid w:val="00AD1624"/>
    <w:rsid w:val="00AD2132"/>
    <w:rsid w:val="00AD3BDC"/>
    <w:rsid w:val="00AD42E8"/>
    <w:rsid w:val="00AD712F"/>
    <w:rsid w:val="00AE4360"/>
    <w:rsid w:val="00AE47B0"/>
    <w:rsid w:val="00AE5B13"/>
    <w:rsid w:val="00AF1EDE"/>
    <w:rsid w:val="00AF2FD5"/>
    <w:rsid w:val="00AF3BF1"/>
    <w:rsid w:val="00AF5BF2"/>
    <w:rsid w:val="00AF6CE3"/>
    <w:rsid w:val="00B031D5"/>
    <w:rsid w:val="00B068A1"/>
    <w:rsid w:val="00B110DC"/>
    <w:rsid w:val="00B11A38"/>
    <w:rsid w:val="00B13E0F"/>
    <w:rsid w:val="00B20656"/>
    <w:rsid w:val="00B24270"/>
    <w:rsid w:val="00B3078B"/>
    <w:rsid w:val="00B307AE"/>
    <w:rsid w:val="00B32520"/>
    <w:rsid w:val="00B35656"/>
    <w:rsid w:val="00B41EF9"/>
    <w:rsid w:val="00B42464"/>
    <w:rsid w:val="00B436AF"/>
    <w:rsid w:val="00B50B47"/>
    <w:rsid w:val="00B52061"/>
    <w:rsid w:val="00B52501"/>
    <w:rsid w:val="00B53286"/>
    <w:rsid w:val="00B66C83"/>
    <w:rsid w:val="00B74E38"/>
    <w:rsid w:val="00B751E6"/>
    <w:rsid w:val="00B81503"/>
    <w:rsid w:val="00B81644"/>
    <w:rsid w:val="00B816CC"/>
    <w:rsid w:val="00B8636E"/>
    <w:rsid w:val="00B8640D"/>
    <w:rsid w:val="00B86873"/>
    <w:rsid w:val="00B874B4"/>
    <w:rsid w:val="00B90FB0"/>
    <w:rsid w:val="00BB0599"/>
    <w:rsid w:val="00BB0FD6"/>
    <w:rsid w:val="00BB22F7"/>
    <w:rsid w:val="00BB4DE1"/>
    <w:rsid w:val="00BC5241"/>
    <w:rsid w:val="00BC63D9"/>
    <w:rsid w:val="00BC6E38"/>
    <w:rsid w:val="00BC7818"/>
    <w:rsid w:val="00BC7A38"/>
    <w:rsid w:val="00BD11D0"/>
    <w:rsid w:val="00BD1D4F"/>
    <w:rsid w:val="00BD2F13"/>
    <w:rsid w:val="00BD6AFD"/>
    <w:rsid w:val="00BE2DAE"/>
    <w:rsid w:val="00BF2E27"/>
    <w:rsid w:val="00BF475E"/>
    <w:rsid w:val="00BF4DF5"/>
    <w:rsid w:val="00BF6A69"/>
    <w:rsid w:val="00C03B44"/>
    <w:rsid w:val="00C17FBF"/>
    <w:rsid w:val="00C206C2"/>
    <w:rsid w:val="00C27FC6"/>
    <w:rsid w:val="00C32406"/>
    <w:rsid w:val="00C34C5F"/>
    <w:rsid w:val="00C352A3"/>
    <w:rsid w:val="00C40CA2"/>
    <w:rsid w:val="00C41347"/>
    <w:rsid w:val="00C45847"/>
    <w:rsid w:val="00C46243"/>
    <w:rsid w:val="00C47F76"/>
    <w:rsid w:val="00C5403E"/>
    <w:rsid w:val="00C5404A"/>
    <w:rsid w:val="00C54E8F"/>
    <w:rsid w:val="00C558A0"/>
    <w:rsid w:val="00C5663A"/>
    <w:rsid w:val="00C5717A"/>
    <w:rsid w:val="00C60B08"/>
    <w:rsid w:val="00C663C3"/>
    <w:rsid w:val="00C672D1"/>
    <w:rsid w:val="00C67538"/>
    <w:rsid w:val="00C67B2B"/>
    <w:rsid w:val="00C744CB"/>
    <w:rsid w:val="00C760BF"/>
    <w:rsid w:val="00C7671C"/>
    <w:rsid w:val="00C8075E"/>
    <w:rsid w:val="00C83EDD"/>
    <w:rsid w:val="00C95710"/>
    <w:rsid w:val="00C96253"/>
    <w:rsid w:val="00C96E3E"/>
    <w:rsid w:val="00CA13C2"/>
    <w:rsid w:val="00CA2F1F"/>
    <w:rsid w:val="00CA5B73"/>
    <w:rsid w:val="00CA6DE9"/>
    <w:rsid w:val="00CB0D58"/>
    <w:rsid w:val="00CB0F11"/>
    <w:rsid w:val="00CB449D"/>
    <w:rsid w:val="00CC2DB8"/>
    <w:rsid w:val="00CC587A"/>
    <w:rsid w:val="00CC5B70"/>
    <w:rsid w:val="00CC74E2"/>
    <w:rsid w:val="00CD0303"/>
    <w:rsid w:val="00CD0472"/>
    <w:rsid w:val="00CD4486"/>
    <w:rsid w:val="00CD4920"/>
    <w:rsid w:val="00CD73C7"/>
    <w:rsid w:val="00CE097A"/>
    <w:rsid w:val="00CE105C"/>
    <w:rsid w:val="00CE14D1"/>
    <w:rsid w:val="00CE1D48"/>
    <w:rsid w:val="00CE583A"/>
    <w:rsid w:val="00CE5C0C"/>
    <w:rsid w:val="00CE728B"/>
    <w:rsid w:val="00CF3835"/>
    <w:rsid w:val="00D05620"/>
    <w:rsid w:val="00D06516"/>
    <w:rsid w:val="00D06C47"/>
    <w:rsid w:val="00D15D2A"/>
    <w:rsid w:val="00D172F8"/>
    <w:rsid w:val="00D179CC"/>
    <w:rsid w:val="00D20A81"/>
    <w:rsid w:val="00D26230"/>
    <w:rsid w:val="00D324E1"/>
    <w:rsid w:val="00D3272D"/>
    <w:rsid w:val="00D36601"/>
    <w:rsid w:val="00D52697"/>
    <w:rsid w:val="00D542C5"/>
    <w:rsid w:val="00D54325"/>
    <w:rsid w:val="00D62DA3"/>
    <w:rsid w:val="00D674F1"/>
    <w:rsid w:val="00D76426"/>
    <w:rsid w:val="00D80378"/>
    <w:rsid w:val="00D81846"/>
    <w:rsid w:val="00D84CEC"/>
    <w:rsid w:val="00D86285"/>
    <w:rsid w:val="00D87728"/>
    <w:rsid w:val="00D90881"/>
    <w:rsid w:val="00D90EBB"/>
    <w:rsid w:val="00D92587"/>
    <w:rsid w:val="00D95317"/>
    <w:rsid w:val="00D97302"/>
    <w:rsid w:val="00D975A8"/>
    <w:rsid w:val="00DA2371"/>
    <w:rsid w:val="00DA23A1"/>
    <w:rsid w:val="00DA341E"/>
    <w:rsid w:val="00DA3B85"/>
    <w:rsid w:val="00DA540D"/>
    <w:rsid w:val="00DB0A8E"/>
    <w:rsid w:val="00DB5A63"/>
    <w:rsid w:val="00DC6B67"/>
    <w:rsid w:val="00DC6C4A"/>
    <w:rsid w:val="00DD28D4"/>
    <w:rsid w:val="00DD7AED"/>
    <w:rsid w:val="00DE260C"/>
    <w:rsid w:val="00DE4834"/>
    <w:rsid w:val="00DE7C9A"/>
    <w:rsid w:val="00DF2746"/>
    <w:rsid w:val="00DF3C92"/>
    <w:rsid w:val="00DF4A75"/>
    <w:rsid w:val="00E0205E"/>
    <w:rsid w:val="00E0274E"/>
    <w:rsid w:val="00E072C7"/>
    <w:rsid w:val="00E11A72"/>
    <w:rsid w:val="00E20C56"/>
    <w:rsid w:val="00E2153D"/>
    <w:rsid w:val="00E21B94"/>
    <w:rsid w:val="00E34F69"/>
    <w:rsid w:val="00E43D07"/>
    <w:rsid w:val="00E447D3"/>
    <w:rsid w:val="00E450BA"/>
    <w:rsid w:val="00E46924"/>
    <w:rsid w:val="00E62172"/>
    <w:rsid w:val="00E626BC"/>
    <w:rsid w:val="00E63799"/>
    <w:rsid w:val="00E65B34"/>
    <w:rsid w:val="00E71895"/>
    <w:rsid w:val="00E72C6F"/>
    <w:rsid w:val="00E73637"/>
    <w:rsid w:val="00E751C8"/>
    <w:rsid w:val="00E7598E"/>
    <w:rsid w:val="00E776D4"/>
    <w:rsid w:val="00E77712"/>
    <w:rsid w:val="00E8085D"/>
    <w:rsid w:val="00E83B35"/>
    <w:rsid w:val="00E90C34"/>
    <w:rsid w:val="00E9426C"/>
    <w:rsid w:val="00E97AE9"/>
    <w:rsid w:val="00E97F09"/>
    <w:rsid w:val="00EA05AE"/>
    <w:rsid w:val="00EA238C"/>
    <w:rsid w:val="00EA25B7"/>
    <w:rsid w:val="00EA49B0"/>
    <w:rsid w:val="00EA6C10"/>
    <w:rsid w:val="00EB1533"/>
    <w:rsid w:val="00EB1A5B"/>
    <w:rsid w:val="00EB5FBE"/>
    <w:rsid w:val="00EC04E1"/>
    <w:rsid w:val="00EC5A84"/>
    <w:rsid w:val="00ED2335"/>
    <w:rsid w:val="00ED59D1"/>
    <w:rsid w:val="00ED73E1"/>
    <w:rsid w:val="00EE146B"/>
    <w:rsid w:val="00EE1FBC"/>
    <w:rsid w:val="00EE53EC"/>
    <w:rsid w:val="00EF292B"/>
    <w:rsid w:val="00EF403A"/>
    <w:rsid w:val="00EF5A29"/>
    <w:rsid w:val="00F01EEB"/>
    <w:rsid w:val="00F07BE0"/>
    <w:rsid w:val="00F07F2D"/>
    <w:rsid w:val="00F16D52"/>
    <w:rsid w:val="00F20B00"/>
    <w:rsid w:val="00F239C4"/>
    <w:rsid w:val="00F24E0B"/>
    <w:rsid w:val="00F255FB"/>
    <w:rsid w:val="00F27287"/>
    <w:rsid w:val="00F3015B"/>
    <w:rsid w:val="00F3312F"/>
    <w:rsid w:val="00F34145"/>
    <w:rsid w:val="00F359F7"/>
    <w:rsid w:val="00F35FBF"/>
    <w:rsid w:val="00F4090A"/>
    <w:rsid w:val="00F42B2D"/>
    <w:rsid w:val="00F45A21"/>
    <w:rsid w:val="00F46505"/>
    <w:rsid w:val="00F47451"/>
    <w:rsid w:val="00F52BCE"/>
    <w:rsid w:val="00F541A6"/>
    <w:rsid w:val="00F54FEB"/>
    <w:rsid w:val="00F566A0"/>
    <w:rsid w:val="00F61E9E"/>
    <w:rsid w:val="00F63825"/>
    <w:rsid w:val="00F63A88"/>
    <w:rsid w:val="00F7106A"/>
    <w:rsid w:val="00F72B9D"/>
    <w:rsid w:val="00F75FC1"/>
    <w:rsid w:val="00F76788"/>
    <w:rsid w:val="00F77FC1"/>
    <w:rsid w:val="00F84073"/>
    <w:rsid w:val="00F90B36"/>
    <w:rsid w:val="00FA34A2"/>
    <w:rsid w:val="00FA44E3"/>
    <w:rsid w:val="00FB1F3D"/>
    <w:rsid w:val="00FB3930"/>
    <w:rsid w:val="00FB404F"/>
    <w:rsid w:val="00FB7275"/>
    <w:rsid w:val="00FC6499"/>
    <w:rsid w:val="00FC693F"/>
    <w:rsid w:val="00FC7380"/>
    <w:rsid w:val="00FD1271"/>
    <w:rsid w:val="00FD3576"/>
    <w:rsid w:val="00FD5D33"/>
    <w:rsid w:val="00FE3111"/>
    <w:rsid w:val="00FE629E"/>
    <w:rsid w:val="00FF2CDD"/>
    <w:rsid w:val="00FF5079"/>
    <w:rsid w:val="00FF63C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F6AB"/>
  <w15:docId w15:val="{D7605123-8AEB-4FB4-85EC-364E97B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  <w:style w:type="character" w:customStyle="1" w:styleId="fontstyle01">
    <w:name w:val="fontstyle01"/>
    <w:basedOn w:val="DefaultParagraphFont"/>
    <w:rsid w:val="00E447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Hà Tĩnh</vt:lpstr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Hà Tĩnh</dc:title>
  <dc:creator>Admin</dc:creator>
  <cp:lastModifiedBy>TPC</cp:lastModifiedBy>
  <cp:revision>1609</cp:revision>
  <cp:lastPrinted>2023-11-06T02:22:00Z</cp:lastPrinted>
  <dcterms:created xsi:type="dcterms:W3CDTF">2024-01-11T01:15:00Z</dcterms:created>
  <dcterms:modified xsi:type="dcterms:W3CDTF">2025-01-09T02:23:00Z</dcterms:modified>
</cp:coreProperties>
</file>