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5670"/>
      </w:tblGrid>
      <w:tr w:rsidR="001E3811" w:rsidRPr="00115863" w14:paraId="3422624F" w14:textId="77777777" w:rsidTr="00115863">
        <w:trPr>
          <w:trHeight w:val="781"/>
        </w:trPr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B90C0" w14:textId="77777777" w:rsidR="001E3811" w:rsidRPr="00115863" w:rsidRDefault="009A4CEB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115863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Ủ</w:t>
            </w:r>
            <w:r w:rsidR="001E3811" w:rsidRPr="00115863">
              <w:rPr>
                <w:rFonts w:ascii="Times New Roman" w:eastAsia="Times New Roman" w:hAnsi="Times New Roman" w:cs="Times New Roman"/>
                <w:b/>
                <w:sz w:val="26"/>
              </w:rPr>
              <w:t>Y BAN NHÂN DÂN</w:t>
            </w:r>
          </w:p>
          <w:p w14:paraId="0F954F7E" w14:textId="77777777" w:rsidR="000B5AA3" w:rsidRPr="00115863" w:rsidRDefault="001E3811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115863">
              <w:rPr>
                <w:rFonts w:ascii="Times New Roman" w:eastAsia="Times New Roman" w:hAnsi="Times New Roman" w:cs="Times New Roman"/>
                <w:b/>
                <w:sz w:val="26"/>
              </w:rPr>
              <w:t>TỈNH HÀ TĨNH</w:t>
            </w:r>
          </w:p>
          <w:p w14:paraId="06B2223E" w14:textId="60B679E5" w:rsidR="001E3811" w:rsidRPr="00115863" w:rsidRDefault="0077671F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115863">
              <w:rPr>
                <w:rFonts w:ascii="Times New Roman" w:eastAsia="Times New Roman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6F366F" wp14:editId="63AB7E88">
                      <wp:simplePos x="0" y="0"/>
                      <wp:positionH relativeFrom="column">
                        <wp:posOffset>834721</wp:posOffset>
                      </wp:positionH>
                      <wp:positionV relativeFrom="paragraph">
                        <wp:posOffset>52705</wp:posOffset>
                      </wp:positionV>
                      <wp:extent cx="527361" cy="0"/>
                      <wp:effectExtent l="0" t="0" r="0" b="0"/>
                      <wp:wrapNone/>
                      <wp:docPr id="14458753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3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5DC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4.15pt" to="107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51B4" w14:textId="77777777" w:rsidR="001E3811" w:rsidRPr="00115863" w:rsidRDefault="001E3811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115863">
              <w:rPr>
                <w:rFonts w:ascii="Times New Roman" w:eastAsia="Times New Roman" w:hAnsi="Times New Roman" w:cs="Times New Roman"/>
                <w:b/>
                <w:sz w:val="26"/>
              </w:rPr>
              <w:t>CỘNG HÒA XÃ HỘI CHỦ NGHĨA VIỆT NAM</w:t>
            </w:r>
          </w:p>
          <w:p w14:paraId="5B79AB35" w14:textId="65AA018B" w:rsidR="000B5AA3" w:rsidRPr="00115863" w:rsidRDefault="001E3811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</w:pPr>
            <w:r w:rsidRPr="00115863">
              <w:rPr>
                <w:rFonts w:ascii="Times New Roman" w:eastAsia="Times New Roman" w:hAnsi="Times New Roman" w:cs="Times New Roman"/>
                <w:b/>
                <w:sz w:val="28"/>
              </w:rPr>
              <w:t>Độc lập - Tự do - Hạnh phúc</w:t>
            </w:r>
          </w:p>
          <w:p w14:paraId="7B8EE634" w14:textId="0DA3AEE8" w:rsidR="001E3811" w:rsidRPr="00115863" w:rsidRDefault="0045095F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</w:pPr>
            <w:r w:rsidRPr="0011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42DC0" wp14:editId="155AE071">
                      <wp:simplePos x="0" y="0"/>
                      <wp:positionH relativeFrom="column">
                        <wp:posOffset>676011</wp:posOffset>
                      </wp:positionH>
                      <wp:positionV relativeFrom="paragraph">
                        <wp:posOffset>58420</wp:posOffset>
                      </wp:positionV>
                      <wp:extent cx="2109217" cy="0"/>
                      <wp:effectExtent l="0" t="0" r="0" b="0"/>
                      <wp:wrapNone/>
                      <wp:docPr id="30410865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92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7312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4.6pt" to="219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" strokecolor="black [3040]"/>
                  </w:pict>
                </mc:Fallback>
              </mc:AlternateContent>
            </w:r>
          </w:p>
        </w:tc>
      </w:tr>
      <w:tr w:rsidR="001E3811" w:rsidRPr="00115863" w14:paraId="5749E474" w14:textId="77777777" w:rsidTr="00115863">
        <w:trPr>
          <w:trHeight w:val="1292"/>
        </w:trPr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4FA3" w14:textId="189B7D04" w:rsidR="001E3811" w:rsidRPr="00115863" w:rsidRDefault="000F0368" w:rsidP="000B5A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15863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 w:rsidR="00F851CD" w:rsidRPr="001158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60489" w:rsidRPr="001158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F851CD" w:rsidRPr="001158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92C32" w:rsidRPr="0011586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B279A8" w:rsidRPr="00115863">
              <w:rPr>
                <w:rFonts w:ascii="Times New Roman" w:eastAsia="Times New Roman" w:hAnsi="Times New Roman" w:cs="Times New Roman"/>
                <w:sz w:val="26"/>
                <w:szCs w:val="26"/>
              </w:rPr>
              <w:t>UBND-</w:t>
            </w:r>
            <w:r w:rsidR="001E3811" w:rsidRPr="00115863">
              <w:rPr>
                <w:rFonts w:ascii="Times New Roman" w:eastAsia="Times New Roman" w:hAnsi="Times New Roman" w:cs="Times New Roman"/>
                <w:sz w:val="26"/>
                <w:szCs w:val="26"/>
              </w:rPr>
              <w:t>VX</w:t>
            </w:r>
            <w:r w:rsidR="00136EDE" w:rsidRPr="0011586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4410295A" w14:textId="77777777" w:rsidR="00B9598C" w:rsidRPr="00115863" w:rsidRDefault="00B9598C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vertAlign w:val="subscript"/>
              </w:rPr>
            </w:pPr>
          </w:p>
          <w:p w14:paraId="317315CB" w14:textId="59C66DF9" w:rsidR="001E3811" w:rsidRPr="00115863" w:rsidRDefault="001E3811" w:rsidP="0016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863">
              <w:rPr>
                <w:rFonts w:ascii="Times New Roman" w:eastAsia="Times New Roman" w:hAnsi="Times New Roman" w:cs="Times New Roman"/>
                <w:sz w:val="24"/>
                <w:szCs w:val="24"/>
              </w:rPr>
              <w:t>V/v</w:t>
            </w:r>
            <w:r w:rsidR="00ED5DE5" w:rsidRPr="00115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6D15" w:rsidRPr="00115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giao </w:t>
            </w:r>
            <w:r w:rsidR="00013E5B" w:rsidRPr="00115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tham mưu </w:t>
            </w:r>
            <w:r w:rsidR="004F1D72" w:rsidRPr="00115863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</w:t>
            </w:r>
            <w:r w:rsidR="001640CC" w:rsidRPr="00115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 hoạch số 5771/KH-BCĐTƯ ngày 14/11/2024 của Ban Chỉ đạo Tháng hành động về ATVSLĐ Trung ương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CE16" w14:textId="4C2C6E2D" w:rsidR="001E3811" w:rsidRPr="00115863" w:rsidRDefault="00683EB6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15863">
              <w:rPr>
                <w:rFonts w:ascii="Times New Roman" w:eastAsia="Times New Roman" w:hAnsi="Times New Roman" w:cs="Times New Roman"/>
                <w:i/>
                <w:sz w:val="28"/>
                <w:lang w:val="vi-VN"/>
              </w:rPr>
              <w:t>Hà Tĩnh, ngày</w:t>
            </w:r>
            <w:r w:rsidR="006A1245" w:rsidRPr="00115863">
              <w:rPr>
                <w:rFonts w:ascii="Times New Roman" w:eastAsia="Times New Roman" w:hAnsi="Times New Roman" w:cs="Times New Roman"/>
                <w:i/>
                <w:sz w:val="28"/>
                <w:lang w:val="vi-VN"/>
              </w:rPr>
              <w:t xml:space="preserve"> </w:t>
            </w:r>
            <w:r w:rsidR="00960489" w:rsidRPr="0011586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</w:t>
            </w:r>
            <w:r w:rsidR="00B8305B" w:rsidRPr="0011586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960489" w:rsidRPr="0011586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AE2121" w:rsidRPr="00115863">
              <w:rPr>
                <w:rFonts w:ascii="Times New Roman" w:eastAsia="Times New Roman" w:hAnsi="Times New Roman" w:cs="Times New Roman"/>
                <w:i/>
                <w:sz w:val="28"/>
                <w:lang w:val="vi-VN"/>
              </w:rPr>
              <w:t xml:space="preserve"> </w:t>
            </w:r>
            <w:r w:rsidR="003D4083" w:rsidRPr="00115863">
              <w:rPr>
                <w:rFonts w:ascii="Times New Roman" w:eastAsia="Times New Roman" w:hAnsi="Times New Roman" w:cs="Times New Roman"/>
                <w:i/>
                <w:sz w:val="28"/>
                <w:lang w:val="vi-VN"/>
              </w:rPr>
              <w:t xml:space="preserve">tháng </w:t>
            </w:r>
            <w:r w:rsidR="00960489" w:rsidRPr="0011586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</w:t>
            </w:r>
            <w:r w:rsidR="003D4083" w:rsidRPr="00115863">
              <w:rPr>
                <w:rFonts w:ascii="Times New Roman" w:eastAsia="Times New Roman" w:hAnsi="Times New Roman" w:cs="Times New Roman"/>
                <w:i/>
                <w:sz w:val="28"/>
                <w:lang w:val="vi-VN"/>
              </w:rPr>
              <w:t xml:space="preserve"> </w:t>
            </w:r>
            <w:r w:rsidR="001E3811" w:rsidRPr="00115863">
              <w:rPr>
                <w:rFonts w:ascii="Times New Roman" w:eastAsia="Times New Roman" w:hAnsi="Times New Roman" w:cs="Times New Roman"/>
                <w:i/>
                <w:sz w:val="28"/>
                <w:lang w:val="vi-VN"/>
              </w:rPr>
              <w:t>năm 20</w:t>
            </w:r>
            <w:r w:rsidR="00B279A8" w:rsidRPr="00115863">
              <w:rPr>
                <w:rFonts w:ascii="Times New Roman" w:eastAsia="Times New Roman" w:hAnsi="Times New Roman" w:cs="Times New Roman"/>
                <w:i/>
                <w:sz w:val="28"/>
                <w:lang w:val="vi-VN"/>
              </w:rPr>
              <w:t>2</w:t>
            </w:r>
            <w:r w:rsidR="00D75C53" w:rsidRPr="00115863"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</w:tc>
      </w:tr>
    </w:tbl>
    <w:p w14:paraId="44F61090" w14:textId="49EC747C" w:rsidR="00F718D2" w:rsidRPr="00115863" w:rsidRDefault="00F718D2" w:rsidP="001A651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2FE6828B" w14:textId="620F2E68" w:rsidR="00013E5B" w:rsidRPr="00115863" w:rsidRDefault="004F1D72" w:rsidP="00A03879">
      <w:pPr>
        <w:spacing w:before="120"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 w:rsidRPr="00115863">
        <w:rPr>
          <w:rFonts w:ascii="Times New Roman" w:eastAsia="Times New Roman" w:hAnsi="Times New Roman" w:cs="Times New Roman"/>
          <w:sz w:val="28"/>
        </w:rPr>
        <w:t xml:space="preserve">Kính gửi: Sở </w:t>
      </w:r>
      <w:r w:rsidR="001640CC" w:rsidRPr="00115863">
        <w:rPr>
          <w:rFonts w:ascii="Times New Roman" w:eastAsia="Times New Roman" w:hAnsi="Times New Roman" w:cs="Times New Roman"/>
          <w:sz w:val="28"/>
        </w:rPr>
        <w:t>Lao động - Thương binh và Xã hội</w:t>
      </w:r>
    </w:p>
    <w:p w14:paraId="1C5E4FE4" w14:textId="77777777" w:rsidR="004F1D72" w:rsidRPr="00115863" w:rsidRDefault="004F1D72" w:rsidP="001A651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EEFA64" w14:textId="3729CAD8" w:rsidR="001E3811" w:rsidRPr="00115863" w:rsidRDefault="006D1252" w:rsidP="008327B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1640CC" w:rsidRPr="00115863">
        <w:rPr>
          <w:rFonts w:ascii="Times New Roman" w:hAnsi="Times New Roman" w:cs="Times New Roman"/>
          <w:sz w:val="28"/>
          <w:szCs w:val="28"/>
        </w:rPr>
        <w:t xml:space="preserve">Kế hoạch số 5771/KH-BCĐTƯ ngày 14/11/2024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Pr="00115863">
        <w:rPr>
          <w:rFonts w:ascii="Times New Roman" w:hAnsi="Times New Roman" w:cs="Times New Roman"/>
          <w:sz w:val="28"/>
          <w:szCs w:val="28"/>
        </w:rPr>
        <w:t xml:space="preserve">Ban Chỉ đạo Tháng hành động về an toàn, vệ sinh lao động Trung ương </w:t>
      </w:r>
      <w:r w:rsidR="001640CC" w:rsidRPr="00115863">
        <w:rPr>
          <w:rFonts w:ascii="Times New Roman" w:hAnsi="Times New Roman" w:cs="Times New Roman"/>
          <w:sz w:val="28"/>
          <w:szCs w:val="28"/>
        </w:rPr>
        <w:t xml:space="preserve">về việc triển khai Tháng hành động về An toàn, vệ sinh lao động năm 2025 </w:t>
      </w:r>
      <w:r w:rsidR="003850D3" w:rsidRPr="00115863">
        <w:rPr>
          <w:rFonts w:ascii="Times New Roman" w:hAnsi="Times New Roman" w:cs="Times New Roman"/>
          <w:i/>
          <w:sz w:val="28"/>
          <w:szCs w:val="28"/>
          <w:lang w:val="vi-VN"/>
        </w:rPr>
        <w:t xml:space="preserve">(Văn bản </w:t>
      </w:r>
      <w:r w:rsidR="00115863" w:rsidRPr="00115863">
        <w:rPr>
          <w:rFonts w:ascii="Times New Roman" w:hAnsi="Times New Roman" w:cs="Times New Roman"/>
          <w:i/>
          <w:sz w:val="28"/>
          <w:szCs w:val="28"/>
        </w:rPr>
        <w:t xml:space="preserve">cùng gửi Sở Lao động </w:t>
      </w:r>
      <w:r w:rsidR="00B25EB5">
        <w:rPr>
          <w:rFonts w:ascii="Times New Roman" w:hAnsi="Times New Roman" w:cs="Times New Roman"/>
          <w:i/>
          <w:sz w:val="28"/>
          <w:szCs w:val="28"/>
        </w:rPr>
        <w:t>-</w:t>
      </w:r>
      <w:r w:rsidR="00115863" w:rsidRPr="00115863">
        <w:rPr>
          <w:rFonts w:ascii="Times New Roman" w:hAnsi="Times New Roman" w:cs="Times New Roman"/>
          <w:i/>
          <w:sz w:val="28"/>
          <w:szCs w:val="28"/>
        </w:rPr>
        <w:t xml:space="preserve"> Thương binh và Xã hội</w:t>
      </w:r>
      <w:r w:rsidR="00FF27C3" w:rsidRPr="00115863">
        <w:rPr>
          <w:rFonts w:ascii="Times New Roman" w:hAnsi="Times New Roman" w:cs="Times New Roman"/>
          <w:i/>
          <w:sz w:val="28"/>
          <w:szCs w:val="28"/>
        </w:rPr>
        <w:t>)</w:t>
      </w:r>
      <w:r w:rsidR="004F1D72" w:rsidRPr="0011586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0CCAC99B" w14:textId="07A87943" w:rsidR="00253978" w:rsidRPr="00115863" w:rsidRDefault="00E94494" w:rsidP="004F1D7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Phó Chủ tịch </w:t>
      </w:r>
      <w:r w:rsidR="004F1D72"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>Ủy ban nhân dân tỉnh</w:t>
      </w:r>
      <w:r w:rsidR="0093628C" w:rsidRPr="001158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Lê Ngọc Châu </w:t>
      </w:r>
      <w:r w:rsidR="00B279A8" w:rsidRPr="001158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giao</w:t>
      </w:r>
      <w:r w:rsidR="00E045FA" w:rsidRPr="001158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</w:p>
    <w:p w14:paraId="52E7DAA6" w14:textId="5C1FA19F" w:rsidR="004F1D72" w:rsidRPr="00115863" w:rsidRDefault="00941870" w:rsidP="004F1D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158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Sở </w:t>
      </w:r>
      <w:r w:rsidR="00791203" w:rsidRPr="00115863">
        <w:rPr>
          <w:rFonts w:ascii="Times New Roman" w:eastAsia="Times New Roman" w:hAnsi="Times New Roman" w:cs="Times New Roman"/>
          <w:sz w:val="28"/>
        </w:rPr>
        <w:t>Lao động - Thương binh và Xã hội</w:t>
      </w:r>
      <w:r w:rsidR="008327B2"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>chủ trì, phối hợp với các cơ quan, đơn vị</w:t>
      </w:r>
      <w:r w:rsidR="006D1252">
        <w:rPr>
          <w:rFonts w:ascii="Times New Roman" w:eastAsia="Times New Roman" w:hAnsi="Times New Roman" w:cs="Times New Roman"/>
          <w:color w:val="000000"/>
          <w:sz w:val="28"/>
          <w:szCs w:val="28"/>
        </w:rPr>
        <w:t>, địa phương</w:t>
      </w:r>
      <w:r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</w:t>
      </w:r>
      <w:r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>liên quan</w:t>
      </w:r>
      <w:r w:rsidR="00B9598C" w:rsidRPr="001158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211BE"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nội dung, </w:t>
      </w:r>
      <w:r w:rsidR="004F1D72"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>yêu cầu</w:t>
      </w:r>
      <w:r w:rsidR="007211BE" w:rsidRPr="0011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tại </w:t>
      </w:r>
      <w:r w:rsidR="00610B17" w:rsidRPr="00115863">
        <w:rPr>
          <w:rFonts w:ascii="Times New Roman" w:hAnsi="Times New Roman" w:cs="Times New Roman"/>
          <w:sz w:val="28"/>
          <w:szCs w:val="28"/>
        </w:rPr>
        <w:t>Kế hoạch</w:t>
      </w:r>
      <w:r w:rsidR="004F1D72" w:rsidRPr="00115863">
        <w:rPr>
          <w:rFonts w:ascii="Times New Roman" w:hAnsi="Times New Roman" w:cs="Times New Roman"/>
          <w:sz w:val="28"/>
          <w:szCs w:val="28"/>
        </w:rPr>
        <w:t xml:space="preserve"> nêu trên của </w:t>
      </w:r>
      <w:r w:rsidR="00610B17" w:rsidRPr="00115863">
        <w:rPr>
          <w:rFonts w:ascii="Times New Roman" w:hAnsi="Times New Roman" w:cs="Times New Roman"/>
          <w:sz w:val="28"/>
          <w:szCs w:val="28"/>
        </w:rPr>
        <w:t xml:space="preserve">Ban Chỉ đạo Tháng hành động về an toàn, vệ sinh lao động Trung ương </w:t>
      </w:r>
      <w:r w:rsidR="006D1252">
        <w:rPr>
          <w:rFonts w:ascii="Times New Roman" w:hAnsi="Times New Roman" w:cs="Times New Roman"/>
          <w:sz w:val="28"/>
          <w:szCs w:val="28"/>
        </w:rPr>
        <w:t xml:space="preserve">và tình hình thực tế </w:t>
      </w:r>
      <w:r w:rsidR="004F1D72" w:rsidRPr="00115863">
        <w:rPr>
          <w:rFonts w:ascii="Times New Roman" w:hAnsi="Times New Roman" w:cs="Times New Roman"/>
          <w:sz w:val="28"/>
          <w:szCs w:val="28"/>
        </w:rPr>
        <w:t xml:space="preserve">để xây dựng, </w:t>
      </w:r>
      <w:r w:rsidR="007211BE" w:rsidRPr="00115863">
        <w:rPr>
          <w:rFonts w:ascii="Times New Roman" w:hAnsi="Times New Roman" w:cs="Times New Roman"/>
          <w:sz w:val="28"/>
          <w:szCs w:val="28"/>
        </w:rPr>
        <w:t xml:space="preserve">tham mưu </w:t>
      </w:r>
      <w:r w:rsidR="004F1D72" w:rsidRPr="00115863">
        <w:rPr>
          <w:rFonts w:ascii="Times New Roman" w:hAnsi="Times New Roman" w:cs="Times New Roman"/>
          <w:sz w:val="28"/>
          <w:szCs w:val="28"/>
        </w:rPr>
        <w:t xml:space="preserve">Ủy ban nhân dân tỉnh </w:t>
      </w:r>
      <w:r w:rsidR="0052406A" w:rsidRPr="00115863">
        <w:rPr>
          <w:rFonts w:ascii="Times New Roman" w:hAnsi="Times New Roman" w:cs="Times New Roman"/>
          <w:sz w:val="28"/>
          <w:szCs w:val="28"/>
        </w:rPr>
        <w:t>Kế hoạch</w:t>
      </w:r>
      <w:r w:rsidR="004F1D72" w:rsidRPr="00115863">
        <w:rPr>
          <w:rFonts w:ascii="Times New Roman" w:hAnsi="Times New Roman" w:cs="Times New Roman"/>
          <w:sz w:val="28"/>
          <w:szCs w:val="28"/>
        </w:rPr>
        <w:t xml:space="preserve"> triển khai thực hiện; hoàn thành, </w:t>
      </w:r>
      <w:r w:rsidR="004F1D72" w:rsidRPr="00115863">
        <w:rPr>
          <w:rFonts w:ascii="Times New Roman" w:hAnsi="Times New Roman" w:cs="Times New Roman"/>
          <w:sz w:val="28"/>
          <w:szCs w:val="28"/>
          <w:lang w:val="vi-VN"/>
        </w:rPr>
        <w:t xml:space="preserve">báo cáo Ủy ban nhân dân tỉnh trước ngày </w:t>
      </w:r>
      <w:r w:rsidR="006C1407" w:rsidRPr="00115863">
        <w:rPr>
          <w:rFonts w:ascii="Times New Roman" w:hAnsi="Times New Roman" w:cs="Times New Roman"/>
          <w:sz w:val="28"/>
          <w:szCs w:val="28"/>
        </w:rPr>
        <w:t>16/12/2024</w:t>
      </w:r>
      <w:r w:rsidR="004F1D72" w:rsidRPr="00115863">
        <w:rPr>
          <w:rFonts w:ascii="Times New Roman" w:hAnsi="Times New Roman" w:cs="Times New Roman"/>
          <w:sz w:val="28"/>
          <w:szCs w:val="28"/>
          <w:lang w:val="vi-VN"/>
        </w:rPr>
        <w:t xml:space="preserve"> (kèm theo dự thảo </w:t>
      </w:r>
      <w:r w:rsidR="00E94494" w:rsidRPr="00115863">
        <w:rPr>
          <w:rFonts w:ascii="Times New Roman" w:hAnsi="Times New Roman" w:cs="Times New Roman"/>
          <w:sz w:val="28"/>
          <w:szCs w:val="28"/>
        </w:rPr>
        <w:t>Kế hoạch</w:t>
      </w:r>
      <w:r w:rsidR="004F1D72" w:rsidRPr="00115863">
        <w:rPr>
          <w:rFonts w:ascii="Times New Roman" w:hAnsi="Times New Roman" w:cs="Times New Roman"/>
          <w:sz w:val="28"/>
          <w:szCs w:val="28"/>
          <w:lang w:val="vi-VN"/>
        </w:rPr>
        <w:t>)./.</w:t>
      </w:r>
    </w:p>
    <w:p w14:paraId="2A1C19AD" w14:textId="77777777" w:rsidR="004F1D72" w:rsidRPr="00115863" w:rsidRDefault="004F1D72" w:rsidP="004F1D72">
      <w:pPr>
        <w:widowControl w:val="0"/>
        <w:spacing w:after="0" w:line="1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4541"/>
      </w:tblGrid>
      <w:tr w:rsidR="001E3811" w:rsidRPr="00115863" w14:paraId="52B73C38" w14:textId="77777777" w:rsidTr="000B5AA3">
        <w:trPr>
          <w:trHeight w:val="1"/>
        </w:trPr>
        <w:tc>
          <w:tcPr>
            <w:tcW w:w="4421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6FA03D" w14:textId="77777777" w:rsidR="001E3811" w:rsidRPr="00115863" w:rsidRDefault="001E3811" w:rsidP="006211CD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1158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vi-VN"/>
              </w:rPr>
              <w:t>Nơi nhận:</w:t>
            </w:r>
          </w:p>
          <w:p w14:paraId="2C632FC2" w14:textId="77777777" w:rsidR="001E3811" w:rsidRPr="00115863" w:rsidRDefault="001E3811" w:rsidP="006211CD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 Như </w:t>
            </w:r>
            <w:r w:rsidR="003D5A74"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trên</w:t>
            </w:r>
            <w:r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14:paraId="742BF905" w14:textId="77777777" w:rsidR="001E3811" w:rsidRPr="00115863" w:rsidRDefault="001E3811" w:rsidP="006211CD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Chủ tịch</w:t>
            </w:r>
            <w:r w:rsidR="0093628C"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</w:t>
            </w:r>
            <w:r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UBND tỉnh;</w:t>
            </w:r>
          </w:p>
          <w:p w14:paraId="55FD22F6" w14:textId="77777777" w:rsidR="0093628C" w:rsidRPr="00115863" w:rsidRDefault="0093628C" w:rsidP="006211CD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PCT UBND tỉnh Lê Ngọc Châu;</w:t>
            </w:r>
          </w:p>
          <w:p w14:paraId="6B3311CE" w14:textId="59E741F2" w:rsidR="00634BEE" w:rsidRPr="00115863" w:rsidRDefault="00DB1055" w:rsidP="006211CD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Chánh VP, P</w:t>
            </w:r>
            <w:r w:rsidR="000678A2"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</w:t>
            </w:r>
            <w:r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VP </w:t>
            </w:r>
            <w:r w:rsidR="00B279A8"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Trần Tuấn Nghĩa</w:t>
            </w:r>
            <w:r w:rsidR="001E3811"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14:paraId="213EEEE5" w14:textId="66D784E8" w:rsidR="00E64A84" w:rsidRPr="00115863" w:rsidRDefault="00B551E1" w:rsidP="006211CD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115863">
              <w:rPr>
                <w:rFonts w:ascii="Times New Roman" w:eastAsia="Times New Roman" w:hAnsi="Times New Roman" w:cs="Times New Roman"/>
                <w:color w:val="000000"/>
              </w:rPr>
              <w:t xml:space="preserve">- Trung tâm </w:t>
            </w:r>
            <w:r w:rsidR="00E64A84" w:rsidRPr="00115863">
              <w:rPr>
                <w:rFonts w:ascii="Times New Roman" w:eastAsia="Times New Roman" w:hAnsi="Times New Roman" w:cs="Times New Roman"/>
                <w:color w:val="000000"/>
              </w:rPr>
              <w:t>CB-TH</w:t>
            </w:r>
            <w:r w:rsidRPr="001158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64A84" w:rsidRPr="0011586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65F7FC4" w14:textId="073D0F82" w:rsidR="00B551E1" w:rsidRPr="00115863" w:rsidRDefault="00B279A8" w:rsidP="006211CD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</w:rPr>
            </w:pPr>
            <w:r w:rsidRPr="00115863">
              <w:rPr>
                <w:rFonts w:ascii="Times New Roman" w:eastAsia="Times New Roman" w:hAnsi="Times New Roman" w:cs="Times New Roman"/>
                <w:color w:val="000000"/>
              </w:rPr>
              <w:t xml:space="preserve">- Lưu: VT, </w:t>
            </w:r>
            <w:r w:rsidR="001E3811" w:rsidRPr="00115863">
              <w:rPr>
                <w:rFonts w:ascii="Times New Roman" w:eastAsia="Times New Roman" w:hAnsi="Times New Roman" w:cs="Times New Roman"/>
                <w:color w:val="000000"/>
              </w:rPr>
              <w:t>VX</w:t>
            </w:r>
            <w:r w:rsidR="000B5AA3" w:rsidRPr="0011586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="00DB1055" w:rsidRPr="001158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.</w:t>
            </w:r>
          </w:p>
        </w:tc>
        <w:tc>
          <w:tcPr>
            <w:tcW w:w="4541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C7E53D" w14:textId="77777777" w:rsidR="00E94494" w:rsidRPr="00115863" w:rsidRDefault="00E94494" w:rsidP="00E94494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863">
              <w:rPr>
                <w:rFonts w:ascii="Times New Roman" w:hAnsi="Times New Roman" w:cs="Times New Roman"/>
                <w:b/>
                <w:sz w:val="26"/>
                <w:szCs w:val="26"/>
              </w:rPr>
              <w:t>TL. CHỦ TỊCH</w:t>
            </w:r>
          </w:p>
          <w:p w14:paraId="7AB232BE" w14:textId="77777777" w:rsidR="00E94494" w:rsidRPr="00115863" w:rsidRDefault="00E94494" w:rsidP="00E94494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863">
              <w:rPr>
                <w:rFonts w:ascii="Times New Roman" w:hAnsi="Times New Roman" w:cs="Times New Roman"/>
                <w:b/>
                <w:sz w:val="26"/>
                <w:szCs w:val="26"/>
              </w:rPr>
              <w:t>KT. CHÁNH VĂN PHÒNG</w:t>
            </w:r>
          </w:p>
          <w:p w14:paraId="21519E35" w14:textId="77777777" w:rsidR="00E94494" w:rsidRPr="00115863" w:rsidRDefault="00E94494" w:rsidP="00E94494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863">
              <w:rPr>
                <w:rFonts w:ascii="Times New Roman" w:hAnsi="Times New Roman" w:cs="Times New Roman"/>
                <w:b/>
                <w:sz w:val="26"/>
                <w:szCs w:val="26"/>
              </w:rPr>
              <w:t>PHÓ CHÁNH VĂN PHÒNG</w:t>
            </w:r>
          </w:p>
          <w:p w14:paraId="532F2268" w14:textId="77777777" w:rsidR="00E94494" w:rsidRPr="00115863" w:rsidRDefault="00E94494" w:rsidP="00E94494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47D0BD" w14:textId="77777777" w:rsidR="00E94494" w:rsidRPr="00115863" w:rsidRDefault="00E94494" w:rsidP="00E94494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FBE26" w14:textId="77777777" w:rsidR="00E94494" w:rsidRPr="00115863" w:rsidRDefault="00E94494" w:rsidP="00E94494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E8953" w14:textId="77777777" w:rsidR="00E94494" w:rsidRPr="00115863" w:rsidRDefault="00E94494" w:rsidP="00E94494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726F7" w14:textId="77777777" w:rsidR="00E94494" w:rsidRPr="00115863" w:rsidRDefault="00E94494" w:rsidP="00E94494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1ECE90" w14:textId="77777777" w:rsidR="00E94494" w:rsidRPr="00115863" w:rsidRDefault="00E94494" w:rsidP="00E9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49F133" w14:textId="08E73552" w:rsidR="001E3811" w:rsidRPr="00115863" w:rsidRDefault="00E94494" w:rsidP="00E9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863">
              <w:rPr>
                <w:rFonts w:ascii="Times New Roman" w:hAnsi="Times New Roman" w:cs="Times New Roman"/>
                <w:b/>
                <w:sz w:val="28"/>
                <w:szCs w:val="28"/>
              </w:rPr>
              <w:t>Trần Tuấn Nghĩa</w:t>
            </w:r>
          </w:p>
        </w:tc>
      </w:tr>
    </w:tbl>
    <w:p w14:paraId="5A8E1293" w14:textId="77777777" w:rsidR="00352B52" w:rsidRPr="00115863" w:rsidRDefault="00352B52"/>
    <w:sectPr w:rsidR="00352B52" w:rsidRPr="00115863" w:rsidSect="0045095F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8D4"/>
    <w:multiLevelType w:val="hybridMultilevel"/>
    <w:tmpl w:val="74A2F2C0"/>
    <w:lvl w:ilvl="0" w:tplc="7284C66A">
      <w:start w:val="2"/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0B975B95"/>
    <w:multiLevelType w:val="hybridMultilevel"/>
    <w:tmpl w:val="081212D8"/>
    <w:lvl w:ilvl="0" w:tplc="89B2041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  <w:sz w:val="28"/>
      </w:rPr>
    </w:lvl>
    <w:lvl w:ilvl="1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A54CEE"/>
    <w:multiLevelType w:val="hybridMultilevel"/>
    <w:tmpl w:val="9A42433C"/>
    <w:lvl w:ilvl="0" w:tplc="60AE76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A7D"/>
    <w:multiLevelType w:val="hybridMultilevel"/>
    <w:tmpl w:val="965A9A78"/>
    <w:lvl w:ilvl="0" w:tplc="832A571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7BB76C0E"/>
    <w:multiLevelType w:val="hybridMultilevel"/>
    <w:tmpl w:val="1D40870E"/>
    <w:lvl w:ilvl="0" w:tplc="7B8AB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953693">
    <w:abstractNumId w:val="3"/>
  </w:num>
  <w:num w:numId="2" w16cid:durableId="1251812366">
    <w:abstractNumId w:val="1"/>
  </w:num>
  <w:num w:numId="3" w16cid:durableId="1846045145">
    <w:abstractNumId w:val="4"/>
  </w:num>
  <w:num w:numId="4" w16cid:durableId="1895504972">
    <w:abstractNumId w:val="0"/>
  </w:num>
  <w:num w:numId="5" w16cid:durableId="81757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11"/>
    <w:rsid w:val="000017CB"/>
    <w:rsid w:val="00013E5B"/>
    <w:rsid w:val="00024EC3"/>
    <w:rsid w:val="0004335B"/>
    <w:rsid w:val="0006100F"/>
    <w:rsid w:val="00067116"/>
    <w:rsid w:val="000678A2"/>
    <w:rsid w:val="00077A47"/>
    <w:rsid w:val="00096A58"/>
    <w:rsid w:val="000A22E1"/>
    <w:rsid w:val="000A2FBF"/>
    <w:rsid w:val="000B5AA3"/>
    <w:rsid w:val="000C30E1"/>
    <w:rsid w:val="000C4AFF"/>
    <w:rsid w:val="000C4F15"/>
    <w:rsid w:val="000E2E5E"/>
    <w:rsid w:val="000F0368"/>
    <w:rsid w:val="000F5351"/>
    <w:rsid w:val="001005C4"/>
    <w:rsid w:val="00114653"/>
    <w:rsid w:val="00115863"/>
    <w:rsid w:val="00136EDE"/>
    <w:rsid w:val="00150EA0"/>
    <w:rsid w:val="001546D9"/>
    <w:rsid w:val="00154E25"/>
    <w:rsid w:val="001640CC"/>
    <w:rsid w:val="00166053"/>
    <w:rsid w:val="00171A36"/>
    <w:rsid w:val="00175EE4"/>
    <w:rsid w:val="00182A2B"/>
    <w:rsid w:val="001850D0"/>
    <w:rsid w:val="001A651F"/>
    <w:rsid w:val="001C280B"/>
    <w:rsid w:val="001C3661"/>
    <w:rsid w:val="001E3811"/>
    <w:rsid w:val="001F6D15"/>
    <w:rsid w:val="00235037"/>
    <w:rsid w:val="00242777"/>
    <w:rsid w:val="00250F21"/>
    <w:rsid w:val="00253978"/>
    <w:rsid w:val="00254942"/>
    <w:rsid w:val="002721D2"/>
    <w:rsid w:val="00293162"/>
    <w:rsid w:val="00295C4D"/>
    <w:rsid w:val="002A5E99"/>
    <w:rsid w:val="002B39CC"/>
    <w:rsid w:val="002B57F7"/>
    <w:rsid w:val="002E513A"/>
    <w:rsid w:val="0030082C"/>
    <w:rsid w:val="00304F41"/>
    <w:rsid w:val="003168C5"/>
    <w:rsid w:val="00346918"/>
    <w:rsid w:val="00352B52"/>
    <w:rsid w:val="00365817"/>
    <w:rsid w:val="00384698"/>
    <w:rsid w:val="003850D3"/>
    <w:rsid w:val="00390066"/>
    <w:rsid w:val="003929C4"/>
    <w:rsid w:val="003A15EA"/>
    <w:rsid w:val="003B2A1A"/>
    <w:rsid w:val="003B69FC"/>
    <w:rsid w:val="003D4083"/>
    <w:rsid w:val="003D57C8"/>
    <w:rsid w:val="003D5A74"/>
    <w:rsid w:val="003F13E6"/>
    <w:rsid w:val="003F2D0B"/>
    <w:rsid w:val="0040174C"/>
    <w:rsid w:val="00403BBB"/>
    <w:rsid w:val="00406B7F"/>
    <w:rsid w:val="0041385A"/>
    <w:rsid w:val="004229A7"/>
    <w:rsid w:val="00424CE9"/>
    <w:rsid w:val="00430A78"/>
    <w:rsid w:val="00444780"/>
    <w:rsid w:val="0045095F"/>
    <w:rsid w:val="00461911"/>
    <w:rsid w:val="00494990"/>
    <w:rsid w:val="004A7C4F"/>
    <w:rsid w:val="004D705F"/>
    <w:rsid w:val="004F1D72"/>
    <w:rsid w:val="004F3BBE"/>
    <w:rsid w:val="00524067"/>
    <w:rsid w:val="0052406A"/>
    <w:rsid w:val="00535A2B"/>
    <w:rsid w:val="005471D6"/>
    <w:rsid w:val="00574E0F"/>
    <w:rsid w:val="00584DDE"/>
    <w:rsid w:val="005A22F2"/>
    <w:rsid w:val="005B009F"/>
    <w:rsid w:val="005C3CC8"/>
    <w:rsid w:val="005D1AAE"/>
    <w:rsid w:val="005F306E"/>
    <w:rsid w:val="00610113"/>
    <w:rsid w:val="00610B17"/>
    <w:rsid w:val="006211CD"/>
    <w:rsid w:val="006265E3"/>
    <w:rsid w:val="00631BBE"/>
    <w:rsid w:val="00634BEE"/>
    <w:rsid w:val="00637B7B"/>
    <w:rsid w:val="0064220C"/>
    <w:rsid w:val="006460C2"/>
    <w:rsid w:val="00647143"/>
    <w:rsid w:val="0065512D"/>
    <w:rsid w:val="00663B36"/>
    <w:rsid w:val="00671C5D"/>
    <w:rsid w:val="00683EB6"/>
    <w:rsid w:val="0069675E"/>
    <w:rsid w:val="006A1245"/>
    <w:rsid w:val="006A4F43"/>
    <w:rsid w:val="006A5052"/>
    <w:rsid w:val="006B63D2"/>
    <w:rsid w:val="006B70AC"/>
    <w:rsid w:val="006C1407"/>
    <w:rsid w:val="006D1252"/>
    <w:rsid w:val="006D3F8E"/>
    <w:rsid w:val="006E1864"/>
    <w:rsid w:val="006E255B"/>
    <w:rsid w:val="006E73F0"/>
    <w:rsid w:val="007211BE"/>
    <w:rsid w:val="0073331C"/>
    <w:rsid w:val="00734295"/>
    <w:rsid w:val="00744CC6"/>
    <w:rsid w:val="00755618"/>
    <w:rsid w:val="0077671F"/>
    <w:rsid w:val="00791203"/>
    <w:rsid w:val="00797161"/>
    <w:rsid w:val="007A3F4B"/>
    <w:rsid w:val="007A7271"/>
    <w:rsid w:val="007B5E06"/>
    <w:rsid w:val="007C17C7"/>
    <w:rsid w:val="007C41FB"/>
    <w:rsid w:val="007F0B68"/>
    <w:rsid w:val="008132F5"/>
    <w:rsid w:val="008161F0"/>
    <w:rsid w:val="00817447"/>
    <w:rsid w:val="00817D4C"/>
    <w:rsid w:val="008327B2"/>
    <w:rsid w:val="00835007"/>
    <w:rsid w:val="00841EEE"/>
    <w:rsid w:val="0085549E"/>
    <w:rsid w:val="00862E41"/>
    <w:rsid w:val="00865C3B"/>
    <w:rsid w:val="00887C52"/>
    <w:rsid w:val="008C2B33"/>
    <w:rsid w:val="008C42E9"/>
    <w:rsid w:val="008C5299"/>
    <w:rsid w:val="008D746D"/>
    <w:rsid w:val="00900F8B"/>
    <w:rsid w:val="00916D5D"/>
    <w:rsid w:val="0093628C"/>
    <w:rsid w:val="00941870"/>
    <w:rsid w:val="00944044"/>
    <w:rsid w:val="00960489"/>
    <w:rsid w:val="0098546E"/>
    <w:rsid w:val="00993096"/>
    <w:rsid w:val="00996892"/>
    <w:rsid w:val="009A4CEB"/>
    <w:rsid w:val="009B2DF9"/>
    <w:rsid w:val="009C01C2"/>
    <w:rsid w:val="009F2E8C"/>
    <w:rsid w:val="00A03879"/>
    <w:rsid w:val="00A11799"/>
    <w:rsid w:val="00A25A7C"/>
    <w:rsid w:val="00A32114"/>
    <w:rsid w:val="00A612F3"/>
    <w:rsid w:val="00A61B1D"/>
    <w:rsid w:val="00A61DCA"/>
    <w:rsid w:val="00A65B62"/>
    <w:rsid w:val="00A73AF5"/>
    <w:rsid w:val="00A96FC8"/>
    <w:rsid w:val="00AA3D92"/>
    <w:rsid w:val="00AA5729"/>
    <w:rsid w:val="00AD0FF2"/>
    <w:rsid w:val="00AD2930"/>
    <w:rsid w:val="00AD706B"/>
    <w:rsid w:val="00AE2121"/>
    <w:rsid w:val="00AF0E00"/>
    <w:rsid w:val="00B05E1C"/>
    <w:rsid w:val="00B16F65"/>
    <w:rsid w:val="00B22842"/>
    <w:rsid w:val="00B25EB5"/>
    <w:rsid w:val="00B279A8"/>
    <w:rsid w:val="00B32C77"/>
    <w:rsid w:val="00B351DA"/>
    <w:rsid w:val="00B37102"/>
    <w:rsid w:val="00B517B2"/>
    <w:rsid w:val="00B551E1"/>
    <w:rsid w:val="00B8305B"/>
    <w:rsid w:val="00B9598C"/>
    <w:rsid w:val="00BC5512"/>
    <w:rsid w:val="00BF5EB9"/>
    <w:rsid w:val="00C054CB"/>
    <w:rsid w:val="00C10CD6"/>
    <w:rsid w:val="00C233AF"/>
    <w:rsid w:val="00C25B69"/>
    <w:rsid w:val="00C81BA8"/>
    <w:rsid w:val="00C87B7A"/>
    <w:rsid w:val="00C914FA"/>
    <w:rsid w:val="00C97F28"/>
    <w:rsid w:val="00CB3F0F"/>
    <w:rsid w:val="00CC3535"/>
    <w:rsid w:val="00CC4762"/>
    <w:rsid w:val="00CD0EB3"/>
    <w:rsid w:val="00CD1994"/>
    <w:rsid w:val="00CD337C"/>
    <w:rsid w:val="00D032A7"/>
    <w:rsid w:val="00D16152"/>
    <w:rsid w:val="00D16F61"/>
    <w:rsid w:val="00D172B3"/>
    <w:rsid w:val="00D531CE"/>
    <w:rsid w:val="00D56A1C"/>
    <w:rsid w:val="00D67CEE"/>
    <w:rsid w:val="00D75C53"/>
    <w:rsid w:val="00D86664"/>
    <w:rsid w:val="00D86D0A"/>
    <w:rsid w:val="00D929D0"/>
    <w:rsid w:val="00D956EE"/>
    <w:rsid w:val="00DA52E3"/>
    <w:rsid w:val="00DA7744"/>
    <w:rsid w:val="00DB1055"/>
    <w:rsid w:val="00DD1420"/>
    <w:rsid w:val="00DE5CB0"/>
    <w:rsid w:val="00DF4005"/>
    <w:rsid w:val="00DF5980"/>
    <w:rsid w:val="00DF7820"/>
    <w:rsid w:val="00E045FA"/>
    <w:rsid w:val="00E04B0F"/>
    <w:rsid w:val="00E11CEF"/>
    <w:rsid w:val="00E1718B"/>
    <w:rsid w:val="00E21F3F"/>
    <w:rsid w:val="00E26815"/>
    <w:rsid w:val="00E440A0"/>
    <w:rsid w:val="00E465C4"/>
    <w:rsid w:val="00E64A84"/>
    <w:rsid w:val="00E70C3D"/>
    <w:rsid w:val="00E8415B"/>
    <w:rsid w:val="00E91E8D"/>
    <w:rsid w:val="00E92C32"/>
    <w:rsid w:val="00E94494"/>
    <w:rsid w:val="00E956A8"/>
    <w:rsid w:val="00ED5DE5"/>
    <w:rsid w:val="00EE2586"/>
    <w:rsid w:val="00F0176C"/>
    <w:rsid w:val="00F07AA7"/>
    <w:rsid w:val="00F477C9"/>
    <w:rsid w:val="00F718D2"/>
    <w:rsid w:val="00F76965"/>
    <w:rsid w:val="00F84822"/>
    <w:rsid w:val="00F851CD"/>
    <w:rsid w:val="00F973FE"/>
    <w:rsid w:val="00FB2222"/>
    <w:rsid w:val="00FB335F"/>
    <w:rsid w:val="00FC7321"/>
    <w:rsid w:val="00FD44A6"/>
    <w:rsid w:val="00FD4FCB"/>
    <w:rsid w:val="00FD6422"/>
    <w:rsid w:val="00FE2E60"/>
    <w:rsid w:val="00FF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4823"/>
  <w15:docId w15:val="{DDE90514-B647-429D-9785-37B10D9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1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B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B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B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2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4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1420"/>
    <w:rPr>
      <w:b/>
      <w:bCs/>
    </w:rPr>
  </w:style>
  <w:style w:type="paragraph" w:customStyle="1" w:styleId="Default">
    <w:name w:val="Default"/>
    <w:rsid w:val="00FE2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3">
    <w:name w:val="Body text (3)"/>
    <w:basedOn w:val="Normal"/>
    <w:rsid w:val="00253978"/>
    <w:pPr>
      <w:widowControl w:val="0"/>
      <w:shd w:val="clear" w:color="auto" w:fill="FFFFFF"/>
      <w:spacing w:before="120" w:after="120" w:line="0" w:lineRule="atLeast"/>
    </w:pPr>
    <w:rPr>
      <w:rFonts w:ascii="Palatino Linotype" w:eastAsia="Palatino Linotype" w:hAnsi="Palatino Linotype" w:cs="Palatino Linotyp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E2A5-9EC5-4621-822A-BC64856C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Hà Tĩnh</vt:lpstr>
      <vt:lpstr>Phòng Khoa giáo - Văn xã - UBND tỉnh Hà Tĩnh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Windows User</dc:creator>
  <cp:lastModifiedBy>ADMIN</cp:lastModifiedBy>
  <cp:revision>29</cp:revision>
  <cp:lastPrinted>2022-01-04T03:23:00Z</cp:lastPrinted>
  <dcterms:created xsi:type="dcterms:W3CDTF">2024-08-09T07:56:00Z</dcterms:created>
  <dcterms:modified xsi:type="dcterms:W3CDTF">2024-11-27T03:48:00Z</dcterms:modified>
</cp:coreProperties>
</file>