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3" w:type="dxa"/>
        <w:tblInd w:w="108" w:type="dxa"/>
        <w:tblLook w:val="01E0" w:firstRow="1" w:lastRow="1" w:firstColumn="1" w:lastColumn="1" w:noHBand="0" w:noVBand="0"/>
      </w:tblPr>
      <w:tblGrid>
        <w:gridCol w:w="3828"/>
        <w:gridCol w:w="5245"/>
      </w:tblGrid>
      <w:tr w:rsidR="007D2BFA" w14:paraId="2367EFE8" w14:textId="77777777" w:rsidTr="00004261">
        <w:tc>
          <w:tcPr>
            <w:tcW w:w="3828" w:type="dxa"/>
            <w:hideMark/>
          </w:tcPr>
          <w:p w14:paraId="036F923D" w14:textId="77777777" w:rsidR="007D2BFA" w:rsidRDefault="007D2BFA" w:rsidP="00E960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>ỦY BAN NHÂN DÂN</w:t>
            </w:r>
          </w:p>
          <w:p w14:paraId="6A49F078" w14:textId="77777777" w:rsidR="007D2BFA" w:rsidRDefault="007D2BFA" w:rsidP="00E960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>TỈNH HÀ TĨNH</w:t>
            </w:r>
          </w:p>
          <w:p w14:paraId="319B2248" w14:textId="77777777" w:rsidR="007D2BFA" w:rsidRDefault="007D2BFA" w:rsidP="00E960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39BBFC19" wp14:editId="7BC32A8A">
                      <wp:simplePos x="0" y="0"/>
                      <wp:positionH relativeFrom="column">
                        <wp:posOffset>798646</wp:posOffset>
                      </wp:positionH>
                      <wp:positionV relativeFrom="paragraph">
                        <wp:posOffset>31750</wp:posOffset>
                      </wp:positionV>
                      <wp:extent cx="564515" cy="0"/>
                      <wp:effectExtent l="0" t="0" r="698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8C46A" id="Straight Connector 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9pt,2.5pt" to="107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"/>
                  </w:pict>
                </mc:Fallback>
              </mc:AlternateContent>
            </w:r>
          </w:p>
          <w:p w14:paraId="277EF335" w14:textId="4154F4FB" w:rsidR="007D2BFA" w:rsidRPr="00F222B4" w:rsidRDefault="007D2BFA" w:rsidP="00E960C0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24"/>
                <w:vertAlign w:val="subscript"/>
              </w:rPr>
            </w:pPr>
            <w:r>
              <w:rPr>
                <w:rFonts w:eastAsia="Times New Roman" w:cs="Times New Roman"/>
                <w:sz w:val="26"/>
                <w:szCs w:val="24"/>
              </w:rPr>
              <w:t>Số:          /UBND-</w:t>
            </w:r>
            <w:r>
              <w:rPr>
                <w:rFonts w:eastAsia="Times New Roman" w:cs="Times New Roman"/>
                <w:sz w:val="26"/>
                <w:szCs w:val="24"/>
                <w:lang w:val="vi-VN"/>
              </w:rPr>
              <w:t>VX</w:t>
            </w:r>
            <w:r w:rsidR="00F222B4">
              <w:rPr>
                <w:rFonts w:eastAsia="Times New Roman" w:cs="Times New Roman"/>
                <w:sz w:val="26"/>
                <w:szCs w:val="24"/>
                <w:vertAlign w:val="subscript"/>
              </w:rPr>
              <w:t>3</w:t>
            </w:r>
          </w:p>
          <w:p w14:paraId="4C4503EE" w14:textId="4C721259" w:rsidR="007D2BFA" w:rsidRPr="003F0165" w:rsidRDefault="007D2BFA" w:rsidP="00CE5DF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V</w:t>
            </w:r>
            <w:r>
              <w:rPr>
                <w:rFonts w:eastAsia="Times New Roman" w:cs="Times New Roman"/>
                <w:sz w:val="24"/>
                <w:szCs w:val="24"/>
              </w:rPr>
              <w:t>/v giao tham mưu đề nghị cấp</w:t>
            </w:r>
            <w:r w:rsidR="009F167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kinh phí của </w:t>
            </w:r>
            <w:r w:rsidR="00725E30">
              <w:rPr>
                <w:rFonts w:eastAsia="Times New Roman" w:cs="Times New Roman"/>
                <w:sz w:val="24"/>
                <w:szCs w:val="24"/>
              </w:rPr>
              <w:t>Ban Thường vụ Tỉnh đoàn</w:t>
            </w:r>
          </w:p>
        </w:tc>
        <w:tc>
          <w:tcPr>
            <w:tcW w:w="5245" w:type="dxa"/>
          </w:tcPr>
          <w:p w14:paraId="0EB4ACD6" w14:textId="77777777" w:rsidR="007D2BFA" w:rsidRDefault="007D2BFA" w:rsidP="00E960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44574C62" w14:textId="77777777" w:rsidR="007D2BFA" w:rsidRDefault="007D2BFA" w:rsidP="00E960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641A1FBF" w14:textId="77777777" w:rsidR="007D2BFA" w:rsidRDefault="007D2BFA" w:rsidP="00E960C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943D9B6" wp14:editId="0B03CC0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8255</wp:posOffset>
                      </wp:positionV>
                      <wp:extent cx="1910080" cy="0"/>
                      <wp:effectExtent l="0" t="0" r="139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311A5" id="Straight Connector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4.45pt,.65pt" to="204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"/>
                  </w:pict>
                </mc:Fallback>
              </mc:AlternateContent>
            </w:r>
          </w:p>
          <w:p w14:paraId="5940BB8D" w14:textId="77777777" w:rsidR="007D2BFA" w:rsidRPr="00A47AFF" w:rsidRDefault="007D2BFA" w:rsidP="00E960C0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Cs w:val="24"/>
              </w:rPr>
              <w:t>Hà Tĩnh, ngày       tháng      năm 20</w:t>
            </w:r>
            <w:r>
              <w:rPr>
                <w:rFonts w:eastAsia="Times New Roman" w:cs="Times New Roman"/>
                <w:i/>
                <w:szCs w:val="24"/>
                <w:lang w:val="vi-VN"/>
              </w:rPr>
              <w:t>2</w:t>
            </w:r>
            <w:r>
              <w:rPr>
                <w:rFonts w:eastAsia="Times New Roman" w:cs="Times New Roman"/>
                <w:i/>
                <w:szCs w:val="24"/>
              </w:rPr>
              <w:t>4</w:t>
            </w:r>
          </w:p>
        </w:tc>
      </w:tr>
    </w:tbl>
    <w:p w14:paraId="656B6F65" w14:textId="77777777" w:rsidR="007D2BFA" w:rsidRDefault="007D2BFA" w:rsidP="007D2BFA">
      <w:pPr>
        <w:tabs>
          <w:tab w:val="left" w:pos="2755"/>
        </w:tabs>
        <w:spacing w:after="0" w:line="240" w:lineRule="auto"/>
        <w:rPr>
          <w:rFonts w:eastAsia="Times New Roman" w:cs="Times New Roman"/>
          <w:szCs w:val="28"/>
        </w:rPr>
      </w:pPr>
    </w:p>
    <w:p w14:paraId="659D66E8" w14:textId="77777777" w:rsidR="007D2BFA" w:rsidRDefault="007D2BFA" w:rsidP="007D2BFA">
      <w:pPr>
        <w:tabs>
          <w:tab w:val="left" w:pos="2755"/>
        </w:tabs>
        <w:spacing w:after="0" w:line="240" w:lineRule="auto"/>
        <w:rPr>
          <w:rFonts w:eastAsia="Times New Roman" w:cs="Times New Roman"/>
          <w:szCs w:val="28"/>
        </w:rPr>
      </w:pPr>
    </w:p>
    <w:tbl>
      <w:tblPr>
        <w:tblStyle w:val="TableGrid"/>
        <w:tblpPr w:leftFromText="180" w:rightFromText="180" w:vertAnchor="text" w:horzAnchor="page" w:tblpX="4108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4362"/>
      </w:tblGrid>
      <w:tr w:rsidR="009719DF" w14:paraId="33FCB84C" w14:textId="77777777" w:rsidTr="009719DF">
        <w:tc>
          <w:tcPr>
            <w:tcW w:w="1328" w:type="dxa"/>
          </w:tcPr>
          <w:p w14:paraId="4D988895" w14:textId="77777777" w:rsidR="009719DF" w:rsidRDefault="009719DF" w:rsidP="009719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719DF">
              <w:rPr>
                <w:rFonts w:eastAsia="Times New Roman" w:cs="Times New Roman"/>
                <w:szCs w:val="28"/>
                <w:lang w:val="vi-VN"/>
              </w:rPr>
              <w:t>Kính gửi:</w:t>
            </w:r>
          </w:p>
        </w:tc>
        <w:tc>
          <w:tcPr>
            <w:tcW w:w="4362" w:type="dxa"/>
          </w:tcPr>
          <w:p w14:paraId="6FBCAB18" w14:textId="77777777" w:rsidR="009719DF" w:rsidRDefault="009719DF" w:rsidP="009719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 w:rsidR="009719DF" w14:paraId="01CEC43B" w14:textId="77777777" w:rsidTr="009719DF">
        <w:tc>
          <w:tcPr>
            <w:tcW w:w="1328" w:type="dxa"/>
          </w:tcPr>
          <w:p w14:paraId="013709C4" w14:textId="77777777" w:rsidR="009719DF" w:rsidRDefault="009719DF" w:rsidP="009719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4362" w:type="dxa"/>
          </w:tcPr>
          <w:p w14:paraId="377E42A0" w14:textId="77777777" w:rsidR="009719DF" w:rsidRPr="009719DF" w:rsidRDefault="009719DF" w:rsidP="009719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2" w:hanging="142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Sở Tài chính;</w:t>
            </w:r>
          </w:p>
        </w:tc>
      </w:tr>
      <w:tr w:rsidR="009719DF" w:rsidRPr="004410B7" w14:paraId="0209DF6B" w14:textId="77777777" w:rsidTr="009719DF">
        <w:tc>
          <w:tcPr>
            <w:tcW w:w="1328" w:type="dxa"/>
          </w:tcPr>
          <w:p w14:paraId="744AAAAD" w14:textId="77777777" w:rsidR="009719DF" w:rsidRDefault="009719DF" w:rsidP="009719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4362" w:type="dxa"/>
          </w:tcPr>
          <w:p w14:paraId="6F82A53C" w14:textId="7EBCC634" w:rsidR="009719DF" w:rsidRPr="004410B7" w:rsidRDefault="00725E30" w:rsidP="009719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2" w:hanging="142"/>
              <w:jc w:val="both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Ban Thường vụ Tỉnh đoàn</w:t>
            </w:r>
            <w:r w:rsidR="009719DF" w:rsidRPr="004410B7">
              <w:rPr>
                <w:rFonts w:eastAsia="Times New Roman" w:cs="Times New Roman"/>
                <w:szCs w:val="28"/>
                <w:lang w:val="vi-VN"/>
              </w:rPr>
              <w:t>.</w:t>
            </w:r>
          </w:p>
        </w:tc>
      </w:tr>
    </w:tbl>
    <w:p w14:paraId="2F4CE4A5" w14:textId="00549134" w:rsidR="009719DF" w:rsidRPr="004410B7" w:rsidRDefault="007D2BFA" w:rsidP="007D2BFA">
      <w:pPr>
        <w:spacing w:before="240" w:after="0" w:line="240" w:lineRule="auto"/>
        <w:ind w:left="1440"/>
        <w:jc w:val="both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 xml:space="preserve">      </w:t>
      </w:r>
      <w:r w:rsidRPr="004410B7">
        <w:rPr>
          <w:rFonts w:eastAsia="Times New Roman" w:cs="Times New Roman"/>
          <w:szCs w:val="28"/>
          <w:lang w:val="vi-VN"/>
        </w:rPr>
        <w:t xml:space="preserve"> </w:t>
      </w:r>
      <w:r w:rsidR="001A4B76" w:rsidRPr="004410B7">
        <w:rPr>
          <w:rFonts w:eastAsia="Times New Roman" w:cs="Times New Roman"/>
          <w:szCs w:val="28"/>
          <w:lang w:val="vi-VN"/>
        </w:rPr>
        <w:t xml:space="preserve">           </w:t>
      </w:r>
      <w:r>
        <w:rPr>
          <w:rFonts w:eastAsia="Times New Roman" w:cs="Times New Roman"/>
          <w:szCs w:val="28"/>
          <w:lang w:val="vi-VN"/>
        </w:rPr>
        <w:t xml:space="preserve"> </w:t>
      </w:r>
    </w:p>
    <w:p w14:paraId="5D2DC969" w14:textId="20DF3DA7" w:rsidR="009719DF" w:rsidRPr="004410B7" w:rsidRDefault="009719DF" w:rsidP="009719DF">
      <w:pPr>
        <w:spacing w:before="240"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4410B7">
        <w:rPr>
          <w:rFonts w:eastAsia="Times New Roman" w:cs="Times New Roman"/>
          <w:szCs w:val="28"/>
          <w:lang w:val="vi-VN"/>
        </w:rPr>
        <w:tab/>
      </w:r>
    </w:p>
    <w:p w14:paraId="1BC07CB8" w14:textId="2717391D" w:rsidR="00023E0F" w:rsidRDefault="007D2BFA" w:rsidP="001A4B76">
      <w:pPr>
        <w:spacing w:after="0" w:line="240" w:lineRule="auto"/>
        <w:ind w:left="1440"/>
        <w:jc w:val="both"/>
        <w:rPr>
          <w:rFonts w:eastAsia="Times New Roman" w:cs="Times New Roman"/>
          <w:szCs w:val="28"/>
          <w:lang w:val="vi-VN"/>
        </w:rPr>
      </w:pPr>
      <w:r w:rsidRPr="00F222B4">
        <w:rPr>
          <w:rFonts w:eastAsia="Times New Roman" w:cs="Times New Roman"/>
          <w:szCs w:val="28"/>
          <w:lang w:val="vi-VN"/>
        </w:rPr>
        <w:t xml:space="preserve">                           </w:t>
      </w:r>
    </w:p>
    <w:p w14:paraId="31F43D3B" w14:textId="77777777" w:rsidR="0070564A" w:rsidRDefault="0070564A" w:rsidP="00F222B4">
      <w:pPr>
        <w:spacing w:after="0" w:line="240" w:lineRule="auto"/>
        <w:ind w:left="1440"/>
        <w:jc w:val="both"/>
        <w:rPr>
          <w:rFonts w:eastAsia="Times New Roman" w:cs="Times New Roman"/>
          <w:sz w:val="18"/>
          <w:szCs w:val="28"/>
          <w:lang w:val="vi-VN"/>
        </w:rPr>
      </w:pPr>
    </w:p>
    <w:p w14:paraId="18CA1B35" w14:textId="77777777" w:rsidR="009C773E" w:rsidRPr="00F222B4" w:rsidRDefault="009C773E" w:rsidP="00F222B4">
      <w:pPr>
        <w:spacing w:after="0" w:line="240" w:lineRule="auto"/>
        <w:ind w:left="1440"/>
        <w:jc w:val="both"/>
        <w:rPr>
          <w:rFonts w:eastAsia="Times New Roman" w:cs="Times New Roman"/>
          <w:sz w:val="18"/>
          <w:szCs w:val="28"/>
          <w:lang w:val="vi-VN"/>
        </w:rPr>
      </w:pPr>
    </w:p>
    <w:p w14:paraId="427D6B92" w14:textId="77777777" w:rsidR="007D2BFA" w:rsidRPr="00F222B4" w:rsidRDefault="007D2BFA" w:rsidP="007D2BFA">
      <w:pPr>
        <w:spacing w:after="0" w:line="240" w:lineRule="auto"/>
        <w:ind w:left="1440"/>
        <w:jc w:val="both"/>
        <w:rPr>
          <w:rFonts w:eastAsia="Times New Roman" w:cs="Times New Roman"/>
          <w:sz w:val="2"/>
          <w:szCs w:val="28"/>
          <w:lang w:val="vi-VN"/>
        </w:rPr>
      </w:pPr>
    </w:p>
    <w:p w14:paraId="609499E0" w14:textId="77777777" w:rsidR="007D2BFA" w:rsidRPr="00F222B4" w:rsidRDefault="007D2BFA" w:rsidP="007D2BFA">
      <w:pPr>
        <w:spacing w:after="0" w:line="240" w:lineRule="auto"/>
        <w:ind w:firstLine="720"/>
        <w:jc w:val="both"/>
        <w:rPr>
          <w:rFonts w:eastAsia="Times New Roman" w:cs="Times New Roman"/>
          <w:sz w:val="16"/>
          <w:szCs w:val="16"/>
          <w:lang w:val="vi-VN"/>
        </w:rPr>
      </w:pPr>
    </w:p>
    <w:p w14:paraId="3FE01E69" w14:textId="2E8C8D24" w:rsidR="007D2BFA" w:rsidRPr="00960420" w:rsidRDefault="00592757" w:rsidP="0070564A">
      <w:pPr>
        <w:spacing w:after="60" w:line="24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</w:rPr>
        <w:t xml:space="preserve">Ngày 30/9/2024, Ủy ban nhân dân tỉnh nhận được Tờ trình số </w:t>
      </w:r>
      <w:r w:rsidRPr="00592757">
        <w:rPr>
          <w:rFonts w:eastAsia="Times New Roman" w:cs="Times New Roman"/>
          <w:szCs w:val="28"/>
        </w:rPr>
        <w:t xml:space="preserve">1301-TTr/TĐTN-TCKT </w:t>
      </w:r>
      <w:r>
        <w:rPr>
          <w:rFonts w:eastAsia="Times New Roman" w:cs="Times New Roman"/>
          <w:szCs w:val="28"/>
        </w:rPr>
        <w:t xml:space="preserve"> đề </w:t>
      </w:r>
      <w:r w:rsidRPr="00592757">
        <w:rPr>
          <w:rFonts w:eastAsia="Times New Roman" w:cs="Times New Roman"/>
          <w:szCs w:val="28"/>
        </w:rPr>
        <w:t>ngày 16/9/2024</w:t>
      </w:r>
      <w:r w:rsidRPr="00592757">
        <w:rPr>
          <w:rFonts w:eastAsia="Times New Roman" w:cs="Times New Roman"/>
          <w:szCs w:val="28"/>
          <w:lang w:val="vi-VN"/>
        </w:rPr>
        <w:t xml:space="preserve"> </w:t>
      </w:r>
      <w:r>
        <w:rPr>
          <w:rFonts w:eastAsia="Times New Roman" w:cs="Times New Roman"/>
          <w:szCs w:val="28"/>
        </w:rPr>
        <w:t xml:space="preserve">của </w:t>
      </w:r>
      <w:r w:rsidR="00725E30">
        <w:rPr>
          <w:rFonts w:eastAsia="Times New Roman" w:cs="Times New Roman"/>
          <w:szCs w:val="28"/>
        </w:rPr>
        <w:t>Ban Thường vụ Tỉnh đoàn</w:t>
      </w:r>
      <w:r w:rsidR="001A4B76" w:rsidRPr="001A4B76">
        <w:rPr>
          <w:rFonts w:eastAsia="Times New Roman" w:cs="Times New Roman"/>
          <w:szCs w:val="28"/>
          <w:lang w:val="vi-VN"/>
        </w:rPr>
        <w:t xml:space="preserve"> về việc </w:t>
      </w:r>
      <w:r w:rsidR="00D1701E">
        <w:rPr>
          <w:rFonts w:eastAsia="Times New Roman" w:cs="Times New Roman"/>
          <w:szCs w:val="28"/>
        </w:rPr>
        <w:t xml:space="preserve">đề nghị hỗ trợ kinh phí tổ chức </w:t>
      </w:r>
      <w:r w:rsidR="00725E30">
        <w:rPr>
          <w:rFonts w:eastAsia="Times New Roman" w:cs="Times New Roman"/>
          <w:szCs w:val="28"/>
        </w:rPr>
        <w:t xml:space="preserve">Chương trình Gặp mặt cựu </w:t>
      </w:r>
      <w:r>
        <w:rPr>
          <w:rFonts w:eastAsia="Times New Roman" w:cs="Times New Roman"/>
          <w:szCs w:val="28"/>
        </w:rPr>
        <w:t>c</w:t>
      </w:r>
      <w:r w:rsidR="00725E30">
        <w:rPr>
          <w:rFonts w:eastAsia="Times New Roman" w:cs="Times New Roman"/>
          <w:szCs w:val="28"/>
        </w:rPr>
        <w:t>án bộ Đoàn thanh niên Việt Nam</w:t>
      </w:r>
      <w:r w:rsidR="004410B7" w:rsidRPr="004410B7">
        <w:rPr>
          <w:rFonts w:eastAsia="Times New Roman" w:cs="Times New Roman"/>
          <w:i/>
          <w:szCs w:val="28"/>
          <w:lang w:val="vi-VN"/>
        </w:rPr>
        <w:t xml:space="preserve"> </w:t>
      </w:r>
      <w:r w:rsidR="007D2BFA" w:rsidRPr="009E22D5">
        <w:rPr>
          <w:i/>
          <w:color w:val="000000" w:themeColor="text1"/>
          <w:szCs w:val="20"/>
          <w:lang w:val="vi-VN"/>
        </w:rPr>
        <w:t>(Văn bả</w:t>
      </w:r>
      <w:r w:rsidR="00530865" w:rsidRPr="00530865">
        <w:rPr>
          <w:i/>
          <w:color w:val="000000" w:themeColor="text1"/>
          <w:szCs w:val="20"/>
          <w:lang w:val="vi-VN"/>
        </w:rPr>
        <w:t>n</w:t>
      </w:r>
      <w:r w:rsidR="007D2BFA" w:rsidRPr="009E22D5">
        <w:rPr>
          <w:i/>
          <w:color w:val="000000" w:themeColor="text1"/>
          <w:szCs w:val="20"/>
          <w:lang w:val="vi-VN"/>
        </w:rPr>
        <w:t xml:space="preserve"> </w:t>
      </w:r>
      <w:r w:rsidR="00CE5DF7" w:rsidRPr="001A4B76">
        <w:rPr>
          <w:i/>
          <w:color w:val="000000" w:themeColor="text1"/>
          <w:szCs w:val="20"/>
          <w:lang w:val="vi-VN"/>
        </w:rPr>
        <w:t>gửi kèm trên hệ thống Gửi, nhận văn bản điện tử</w:t>
      </w:r>
      <w:r w:rsidR="007D2BFA" w:rsidRPr="009E22D5">
        <w:rPr>
          <w:i/>
          <w:color w:val="000000" w:themeColor="text1"/>
          <w:szCs w:val="20"/>
          <w:lang w:val="vi-VN"/>
        </w:rPr>
        <w:t>)</w:t>
      </w:r>
      <w:r w:rsidR="007D2BFA" w:rsidRPr="009E22D5">
        <w:rPr>
          <w:rFonts w:eastAsia="Times New Roman" w:cs="Times New Roman"/>
          <w:i/>
          <w:color w:val="000000" w:themeColor="text1"/>
          <w:szCs w:val="28"/>
          <w:lang w:val="vi-VN"/>
        </w:rPr>
        <w:t>;</w:t>
      </w:r>
    </w:p>
    <w:p w14:paraId="13FB7B89" w14:textId="12058E49" w:rsidR="007D2BFA" w:rsidRPr="00F222B4" w:rsidRDefault="007D2BFA" w:rsidP="007D2BFA">
      <w:pPr>
        <w:spacing w:after="60" w:line="24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 w:rsidRPr="00F222B4">
        <w:rPr>
          <w:rFonts w:eastAsia="Times New Roman" w:cs="Times New Roman"/>
          <w:szCs w:val="28"/>
          <w:lang w:val="vi-VN"/>
        </w:rPr>
        <w:t>Chủ tịch Ủy ban nhân dân</w:t>
      </w:r>
      <w:r>
        <w:rPr>
          <w:rFonts w:eastAsia="Times New Roman" w:cs="Times New Roman"/>
          <w:szCs w:val="28"/>
          <w:lang w:val="vi-VN"/>
        </w:rPr>
        <w:t xml:space="preserve"> tỉnh</w:t>
      </w:r>
      <w:r w:rsidR="006C61BF" w:rsidRPr="00F222B4">
        <w:rPr>
          <w:rFonts w:eastAsia="Times New Roman" w:cs="Times New Roman"/>
          <w:szCs w:val="28"/>
          <w:lang w:val="vi-VN"/>
        </w:rPr>
        <w:t xml:space="preserve"> </w:t>
      </w:r>
      <w:r w:rsidR="00AB3DC1" w:rsidRPr="00AB3DC1">
        <w:rPr>
          <w:rFonts w:eastAsia="Times New Roman" w:cs="Times New Roman"/>
          <w:szCs w:val="28"/>
          <w:lang w:val="vi-VN"/>
        </w:rPr>
        <w:t>có ý kiến như sau</w:t>
      </w:r>
      <w:r w:rsidRPr="00F222B4">
        <w:rPr>
          <w:rFonts w:eastAsia="Times New Roman" w:cs="Times New Roman"/>
          <w:szCs w:val="28"/>
          <w:lang w:val="vi-VN"/>
        </w:rPr>
        <w:t xml:space="preserve">: </w:t>
      </w:r>
    </w:p>
    <w:p w14:paraId="31BF04FF" w14:textId="4E463BC2" w:rsidR="007D2BFA" w:rsidRPr="00F222B4" w:rsidRDefault="00AB3DC1" w:rsidP="004D22BD">
      <w:pPr>
        <w:pStyle w:val="BodyText"/>
        <w:spacing w:after="60"/>
        <w:ind w:firstLine="720"/>
        <w:jc w:val="both"/>
        <w:rPr>
          <w:spacing w:val="-6"/>
          <w:lang w:val="vi-VN"/>
        </w:rPr>
      </w:pPr>
      <w:r w:rsidRPr="00AB3DC1">
        <w:rPr>
          <w:lang w:val="vi-VN"/>
        </w:rPr>
        <w:t>G</w:t>
      </w:r>
      <w:r w:rsidR="00342C32" w:rsidRPr="00342C32">
        <w:rPr>
          <w:lang w:val="vi-VN"/>
        </w:rPr>
        <w:t xml:space="preserve">iao </w:t>
      </w:r>
      <w:r w:rsidR="007D2BFA" w:rsidRPr="00F222B4">
        <w:rPr>
          <w:lang w:val="vi-VN"/>
        </w:rPr>
        <w:t xml:space="preserve">Sở Tài chính </w:t>
      </w:r>
      <w:r w:rsidR="00495773" w:rsidRPr="00495773">
        <w:rPr>
          <w:lang w:val="vi-VN"/>
        </w:rPr>
        <w:t>chủ trì, phối hợp v</w:t>
      </w:r>
      <w:r w:rsidR="009719DF" w:rsidRPr="004410B7">
        <w:rPr>
          <w:lang w:val="vi-VN"/>
        </w:rPr>
        <w:t>ới</w:t>
      </w:r>
      <w:r w:rsidR="00CE5DF7" w:rsidRPr="001A4B76">
        <w:rPr>
          <w:lang w:val="vi-VN"/>
        </w:rPr>
        <w:t xml:space="preserve"> </w:t>
      </w:r>
      <w:r w:rsidR="00495773" w:rsidRPr="00495773">
        <w:rPr>
          <w:lang w:val="vi-VN"/>
        </w:rPr>
        <w:t>các cơ qu</w:t>
      </w:r>
      <w:r w:rsidR="00C34F18" w:rsidRPr="00C34F18">
        <w:rPr>
          <w:lang w:val="vi-VN"/>
        </w:rPr>
        <w:t>an</w:t>
      </w:r>
      <w:r w:rsidR="00C34F18" w:rsidRPr="0064575B">
        <w:rPr>
          <w:lang w:val="vi-VN"/>
        </w:rPr>
        <w:t>,</w:t>
      </w:r>
      <w:r w:rsidR="00495773" w:rsidRPr="00495773">
        <w:rPr>
          <w:lang w:val="vi-VN"/>
        </w:rPr>
        <w:t xml:space="preserve"> đơn vị liên quan, </w:t>
      </w:r>
      <w:r w:rsidR="007D2BFA" w:rsidRPr="00F222B4">
        <w:rPr>
          <w:lang w:val="vi-VN"/>
        </w:rPr>
        <w:t xml:space="preserve">căn cứ </w:t>
      </w:r>
      <w:r w:rsidR="00D1701E">
        <w:t>Luật Ngân sách Nhà nước và các quy định pháp luật có liên quan</w:t>
      </w:r>
      <w:r w:rsidR="00725E30">
        <w:t xml:space="preserve">, </w:t>
      </w:r>
      <w:r w:rsidR="00D1701E">
        <w:t>s</w:t>
      </w:r>
      <w:r w:rsidR="00CE5DF7" w:rsidRPr="001A4B76">
        <w:rPr>
          <w:lang w:val="vi-VN"/>
        </w:rPr>
        <w:t>oát</w:t>
      </w:r>
      <w:r w:rsidR="007D2BFA" w:rsidRPr="00F222B4">
        <w:rPr>
          <w:lang w:val="vi-VN"/>
        </w:rPr>
        <w:t xml:space="preserve"> xét đề nghị </w:t>
      </w:r>
      <w:r w:rsidR="007A4589" w:rsidRPr="007A4589">
        <w:rPr>
          <w:lang w:val="vi-VN"/>
        </w:rPr>
        <w:t xml:space="preserve">của </w:t>
      </w:r>
      <w:r w:rsidR="00725E30">
        <w:t>Ban Thường vụ Tỉnh đoàn</w:t>
      </w:r>
      <w:r w:rsidR="007A4589" w:rsidRPr="007A4589">
        <w:rPr>
          <w:lang w:val="vi-VN"/>
        </w:rPr>
        <w:t xml:space="preserve"> tại Văn bản </w:t>
      </w:r>
      <w:r w:rsidR="007D2BFA" w:rsidRPr="00F222B4">
        <w:rPr>
          <w:spacing w:val="-6"/>
          <w:lang w:val="vi-VN"/>
        </w:rPr>
        <w:t>nêu trên;</w:t>
      </w:r>
      <w:r w:rsidR="000527AD" w:rsidRPr="00084F07">
        <w:rPr>
          <w:spacing w:val="-6"/>
          <w:lang w:val="vi-VN"/>
        </w:rPr>
        <w:t xml:space="preserve"> </w:t>
      </w:r>
      <w:r w:rsidR="007D2BFA" w:rsidRPr="00F222B4">
        <w:rPr>
          <w:spacing w:val="-6"/>
          <w:lang w:val="vi-VN"/>
        </w:rPr>
        <w:t>báo cáo tham mưu Ủy ban nhân dân tỉnh</w:t>
      </w:r>
      <w:r w:rsidR="00565B4B" w:rsidRPr="00F222B4">
        <w:rPr>
          <w:spacing w:val="-6"/>
          <w:lang w:val="vi-VN"/>
        </w:rPr>
        <w:t xml:space="preserve"> </w:t>
      </w:r>
      <w:r w:rsidR="00530865" w:rsidRPr="00530865">
        <w:rPr>
          <w:spacing w:val="-6"/>
          <w:lang w:val="vi-VN"/>
        </w:rPr>
        <w:t xml:space="preserve">đảm bảo </w:t>
      </w:r>
      <w:r w:rsidR="00565B4B" w:rsidRPr="00F222B4">
        <w:rPr>
          <w:spacing w:val="-6"/>
          <w:lang w:val="vi-VN"/>
        </w:rPr>
        <w:t>phù hợp thực tiễn</w:t>
      </w:r>
      <w:r w:rsidR="000527AD" w:rsidRPr="00084F07">
        <w:rPr>
          <w:spacing w:val="-6"/>
          <w:lang w:val="vi-VN"/>
        </w:rPr>
        <w:t>,</w:t>
      </w:r>
      <w:r w:rsidR="00530865" w:rsidRPr="00530865">
        <w:rPr>
          <w:spacing w:val="-6"/>
          <w:lang w:val="vi-VN"/>
        </w:rPr>
        <w:t xml:space="preserve"> </w:t>
      </w:r>
      <w:r w:rsidR="000527AD" w:rsidRPr="00084F07">
        <w:rPr>
          <w:spacing w:val="-6"/>
          <w:lang w:val="vi-VN"/>
        </w:rPr>
        <w:t>thiết thực, hiệu quả,</w:t>
      </w:r>
      <w:r w:rsidR="007D2BFA" w:rsidRPr="00F222B4">
        <w:rPr>
          <w:spacing w:val="-6"/>
          <w:lang w:val="vi-VN"/>
        </w:rPr>
        <w:t xml:space="preserve"> </w:t>
      </w:r>
      <w:r w:rsidR="009452C2" w:rsidRPr="00F222B4">
        <w:rPr>
          <w:spacing w:val="-6"/>
          <w:lang w:val="vi-VN"/>
        </w:rPr>
        <w:t xml:space="preserve">theo đúng quy định trước ngày </w:t>
      </w:r>
      <w:r w:rsidR="00725E30">
        <w:rPr>
          <w:spacing w:val="-6"/>
        </w:rPr>
        <w:t>0</w:t>
      </w:r>
      <w:r w:rsidR="00592757">
        <w:rPr>
          <w:spacing w:val="-6"/>
        </w:rPr>
        <w:t>4</w:t>
      </w:r>
      <w:r w:rsidR="001970B4">
        <w:rPr>
          <w:spacing w:val="-6"/>
        </w:rPr>
        <w:t>/</w:t>
      </w:r>
      <w:r w:rsidR="003E3E70">
        <w:rPr>
          <w:spacing w:val="-6"/>
        </w:rPr>
        <w:t>10</w:t>
      </w:r>
      <w:r w:rsidR="00565B4B" w:rsidRPr="00F222B4">
        <w:rPr>
          <w:spacing w:val="-6"/>
          <w:lang w:val="vi-VN"/>
        </w:rPr>
        <w:t>/2024</w:t>
      </w:r>
      <w:r w:rsidR="007D2BFA" w:rsidRPr="00F222B4">
        <w:rPr>
          <w:spacing w:val="-6"/>
          <w:lang w:val="vi-VN"/>
        </w:rPr>
        <w:t>.</w:t>
      </w:r>
      <w:r w:rsidR="00565B4B" w:rsidRPr="00F222B4">
        <w:rPr>
          <w:spacing w:val="-6"/>
          <w:lang w:val="vi-VN"/>
        </w:rPr>
        <w:t>/.</w:t>
      </w:r>
    </w:p>
    <w:p w14:paraId="082F7665" w14:textId="77777777" w:rsidR="007D2BFA" w:rsidRPr="00F222B4" w:rsidRDefault="007D2BFA" w:rsidP="007D2BFA">
      <w:pPr>
        <w:spacing w:after="120" w:line="240" w:lineRule="auto"/>
        <w:ind w:firstLine="720"/>
        <w:jc w:val="both"/>
        <w:rPr>
          <w:rFonts w:eastAsia="Times New Roman" w:cs="Times New Roman"/>
          <w:sz w:val="6"/>
          <w:szCs w:val="28"/>
          <w:lang w:val="vi-VN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4505"/>
      </w:tblGrid>
      <w:tr w:rsidR="007D2BFA" w14:paraId="50309CD4" w14:textId="77777777" w:rsidTr="00E960C0">
        <w:tc>
          <w:tcPr>
            <w:tcW w:w="4570" w:type="dxa"/>
          </w:tcPr>
          <w:p w14:paraId="1FDDA64F" w14:textId="77777777" w:rsidR="007D2BFA" w:rsidRPr="00F222B4" w:rsidRDefault="007D2BFA" w:rsidP="00E960C0">
            <w:pPr>
              <w:tabs>
                <w:tab w:val="left" w:pos="1431"/>
              </w:tabs>
              <w:spacing w:after="0" w:line="240" w:lineRule="auto"/>
              <w:jc w:val="both"/>
              <w:rPr>
                <w:sz w:val="24"/>
                <w:szCs w:val="24"/>
                <w:lang w:val="vi-VN"/>
              </w:rPr>
            </w:pPr>
            <w:r w:rsidRPr="00F222B4">
              <w:rPr>
                <w:b/>
                <w:i/>
                <w:sz w:val="24"/>
                <w:lang w:val="vi-VN"/>
              </w:rPr>
              <w:t>Nơi nhận:</w:t>
            </w:r>
            <w:r w:rsidRPr="00F222B4">
              <w:rPr>
                <w:b/>
                <w:i/>
                <w:sz w:val="24"/>
                <w:lang w:val="vi-VN"/>
              </w:rPr>
              <w:tab/>
            </w:r>
          </w:p>
          <w:p w14:paraId="1541DF39" w14:textId="77777777" w:rsidR="007D2BFA" w:rsidRPr="00F222B4" w:rsidRDefault="007D2BFA" w:rsidP="00E960C0">
            <w:pPr>
              <w:tabs>
                <w:tab w:val="left" w:pos="1371"/>
              </w:tabs>
              <w:spacing w:after="0" w:line="240" w:lineRule="auto"/>
              <w:jc w:val="both"/>
              <w:rPr>
                <w:sz w:val="22"/>
                <w:szCs w:val="24"/>
                <w:lang w:val="vi-VN"/>
              </w:rPr>
            </w:pPr>
            <w:r w:rsidRPr="00F222B4">
              <w:rPr>
                <w:sz w:val="22"/>
                <w:lang w:val="vi-VN"/>
              </w:rPr>
              <w:t>- Như trên;</w:t>
            </w:r>
            <w:r w:rsidRPr="00F222B4">
              <w:rPr>
                <w:sz w:val="22"/>
                <w:lang w:val="vi-VN"/>
              </w:rPr>
              <w:tab/>
            </w:r>
          </w:p>
          <w:p w14:paraId="1B1D3BDE" w14:textId="77777777" w:rsidR="007D2BFA" w:rsidRPr="00F222B4" w:rsidRDefault="007D2BFA" w:rsidP="00E960C0">
            <w:pPr>
              <w:spacing w:after="0" w:line="240" w:lineRule="auto"/>
              <w:jc w:val="both"/>
              <w:rPr>
                <w:sz w:val="22"/>
                <w:lang w:val="vi-VN"/>
              </w:rPr>
            </w:pPr>
            <w:r w:rsidRPr="00F222B4">
              <w:rPr>
                <w:sz w:val="22"/>
                <w:lang w:val="vi-VN"/>
              </w:rPr>
              <w:t>- Chủ tịch UBND tỉnh;</w:t>
            </w:r>
          </w:p>
          <w:p w14:paraId="4B8E62EE" w14:textId="77777777" w:rsidR="007D2BFA" w:rsidRPr="00F222B4" w:rsidRDefault="007D2BFA" w:rsidP="00E960C0">
            <w:pPr>
              <w:spacing w:after="0" w:line="240" w:lineRule="auto"/>
              <w:jc w:val="both"/>
              <w:rPr>
                <w:sz w:val="22"/>
                <w:szCs w:val="24"/>
                <w:lang w:val="vi-VN"/>
              </w:rPr>
            </w:pPr>
            <w:r w:rsidRPr="00F222B4">
              <w:rPr>
                <w:sz w:val="22"/>
                <w:lang w:val="vi-VN"/>
              </w:rPr>
              <w:t>- PCT UBND tỉnh</w:t>
            </w:r>
            <w:r w:rsidRPr="00F222B4">
              <w:rPr>
                <w:sz w:val="22"/>
                <w:szCs w:val="24"/>
                <w:lang w:val="vi-VN"/>
              </w:rPr>
              <w:t xml:space="preserve"> </w:t>
            </w:r>
            <w:r w:rsidRPr="00F222B4">
              <w:rPr>
                <w:sz w:val="22"/>
                <w:lang w:val="vi-VN"/>
              </w:rPr>
              <w:t>Lê Ngọc Châu;</w:t>
            </w:r>
          </w:p>
          <w:p w14:paraId="30760F8A" w14:textId="4DA93972" w:rsidR="007D2BFA" w:rsidRPr="009719DF" w:rsidRDefault="007D2BFA" w:rsidP="00E960C0">
            <w:pPr>
              <w:tabs>
                <w:tab w:val="left" w:pos="3769"/>
              </w:tabs>
              <w:spacing w:after="0" w:line="240" w:lineRule="auto"/>
              <w:jc w:val="both"/>
              <w:rPr>
                <w:sz w:val="22"/>
                <w:lang w:val="vi-VN"/>
              </w:rPr>
            </w:pPr>
            <w:r w:rsidRPr="00F222B4">
              <w:rPr>
                <w:sz w:val="22"/>
                <w:lang w:val="vi-VN"/>
              </w:rPr>
              <w:t>- Chánh VP, PCVP Trần Tuấn Nghĩa;</w:t>
            </w:r>
            <w:r w:rsidRPr="00F222B4">
              <w:rPr>
                <w:sz w:val="22"/>
                <w:lang w:val="vi-VN"/>
              </w:rPr>
              <w:tab/>
            </w:r>
          </w:p>
          <w:p w14:paraId="3C3EFB1F" w14:textId="77777777" w:rsidR="007D2BFA" w:rsidRDefault="007D2BFA" w:rsidP="00E960C0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- Trung tâm CB-TH;</w:t>
            </w:r>
          </w:p>
          <w:p w14:paraId="5734B3DE" w14:textId="73470FB5" w:rsidR="007D2BFA" w:rsidRDefault="007D2BFA" w:rsidP="00E960C0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- L</w:t>
            </w:r>
            <w:r>
              <w:rPr>
                <w:sz w:val="22"/>
              </w:rPr>
              <w:softHyphen/>
              <w:t>ưu: VT, VX</w:t>
            </w:r>
            <w:r w:rsidR="00F222B4">
              <w:rPr>
                <w:sz w:val="22"/>
                <w:vertAlign w:val="subscript"/>
              </w:rPr>
              <w:t>3</w:t>
            </w:r>
            <w:r>
              <w:rPr>
                <w:sz w:val="22"/>
              </w:rPr>
              <w:t>.</w:t>
            </w:r>
          </w:p>
          <w:p w14:paraId="1BE54329" w14:textId="77777777" w:rsidR="007D2BFA" w:rsidRDefault="007D2BFA" w:rsidP="00E960C0">
            <w:pPr>
              <w:spacing w:after="0"/>
              <w:rPr>
                <w:sz w:val="22"/>
                <w:szCs w:val="24"/>
              </w:rPr>
            </w:pPr>
          </w:p>
          <w:p w14:paraId="454E4ADE" w14:textId="77777777" w:rsidR="007D2BFA" w:rsidRDefault="007D2BFA" w:rsidP="00E960C0">
            <w:pPr>
              <w:tabs>
                <w:tab w:val="left" w:pos="1528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</w:p>
        </w:tc>
        <w:tc>
          <w:tcPr>
            <w:tcW w:w="4505" w:type="dxa"/>
          </w:tcPr>
          <w:p w14:paraId="679B11B8" w14:textId="77777777" w:rsidR="007D2BFA" w:rsidRDefault="007D2BFA" w:rsidP="00E960C0">
            <w:pPr>
              <w:spacing w:after="0" w:line="24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TL. CHỦ TỊCH</w:t>
            </w:r>
          </w:p>
          <w:p w14:paraId="4303AF56" w14:textId="77777777" w:rsidR="007D2BFA" w:rsidRDefault="007D2BFA" w:rsidP="00E960C0">
            <w:pPr>
              <w:spacing w:after="0" w:line="24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KT. CHÁNH VĂN PHÒNG</w:t>
            </w:r>
          </w:p>
          <w:p w14:paraId="7F6A5ADE" w14:textId="77777777" w:rsidR="007D2BFA" w:rsidRDefault="007D2BFA" w:rsidP="00E960C0">
            <w:pPr>
              <w:spacing w:after="120" w:line="24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PHÓ CHÁNH VĂN PHÒNG</w:t>
            </w:r>
          </w:p>
          <w:p w14:paraId="2E2CF4AE" w14:textId="77777777" w:rsidR="007D2BFA" w:rsidRDefault="007D2BFA" w:rsidP="00E960C0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0DB37EC5" w14:textId="77777777" w:rsidR="007D2BFA" w:rsidRDefault="007D2BFA" w:rsidP="00E960C0">
            <w:pPr>
              <w:spacing w:after="0" w:line="240" w:lineRule="auto"/>
              <w:jc w:val="center"/>
              <w:rPr>
                <w:b/>
                <w:sz w:val="14"/>
                <w:szCs w:val="20"/>
              </w:rPr>
            </w:pPr>
          </w:p>
          <w:p w14:paraId="3A1310F3" w14:textId="77777777" w:rsidR="007D2BFA" w:rsidRDefault="007D2BFA" w:rsidP="00E960C0">
            <w:pPr>
              <w:spacing w:after="0" w:line="240" w:lineRule="auto"/>
              <w:rPr>
                <w:b/>
                <w:sz w:val="12"/>
                <w:szCs w:val="20"/>
              </w:rPr>
            </w:pPr>
          </w:p>
          <w:p w14:paraId="087E1BC3" w14:textId="77777777" w:rsidR="007D2BFA" w:rsidRDefault="007D2BFA" w:rsidP="00E960C0">
            <w:pPr>
              <w:tabs>
                <w:tab w:val="left" w:pos="3660"/>
              </w:tabs>
              <w:spacing w:after="0" w:line="240" w:lineRule="auto"/>
              <w:jc w:val="center"/>
              <w:rPr>
                <w:b/>
                <w:szCs w:val="20"/>
              </w:rPr>
            </w:pPr>
          </w:p>
          <w:p w14:paraId="1E1CAF47" w14:textId="77777777" w:rsidR="007D2BFA" w:rsidRDefault="007D2BFA" w:rsidP="00725E30">
            <w:pPr>
              <w:tabs>
                <w:tab w:val="left" w:pos="3660"/>
              </w:tabs>
              <w:spacing w:after="0" w:line="240" w:lineRule="auto"/>
              <w:rPr>
                <w:b/>
                <w:szCs w:val="20"/>
              </w:rPr>
            </w:pPr>
          </w:p>
          <w:p w14:paraId="4D7D04DE" w14:textId="77777777" w:rsidR="007D2BFA" w:rsidRDefault="007D2BFA" w:rsidP="00E960C0">
            <w:pPr>
              <w:tabs>
                <w:tab w:val="left" w:pos="3660"/>
              </w:tabs>
              <w:spacing w:before="720" w:after="0" w:line="240" w:lineRule="auto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Cs w:val="20"/>
              </w:rPr>
              <w:t xml:space="preserve"> Trần Tuấn Nghĩa</w:t>
            </w:r>
          </w:p>
        </w:tc>
      </w:tr>
    </w:tbl>
    <w:p w14:paraId="73FD453B" w14:textId="77777777" w:rsidR="007D2BFA" w:rsidRDefault="007D2BFA" w:rsidP="007D2BFA"/>
    <w:p w14:paraId="5655EEEE" w14:textId="77777777" w:rsidR="00A74AE5" w:rsidRDefault="00A74AE5"/>
    <w:sectPr w:rsidR="00A74AE5" w:rsidSect="0070564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2246E"/>
    <w:multiLevelType w:val="hybridMultilevel"/>
    <w:tmpl w:val="101C4898"/>
    <w:lvl w:ilvl="0" w:tplc="431270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03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FA"/>
    <w:rsid w:val="00004261"/>
    <w:rsid w:val="00023E0F"/>
    <w:rsid w:val="0003486F"/>
    <w:rsid w:val="000527AD"/>
    <w:rsid w:val="00067D9F"/>
    <w:rsid w:val="00084F07"/>
    <w:rsid w:val="00154421"/>
    <w:rsid w:val="001970B4"/>
    <w:rsid w:val="001A4B76"/>
    <w:rsid w:val="002249DA"/>
    <w:rsid w:val="0025773F"/>
    <w:rsid w:val="00271B10"/>
    <w:rsid w:val="00342C32"/>
    <w:rsid w:val="003C3673"/>
    <w:rsid w:val="003E3E70"/>
    <w:rsid w:val="004410B7"/>
    <w:rsid w:val="004950C6"/>
    <w:rsid w:val="00495773"/>
    <w:rsid w:val="004D22BD"/>
    <w:rsid w:val="004F16C2"/>
    <w:rsid w:val="004F552E"/>
    <w:rsid w:val="00511871"/>
    <w:rsid w:val="005153DC"/>
    <w:rsid w:val="00530865"/>
    <w:rsid w:val="00565B4B"/>
    <w:rsid w:val="00592757"/>
    <w:rsid w:val="00632D85"/>
    <w:rsid w:val="0064575B"/>
    <w:rsid w:val="006C61BF"/>
    <w:rsid w:val="006D64BD"/>
    <w:rsid w:val="0070564A"/>
    <w:rsid w:val="00725E30"/>
    <w:rsid w:val="00733AFE"/>
    <w:rsid w:val="007A0A52"/>
    <w:rsid w:val="007A4589"/>
    <w:rsid w:val="007D2BFA"/>
    <w:rsid w:val="007D64FD"/>
    <w:rsid w:val="00837E9B"/>
    <w:rsid w:val="00894108"/>
    <w:rsid w:val="008C673C"/>
    <w:rsid w:val="008D65A9"/>
    <w:rsid w:val="008F1809"/>
    <w:rsid w:val="009407D7"/>
    <w:rsid w:val="009452C2"/>
    <w:rsid w:val="00951A9C"/>
    <w:rsid w:val="00960420"/>
    <w:rsid w:val="009719DF"/>
    <w:rsid w:val="009C773E"/>
    <w:rsid w:val="009E22D5"/>
    <w:rsid w:val="009F167E"/>
    <w:rsid w:val="00A44E4A"/>
    <w:rsid w:val="00A74AE5"/>
    <w:rsid w:val="00AB3DC1"/>
    <w:rsid w:val="00AD441F"/>
    <w:rsid w:val="00B16764"/>
    <w:rsid w:val="00B445FA"/>
    <w:rsid w:val="00BD0ECA"/>
    <w:rsid w:val="00BE1539"/>
    <w:rsid w:val="00BE4FF3"/>
    <w:rsid w:val="00C21896"/>
    <w:rsid w:val="00C34F18"/>
    <w:rsid w:val="00C81D26"/>
    <w:rsid w:val="00CB25BA"/>
    <w:rsid w:val="00CE5DF7"/>
    <w:rsid w:val="00D0264A"/>
    <w:rsid w:val="00D1701E"/>
    <w:rsid w:val="00D867F6"/>
    <w:rsid w:val="00DF60F1"/>
    <w:rsid w:val="00E4618D"/>
    <w:rsid w:val="00E9049B"/>
    <w:rsid w:val="00F222B4"/>
    <w:rsid w:val="00F25138"/>
    <w:rsid w:val="00F57828"/>
    <w:rsid w:val="00F65761"/>
    <w:rsid w:val="00FC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E9EF"/>
  <w15:docId w15:val="{B60C1D62-6F0C-4FE1-A0A7-96D53751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BFA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D2BF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D2BFA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unhideWhenUsed/>
    <w:rsid w:val="0097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19DF"/>
    <w:pPr>
      <w:ind w:left="720"/>
      <w:contextualSpacing/>
    </w:pPr>
  </w:style>
  <w:style w:type="paragraph" w:styleId="Revision">
    <w:name w:val="Revision"/>
    <w:hidden/>
    <w:uiPriority w:val="99"/>
    <w:semiHidden/>
    <w:rsid w:val="008F180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TTN</dc:creator>
  <cp:lastModifiedBy>TPC</cp:lastModifiedBy>
  <cp:revision>2</cp:revision>
  <cp:lastPrinted>2024-09-30T17:42:00Z</cp:lastPrinted>
  <dcterms:created xsi:type="dcterms:W3CDTF">2024-09-30T23:22:00Z</dcterms:created>
  <dcterms:modified xsi:type="dcterms:W3CDTF">2024-09-30T23:22:00Z</dcterms:modified>
</cp:coreProperties>
</file>