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tblInd w:w="-176" w:type="dxa"/>
        <w:tblLayout w:type="fixed"/>
        <w:tblLook w:val="0000" w:firstRow="0" w:lastRow="0" w:firstColumn="0" w:lastColumn="0" w:noHBand="0" w:noVBand="0"/>
      </w:tblPr>
      <w:tblGrid>
        <w:gridCol w:w="3686"/>
        <w:gridCol w:w="5987"/>
      </w:tblGrid>
      <w:tr w:rsidR="00B10279" w14:paraId="52135DEA" w14:textId="77777777">
        <w:tc>
          <w:tcPr>
            <w:tcW w:w="3686" w:type="dxa"/>
          </w:tcPr>
          <w:p w14:paraId="744E4E7B" w14:textId="77777777" w:rsidR="00B10279" w:rsidRDefault="00174B3A">
            <w:pPr>
              <w:pStyle w:val="Heading3"/>
              <w:numPr>
                <w:ilvl w:val="0"/>
                <w:numId w:val="0"/>
              </w:numPr>
              <w:rPr>
                <w:rFonts w:ascii="Times New Roman" w:hAnsi="Times New Roman"/>
                <w:sz w:val="26"/>
                <w:szCs w:val="26"/>
              </w:rPr>
            </w:pPr>
            <w:r>
              <w:rPr>
                <w:rFonts w:ascii="Times New Roman" w:hAnsi="Times New Roman"/>
                <w:sz w:val="26"/>
                <w:szCs w:val="26"/>
              </w:rPr>
              <w:t>ỦY BAN NHÂN DÂN</w:t>
            </w:r>
          </w:p>
          <w:p w14:paraId="7B25BAB1" w14:textId="77777777" w:rsidR="00B10279" w:rsidRDefault="00174B3A">
            <w:pPr>
              <w:pStyle w:val="Heading3"/>
              <w:numPr>
                <w:ilvl w:val="0"/>
                <w:numId w:val="0"/>
              </w:numPr>
              <w:rPr>
                <w:rFonts w:ascii="Times New Roman" w:hAnsi="Times New Roman"/>
                <w:sz w:val="26"/>
                <w:szCs w:val="26"/>
              </w:rPr>
            </w:pPr>
            <w:r>
              <w:rPr>
                <w:rFonts w:ascii="Times New Roman" w:hAnsi="Times New Roman"/>
                <w:sz w:val="26"/>
                <w:szCs w:val="26"/>
              </w:rPr>
              <w:t>TỈNH HÀ TĨNH</w:t>
            </w:r>
          </w:p>
          <w:p w14:paraId="71781BCC" w14:textId="77777777" w:rsidR="00B10279" w:rsidRDefault="00174B3A">
            <w:pPr>
              <w:pStyle w:val="Heading3"/>
              <w:numPr>
                <w:ilvl w:val="0"/>
                <w:numId w:val="0"/>
              </w:numPr>
              <w:spacing w:after="60"/>
              <w:rPr>
                <w:rFonts w:ascii="Times New Roman" w:hAnsi="Times New Roman"/>
                <w:b w:val="0"/>
                <w:sz w:val="14"/>
                <w:szCs w:val="26"/>
              </w:rPr>
            </w:pPr>
            <w:r>
              <w:rPr>
                <w:rFonts w:ascii="Times New Roman" w:hAnsi="Times New Roman"/>
                <w:b w:val="0"/>
                <w:noProof/>
                <w:snapToGrid/>
                <w:sz w:val="14"/>
                <w:szCs w:val="26"/>
              </w:rPr>
              <mc:AlternateContent>
                <mc:Choice Requires="wps">
                  <w:drawing>
                    <wp:anchor distT="0" distB="0" distL="114300" distR="114300" simplePos="0" relativeHeight="251660288" behindDoc="0" locked="0" layoutInCell="1" allowOverlap="1" wp14:anchorId="79C0D07F" wp14:editId="750B908B">
                      <wp:simplePos x="0" y="0"/>
                      <wp:positionH relativeFrom="column">
                        <wp:posOffset>667385</wp:posOffset>
                      </wp:positionH>
                      <wp:positionV relativeFrom="paragraph">
                        <wp:posOffset>27940</wp:posOffset>
                      </wp:positionV>
                      <wp:extent cx="866898"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5pt,2.2pt" to="12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" strokecolor="black [3200]" strokeweight=".5pt">
                      <v:stroke joinstyle="miter"/>
                    </v:line>
                  </w:pict>
                </mc:Fallback>
              </mc:AlternateContent>
            </w:r>
          </w:p>
          <w:p w14:paraId="27CF58EC" w14:textId="77777777" w:rsidR="00B10279" w:rsidRDefault="00174B3A">
            <w:pPr>
              <w:pStyle w:val="Heading3"/>
              <w:numPr>
                <w:ilvl w:val="0"/>
                <w:numId w:val="0"/>
              </w:numPr>
              <w:spacing w:after="60"/>
              <w:rPr>
                <w:rFonts w:ascii="Times New Roman" w:hAnsi="Times New Roman"/>
                <w:sz w:val="26"/>
                <w:szCs w:val="26"/>
                <w:vertAlign w:val="subscript"/>
                <w:lang w:val="vi-VN"/>
              </w:rPr>
            </w:pPr>
            <w:r>
              <w:rPr>
                <w:rFonts w:ascii="Times New Roman" w:hAnsi="Times New Roman"/>
                <w:b w:val="0"/>
                <w:sz w:val="26"/>
                <w:szCs w:val="26"/>
              </w:rPr>
              <w:t xml:space="preserve">Số:         </w:t>
            </w:r>
            <w:r>
              <w:rPr>
                <w:rFonts w:ascii="Times New Roman" w:hAnsi="Times New Roman"/>
                <w:b w:val="0"/>
                <w:sz w:val="26"/>
                <w:szCs w:val="26"/>
                <w:lang w:val="vi-VN"/>
              </w:rPr>
              <w:t xml:space="preserve"> </w:t>
            </w:r>
            <w:r>
              <w:rPr>
                <w:rFonts w:ascii="Times New Roman" w:hAnsi="Times New Roman"/>
                <w:b w:val="0"/>
                <w:sz w:val="26"/>
                <w:szCs w:val="26"/>
              </w:rPr>
              <w:t xml:space="preserve">  /UBND-</w:t>
            </w:r>
            <w:r>
              <w:rPr>
                <w:rFonts w:ascii="Times New Roman" w:hAnsi="Times New Roman"/>
                <w:b w:val="0"/>
                <w:sz w:val="26"/>
                <w:szCs w:val="26"/>
                <w:lang w:val="vi-VN"/>
              </w:rPr>
              <w:t>XD</w:t>
            </w:r>
            <w:r>
              <w:rPr>
                <w:rFonts w:ascii="Times New Roman" w:hAnsi="Times New Roman"/>
                <w:b w:val="0"/>
                <w:sz w:val="26"/>
                <w:szCs w:val="26"/>
                <w:vertAlign w:val="subscript"/>
                <w:lang w:val="vi-VN"/>
              </w:rPr>
              <w:t>2</w:t>
            </w:r>
          </w:p>
          <w:p w14:paraId="58931A4B" w14:textId="5E71503F" w:rsidR="00B10279" w:rsidRDefault="00174B3A">
            <w:pPr>
              <w:tabs>
                <w:tab w:val="left" w:pos="3420"/>
              </w:tabs>
              <w:jc w:val="center"/>
              <w:rPr>
                <w:rFonts w:ascii="Times New Roman" w:hAnsi="Times New Roman"/>
                <w:sz w:val="24"/>
                <w:szCs w:val="24"/>
              </w:rPr>
            </w:pPr>
            <w:r>
              <w:rPr>
                <w:rFonts w:ascii="Times New Roman" w:hAnsi="Times New Roman"/>
                <w:sz w:val="24"/>
                <w:szCs w:val="24"/>
              </w:rPr>
              <w:t xml:space="preserve">V/v làm rõ phương án quy hoạch </w:t>
            </w:r>
            <w:r>
              <w:rPr>
                <w:rFonts w:ascii="Times New Roman" w:hAnsi="Times New Roman"/>
                <w:sz w:val="24"/>
                <w:szCs w:val="24"/>
                <w:lang w:val="vi-VN"/>
              </w:rPr>
              <w:t xml:space="preserve">bổ sung </w:t>
            </w:r>
            <w:r>
              <w:rPr>
                <w:rFonts w:ascii="Times New Roman" w:hAnsi="Times New Roman"/>
                <w:sz w:val="24"/>
                <w:szCs w:val="24"/>
              </w:rPr>
              <w:t>nghĩa trang</w:t>
            </w:r>
            <w:r>
              <w:rPr>
                <w:rFonts w:ascii="Times New Roman" w:hAnsi="Times New Roman"/>
                <w:sz w:val="24"/>
                <w:szCs w:val="24"/>
                <w:lang w:val="vi-VN"/>
              </w:rPr>
              <w:t xml:space="preserve"> phục vụ </w:t>
            </w:r>
            <w:r>
              <w:rPr>
                <w:rFonts w:ascii="Times New Roman" w:hAnsi="Times New Roman"/>
                <w:sz w:val="24"/>
                <w:szCs w:val="24"/>
                <w:lang w:val="vi-VN"/>
              </w:rPr>
              <w:t xml:space="preserve">nhu cầu của </w:t>
            </w:r>
            <w:r w:rsidR="002745F2">
              <w:rPr>
                <w:rFonts w:ascii="Times New Roman" w:hAnsi="Times New Roman"/>
                <w:sz w:val="24"/>
                <w:szCs w:val="24"/>
              </w:rPr>
              <w:t>N</w:t>
            </w:r>
            <w:r>
              <w:rPr>
                <w:rFonts w:ascii="Times New Roman" w:hAnsi="Times New Roman"/>
                <w:sz w:val="24"/>
                <w:szCs w:val="24"/>
                <w:lang w:val="vi-VN"/>
              </w:rPr>
              <w:t>hân dân</w:t>
            </w:r>
            <w:r>
              <w:rPr>
                <w:rFonts w:ascii="Times New Roman" w:hAnsi="Times New Roman"/>
                <w:sz w:val="24"/>
                <w:szCs w:val="24"/>
              </w:rPr>
              <w:t xml:space="preserve"> thành phố Hà Tĩnh</w:t>
            </w:r>
            <w:r>
              <w:rPr>
                <w:rFonts w:ascii="Times New Roman" w:hAnsi="Times New Roman"/>
                <w:sz w:val="24"/>
                <w:szCs w:val="24"/>
                <w:lang w:val="vi-VN"/>
              </w:rPr>
              <w:t xml:space="preserve"> và vùng phụ cận</w:t>
            </w:r>
            <w:r>
              <w:rPr>
                <w:rFonts w:ascii="Arial" w:hAnsi="Arial" w:cs="Arial"/>
                <w:color w:val="000000"/>
                <w:sz w:val="20"/>
                <w:szCs w:val="20"/>
                <w:shd w:val="clear" w:color="auto" w:fill="FFFFFF"/>
              </w:rPr>
              <w:t>  </w:t>
            </w:r>
          </w:p>
        </w:tc>
        <w:tc>
          <w:tcPr>
            <w:tcW w:w="5987" w:type="dxa"/>
          </w:tcPr>
          <w:p w14:paraId="1E6490CE" w14:textId="77777777" w:rsidR="00B10279" w:rsidRDefault="00174B3A">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14:paraId="1313F559" w14:textId="77777777" w:rsidR="00B10279" w:rsidRDefault="00174B3A">
            <w:pPr>
              <w:pStyle w:val="Heading2"/>
              <w:numPr>
                <w:ilvl w:val="0"/>
                <w:numId w:val="0"/>
              </w:numPr>
              <w:rPr>
                <w:rFonts w:ascii="Times New Roman" w:hAnsi="Times New Roman"/>
                <w:sz w:val="28"/>
                <w:szCs w:val="28"/>
              </w:rPr>
            </w:pPr>
            <w:r>
              <w:rPr>
                <w:rFonts w:ascii="Times New Roman" w:hAnsi="Times New Roman"/>
                <w:sz w:val="28"/>
                <w:szCs w:val="28"/>
              </w:rPr>
              <w:t xml:space="preserve">Độc lập </w:t>
            </w:r>
            <w:r>
              <w:rPr>
                <w:rFonts w:ascii="Times New Roman" w:hAnsi="Times New Roman"/>
                <w:b w:val="0"/>
                <w:sz w:val="28"/>
                <w:szCs w:val="28"/>
              </w:rPr>
              <w:t>-</w:t>
            </w:r>
            <w:r>
              <w:rPr>
                <w:rFonts w:ascii="Times New Roman" w:hAnsi="Times New Roman"/>
                <w:sz w:val="28"/>
                <w:szCs w:val="28"/>
              </w:rPr>
              <w:t xml:space="preserve"> Tự do </w:t>
            </w:r>
            <w:r>
              <w:rPr>
                <w:rFonts w:ascii="Times New Roman" w:hAnsi="Times New Roman"/>
                <w:b w:val="0"/>
                <w:sz w:val="28"/>
                <w:szCs w:val="28"/>
              </w:rPr>
              <w:t>-</w:t>
            </w:r>
            <w:r>
              <w:rPr>
                <w:rFonts w:ascii="Times New Roman" w:hAnsi="Times New Roman"/>
                <w:sz w:val="28"/>
                <w:szCs w:val="28"/>
              </w:rPr>
              <w:t xml:space="preserve"> Hạnh phúc</w:t>
            </w:r>
          </w:p>
          <w:p w14:paraId="7FB807E2" w14:textId="77777777" w:rsidR="00B10279" w:rsidRDefault="00174B3A">
            <w:pPr>
              <w:spacing w:before="240"/>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2" distB="4294967292" distL="114300" distR="114300" simplePos="0" relativeHeight="251659264" behindDoc="0" locked="0" layoutInCell="1" allowOverlap="1" wp14:anchorId="57B520CD" wp14:editId="5AB83F7F">
                      <wp:simplePos x="0" y="0"/>
                      <wp:positionH relativeFrom="column">
                        <wp:posOffset>758190</wp:posOffset>
                      </wp:positionH>
                      <wp:positionV relativeFrom="paragraph">
                        <wp:posOffset>47625</wp:posOffset>
                      </wp:positionV>
                      <wp:extent cx="2171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3.75pt" to="230.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R8wAEAAGkDAAAOAAAAZHJzL2Uyb0RvYy54bWysU02P2yAQvVfqf0DcG9tRt9t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"/>
                  </w:pict>
                </mc:Fallback>
              </mc:AlternateContent>
            </w:r>
            <w:r>
              <w:rPr>
                <w:rFonts w:ascii="Times New Roman" w:hAnsi="Times New Roman"/>
                <w:i/>
                <w:sz w:val="26"/>
                <w:szCs w:val="26"/>
              </w:rPr>
              <w:t xml:space="preserve">Hà Tĩnh, ngày          tháng  </w:t>
            </w:r>
            <w:r>
              <w:rPr>
                <w:rFonts w:ascii="Times New Roman" w:hAnsi="Times New Roman"/>
                <w:i/>
                <w:sz w:val="26"/>
                <w:szCs w:val="26"/>
                <w:lang w:val="vi-VN"/>
              </w:rPr>
              <w:t xml:space="preserve"> </w:t>
            </w:r>
            <w:r>
              <w:rPr>
                <w:rFonts w:ascii="Times New Roman" w:hAnsi="Times New Roman"/>
                <w:i/>
                <w:sz w:val="26"/>
                <w:szCs w:val="26"/>
              </w:rPr>
              <w:t xml:space="preserve"> </w:t>
            </w:r>
            <w:r>
              <w:rPr>
                <w:rFonts w:ascii="Times New Roman" w:hAnsi="Times New Roman"/>
                <w:i/>
                <w:sz w:val="26"/>
                <w:szCs w:val="26"/>
                <w:lang w:val="vi-VN"/>
              </w:rPr>
              <w:t xml:space="preserve">  </w:t>
            </w:r>
            <w:r>
              <w:rPr>
                <w:rFonts w:ascii="Times New Roman" w:hAnsi="Times New Roman"/>
                <w:i/>
                <w:sz w:val="26"/>
                <w:szCs w:val="26"/>
              </w:rPr>
              <w:t xml:space="preserve">  năm 2025</w:t>
            </w:r>
          </w:p>
        </w:tc>
      </w:tr>
    </w:tbl>
    <w:p w14:paraId="4C06BABD" w14:textId="77777777" w:rsidR="00B10279" w:rsidRDefault="00B10279">
      <w:pPr>
        <w:rPr>
          <w:rFonts w:ascii="Times New Roman" w:hAnsi="Times New Roman"/>
          <w:b/>
          <w:szCs w:val="30"/>
        </w:rPr>
      </w:pPr>
    </w:p>
    <w:p w14:paraId="3936D19B" w14:textId="77777777" w:rsidR="00B10279" w:rsidRDefault="00174B3A">
      <w:pPr>
        <w:ind w:left="1134"/>
        <w:rPr>
          <w:rFonts w:ascii="Times New Roman" w:hAnsi="Times New Roman"/>
          <w:lang w:val="vi-VN"/>
        </w:rPr>
      </w:pPr>
      <w:r>
        <w:rPr>
          <w:rFonts w:ascii="Times New Roman" w:hAnsi="Times New Roman"/>
        </w:rPr>
        <w:t xml:space="preserve">    </w:t>
      </w:r>
      <w:r>
        <w:rPr>
          <w:rFonts w:ascii="Times New Roman" w:hAnsi="Times New Roman"/>
          <w:lang w:val="vi-VN"/>
        </w:rPr>
        <w:t xml:space="preserve">            </w:t>
      </w:r>
      <w:r>
        <w:rPr>
          <w:rFonts w:ascii="Times New Roman" w:hAnsi="Times New Roman"/>
        </w:rPr>
        <w:t xml:space="preserve"> Kính gửi: </w:t>
      </w:r>
      <w:r>
        <w:rPr>
          <w:rFonts w:ascii="Times New Roman" w:hAnsi="Times New Roman"/>
          <w:lang w:val="vi-VN"/>
        </w:rPr>
        <w:t xml:space="preserve"> </w:t>
      </w:r>
    </w:p>
    <w:p w14:paraId="07140533" w14:textId="77777777" w:rsidR="00B10279" w:rsidRDefault="00174B3A">
      <w:pPr>
        <w:ind w:left="1134"/>
        <w:rPr>
          <w:rFonts w:ascii="Times New Roman" w:hAnsi="Times New Roman"/>
        </w:rPr>
      </w:pPr>
      <w:r>
        <w:rPr>
          <w:rFonts w:ascii="Times New Roman" w:hAnsi="Times New Roman"/>
          <w:lang w:val="vi-VN"/>
        </w:rPr>
        <w:t xml:space="preserve">                                  - </w:t>
      </w:r>
      <w:r>
        <w:rPr>
          <w:rFonts w:ascii="Times New Roman" w:hAnsi="Times New Roman"/>
        </w:rPr>
        <w:t xml:space="preserve">Các </w:t>
      </w:r>
      <w:r>
        <w:rPr>
          <w:rFonts w:ascii="Times New Roman" w:hAnsi="Times New Roman"/>
          <w:lang w:val="vi-VN"/>
        </w:rPr>
        <w:t>Sở</w:t>
      </w:r>
      <w:r>
        <w:rPr>
          <w:rFonts w:ascii="Times New Roman" w:hAnsi="Times New Roman"/>
        </w:rPr>
        <w:t>:</w:t>
      </w:r>
      <w:r>
        <w:rPr>
          <w:rFonts w:ascii="Times New Roman" w:hAnsi="Times New Roman"/>
          <w:lang w:val="vi-VN"/>
        </w:rPr>
        <w:t xml:space="preserve"> Xây dựng</w:t>
      </w:r>
      <w:r>
        <w:rPr>
          <w:rFonts w:ascii="Times New Roman" w:hAnsi="Times New Roman"/>
        </w:rPr>
        <w:t>, Tài nguyên và Môi trường,</w:t>
      </w:r>
    </w:p>
    <w:p w14:paraId="2618197F" w14:textId="77777777" w:rsidR="00B10279" w:rsidRDefault="00174B3A">
      <w:pPr>
        <w:ind w:left="1134"/>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Kế hoạch và Đầu tư, Tài chính;</w:t>
      </w:r>
    </w:p>
    <w:p w14:paraId="0596D7CF" w14:textId="77777777" w:rsidR="00B10279" w:rsidRDefault="00174B3A">
      <w:pPr>
        <w:ind w:left="1134"/>
        <w:rPr>
          <w:rFonts w:ascii="Times New Roman" w:hAnsi="Times New Roman"/>
        </w:rPr>
      </w:pPr>
      <w:r>
        <w:rPr>
          <w:rFonts w:ascii="Times New Roman" w:hAnsi="Times New Roman"/>
          <w:lang w:val="vi-VN"/>
        </w:rPr>
        <w:t xml:space="preserve">                                  - UBND </w:t>
      </w:r>
      <w:r>
        <w:rPr>
          <w:rFonts w:ascii="Times New Roman" w:hAnsi="Times New Roman"/>
        </w:rPr>
        <w:t>thành phố Hà Tĩnh và UB</w:t>
      </w:r>
      <w:r>
        <w:rPr>
          <w:rFonts w:ascii="Times New Roman" w:hAnsi="Times New Roman"/>
        </w:rPr>
        <w:t xml:space="preserve">ND các huyện </w:t>
      </w:r>
    </w:p>
    <w:p w14:paraId="06E1DC4C" w14:textId="689CF86F" w:rsidR="00B10279" w:rsidRPr="002745F2" w:rsidRDefault="00174B3A">
      <w:pPr>
        <w:ind w:left="1134"/>
        <w:rPr>
          <w:rFonts w:ascii="Times New Roman" w:hAnsi="Times New Roman"/>
        </w:rPr>
      </w:pPr>
      <w:r>
        <w:rPr>
          <w:rFonts w:ascii="Times New Roman" w:hAnsi="Times New Roman"/>
        </w:rPr>
        <w:t xml:space="preserve">                                    Thạch Hà, Cẩm Xuyên</w:t>
      </w:r>
      <w:r w:rsidR="002745F2">
        <w:rPr>
          <w:rFonts w:ascii="Times New Roman" w:hAnsi="Times New Roman"/>
        </w:rPr>
        <w:t>.</w:t>
      </w:r>
    </w:p>
    <w:p w14:paraId="21CCF6A6" w14:textId="77777777" w:rsidR="00B10279" w:rsidRDefault="00B10279">
      <w:pPr>
        <w:spacing w:after="60"/>
        <w:ind w:firstLine="720"/>
        <w:jc w:val="both"/>
        <w:rPr>
          <w:rFonts w:ascii="Times New Roman" w:hAnsi="Times New Roman"/>
        </w:rPr>
      </w:pPr>
    </w:p>
    <w:p w14:paraId="4F1F0A22" w14:textId="74502BE6" w:rsidR="00B10279" w:rsidRDefault="002745F2">
      <w:pPr>
        <w:tabs>
          <w:tab w:val="left" w:leader="dot" w:pos="8505"/>
          <w:tab w:val="left" w:leader="dot" w:pos="9072"/>
        </w:tabs>
        <w:spacing w:before="120" w:after="120"/>
        <w:ind w:firstLine="720"/>
        <w:jc w:val="both"/>
        <w:rPr>
          <w:rFonts w:ascii="Times New Roman" w:hAnsi="Times New Roman"/>
          <w:lang w:val="vi-VN"/>
        </w:rPr>
      </w:pPr>
      <w:r>
        <w:rPr>
          <w:rFonts w:ascii="Times New Roman" w:hAnsi="Times New Roman"/>
        </w:rPr>
        <w:t>X</w:t>
      </w:r>
      <w:r w:rsidR="00174B3A">
        <w:rPr>
          <w:rFonts w:ascii="Times New Roman" w:hAnsi="Times New Roman"/>
        </w:rPr>
        <w:t xml:space="preserve">ét </w:t>
      </w:r>
      <w:r w:rsidR="00174B3A">
        <w:rPr>
          <w:rFonts w:ascii="Times New Roman" w:hAnsi="Times New Roman"/>
        </w:rPr>
        <w:t>báo cáo, đề nghị của Sở Xây dựng tại Văn bản số 4381/SXD-QHKT</w:t>
      </w:r>
      <w:r w:rsidR="00174B3A">
        <w:rPr>
          <w:rFonts w:ascii="Times New Roman" w:hAnsi="Times New Roman"/>
          <w:vertAlign w:val="subscript"/>
        </w:rPr>
        <w:t>4</w:t>
      </w:r>
      <w:r w:rsidR="00174B3A">
        <w:rPr>
          <w:rFonts w:ascii="Times New Roman" w:hAnsi="Times New Roman"/>
        </w:rPr>
        <w:t xml:space="preserve"> ngày 30/12/2024 </w:t>
      </w:r>
      <w:r w:rsidR="00174B3A">
        <w:rPr>
          <w:rFonts w:ascii="Times New Roman" w:hAnsi="Times New Roman"/>
          <w:lang w:val="vi-VN"/>
        </w:rPr>
        <w:t xml:space="preserve">về việc </w:t>
      </w:r>
      <w:r w:rsidR="00174B3A">
        <w:rPr>
          <w:rFonts w:ascii="Times New Roman" w:hAnsi="Times New Roman"/>
        </w:rPr>
        <w:t xml:space="preserve">khảo sát, giới thiệu địa điểm quy hoạch nghĩa trang phục vụ </w:t>
      </w:r>
      <w:r w:rsidR="00174B3A">
        <w:rPr>
          <w:rFonts w:ascii="Times New Roman" w:hAnsi="Times New Roman"/>
        </w:rPr>
        <w:t xml:space="preserve">nhu cầu của </w:t>
      </w:r>
      <w:r>
        <w:rPr>
          <w:rFonts w:ascii="Times New Roman" w:hAnsi="Times New Roman"/>
        </w:rPr>
        <w:t>N</w:t>
      </w:r>
      <w:r w:rsidR="00174B3A">
        <w:rPr>
          <w:rFonts w:ascii="Times New Roman" w:hAnsi="Times New Roman"/>
        </w:rPr>
        <w:t>hân dân thành phố Hà Tĩnh và vùng phụ cận</w:t>
      </w:r>
      <w:r w:rsidR="00174B3A">
        <w:rPr>
          <w:rFonts w:ascii="Times New Roman" w:hAnsi="Times New Roman"/>
          <w:lang w:val="vi-VN"/>
        </w:rPr>
        <w:t xml:space="preserve"> </w:t>
      </w:r>
      <w:r w:rsidR="00174B3A">
        <w:rPr>
          <w:rFonts w:ascii="Times New Roman" w:hAnsi="Times New Roman"/>
          <w:i/>
          <w:lang w:val="vi-VN"/>
        </w:rPr>
        <w:t>(văn bản gửi kèm trên</w:t>
      </w:r>
      <w:r w:rsidR="00174B3A">
        <w:rPr>
          <w:rFonts w:ascii="Times New Roman" w:hAnsi="Times New Roman"/>
          <w:i/>
        </w:rPr>
        <w:t xml:space="preserve"> phần mềm </w:t>
      </w:r>
      <w:r>
        <w:rPr>
          <w:rFonts w:ascii="Times New Roman" w:hAnsi="Times New Roman"/>
          <w:i/>
        </w:rPr>
        <w:t>Q</w:t>
      </w:r>
      <w:r w:rsidR="00174B3A">
        <w:rPr>
          <w:rFonts w:ascii="Times New Roman" w:hAnsi="Times New Roman"/>
          <w:i/>
        </w:rPr>
        <w:t xml:space="preserve">uản lý văn bản và </w:t>
      </w:r>
      <w:r>
        <w:rPr>
          <w:rFonts w:ascii="Times New Roman" w:hAnsi="Times New Roman"/>
          <w:i/>
        </w:rPr>
        <w:t>H</w:t>
      </w:r>
      <w:r w:rsidR="00174B3A">
        <w:rPr>
          <w:rFonts w:ascii="Times New Roman" w:hAnsi="Times New Roman"/>
          <w:i/>
        </w:rPr>
        <w:t>ồ sơ công việc</w:t>
      </w:r>
      <w:r w:rsidR="00174B3A">
        <w:rPr>
          <w:rFonts w:ascii="Times New Roman" w:hAnsi="Times New Roman"/>
          <w:i/>
          <w:lang w:val="vi-VN"/>
        </w:rPr>
        <w:t>)</w:t>
      </w:r>
      <w:r w:rsidR="00174B3A">
        <w:rPr>
          <w:rFonts w:ascii="Times New Roman" w:hAnsi="Times New Roman"/>
          <w:lang w:val="vi-VN"/>
        </w:rPr>
        <w:t>;</w:t>
      </w:r>
    </w:p>
    <w:p w14:paraId="74D48D4B" w14:textId="77777777" w:rsidR="00B10279" w:rsidRDefault="00174B3A">
      <w:pPr>
        <w:tabs>
          <w:tab w:val="left" w:leader="dot" w:pos="8505"/>
          <w:tab w:val="left" w:leader="dot" w:pos="9072"/>
        </w:tabs>
        <w:spacing w:before="120" w:after="120"/>
        <w:ind w:firstLine="720"/>
        <w:jc w:val="both"/>
        <w:rPr>
          <w:rFonts w:ascii="Times New Roman" w:hAnsi="Times New Roman"/>
        </w:rPr>
      </w:pPr>
      <w:r>
        <w:rPr>
          <w:rFonts w:ascii="Times New Roman" w:hAnsi="Times New Roman"/>
        </w:rPr>
        <w:t xml:space="preserve">Phó Chủ tịch Thường trực Ủy ban nhân dân tỉnh </w:t>
      </w:r>
      <w:r>
        <w:rPr>
          <w:rFonts w:ascii="Times New Roman" w:hAnsi="Times New Roman"/>
          <w:lang w:val="vi-VN"/>
        </w:rPr>
        <w:t>có ý kiến như sau</w:t>
      </w:r>
      <w:r>
        <w:rPr>
          <w:rFonts w:ascii="Times New Roman" w:hAnsi="Times New Roman"/>
        </w:rPr>
        <w:t>:</w:t>
      </w:r>
    </w:p>
    <w:p w14:paraId="193D7960" w14:textId="20E5CDBA" w:rsidR="00B10279" w:rsidRDefault="002745F2">
      <w:pPr>
        <w:tabs>
          <w:tab w:val="left" w:leader="dot" w:pos="8505"/>
          <w:tab w:val="left" w:leader="dot" w:pos="9072"/>
        </w:tabs>
        <w:spacing w:before="120" w:after="120"/>
        <w:ind w:firstLine="720"/>
        <w:jc w:val="both"/>
        <w:rPr>
          <w:rFonts w:ascii="Times New Roman" w:hAnsi="Times New Roman"/>
        </w:rPr>
      </w:pPr>
      <w:r>
        <w:rPr>
          <w:rFonts w:ascii="Times New Roman" w:hAnsi="Times New Roman"/>
        </w:rPr>
        <w:t>Tại Văn bản</w:t>
      </w:r>
      <w:r w:rsidRPr="002745F2">
        <w:rPr>
          <w:rFonts w:ascii="Times New Roman" w:hAnsi="Times New Roman"/>
        </w:rPr>
        <w:t xml:space="preserve"> </w:t>
      </w:r>
      <w:r>
        <w:rPr>
          <w:rFonts w:ascii="Times New Roman" w:hAnsi="Times New Roman"/>
        </w:rPr>
        <w:t>số 4381/SXD-QHKT</w:t>
      </w:r>
      <w:r>
        <w:rPr>
          <w:rFonts w:ascii="Times New Roman" w:hAnsi="Times New Roman"/>
          <w:vertAlign w:val="subscript"/>
        </w:rPr>
        <w:t>4</w:t>
      </w:r>
      <w:r>
        <w:rPr>
          <w:rFonts w:ascii="Times New Roman" w:hAnsi="Times New Roman"/>
        </w:rPr>
        <w:t xml:space="preserve">, </w:t>
      </w:r>
      <w:r w:rsidR="00174B3A">
        <w:rPr>
          <w:rFonts w:ascii="Times New Roman" w:hAnsi="Times New Roman"/>
        </w:rPr>
        <w:t xml:space="preserve">Sở Xây dựng chỉ </w:t>
      </w:r>
      <w:r w:rsidR="00174B3A">
        <w:rPr>
          <w:rFonts w:ascii="Times New Roman" w:hAnsi="Times New Roman"/>
        </w:rPr>
        <w:t>tổng hợp nội dung</w:t>
      </w:r>
      <w:r w:rsidR="00174B3A">
        <w:rPr>
          <w:rFonts w:ascii="Times New Roman" w:hAnsi="Times New Roman"/>
        </w:rPr>
        <w:t xml:space="preserve"> báo cáo của các địa phương liên quan để tham mưu đề xuất UBND tỉnh các vị trí dự kiến quy hoạch nghĩa trang trong khi chưa tổ chức kiểm tra thực địa, chưa lấy ý kiến các ngành liên quan để đánh giá về tính khả thi và việc đáp ứng các điều kiện quy định về</w:t>
      </w:r>
      <w:r w:rsidR="00174B3A">
        <w:rPr>
          <w:rFonts w:ascii="Times New Roman" w:hAnsi="Times New Roman"/>
        </w:rPr>
        <w:t xml:space="preserve"> nghĩa trang phục vụ liên vùng, liên đô thị</w:t>
      </w:r>
      <w:r w:rsidR="00174B3A">
        <w:rPr>
          <w:rStyle w:val="FootnoteReference"/>
          <w:rFonts w:ascii="Times New Roman" w:hAnsi="Times New Roman"/>
        </w:rPr>
        <w:footnoteReference w:id="1"/>
      </w:r>
      <w:r w:rsidR="00174B3A">
        <w:rPr>
          <w:rFonts w:ascii="Times New Roman" w:hAnsi="Times New Roman"/>
        </w:rPr>
        <w:t xml:space="preserve"> là chưa đảm bảo yêu cầu theo chỉ đạo của UBND tỉnh tại Văn bản số 7448/UBND-XD</w:t>
      </w:r>
      <w:r w:rsidR="00174B3A">
        <w:rPr>
          <w:rFonts w:ascii="Times New Roman" w:hAnsi="Times New Roman"/>
          <w:vertAlign w:val="subscript"/>
        </w:rPr>
        <w:t>2</w:t>
      </w:r>
      <w:r w:rsidR="00174B3A">
        <w:rPr>
          <w:rFonts w:ascii="Times New Roman" w:hAnsi="Times New Roman"/>
        </w:rPr>
        <w:t xml:space="preserve"> ngày 04/12/2024 và các </w:t>
      </w:r>
      <w:r>
        <w:rPr>
          <w:rFonts w:ascii="Times New Roman" w:hAnsi="Times New Roman"/>
        </w:rPr>
        <w:t>quy định pháp luật</w:t>
      </w:r>
      <w:r w:rsidR="00174B3A">
        <w:rPr>
          <w:rFonts w:ascii="Times New Roman" w:hAnsi="Times New Roman"/>
        </w:rPr>
        <w:t xml:space="preserve"> liên quan.</w:t>
      </w:r>
    </w:p>
    <w:p w14:paraId="6666068E" w14:textId="51DAE00E" w:rsidR="00B10279" w:rsidRDefault="00174B3A">
      <w:pPr>
        <w:tabs>
          <w:tab w:val="left" w:leader="dot" w:pos="8505"/>
          <w:tab w:val="left" w:leader="dot" w:pos="9072"/>
        </w:tabs>
        <w:spacing w:before="120" w:after="120"/>
        <w:ind w:firstLine="720"/>
        <w:jc w:val="both"/>
        <w:rPr>
          <w:rFonts w:ascii="Times New Roman" w:hAnsi="Times New Roman"/>
        </w:rPr>
      </w:pPr>
      <w:r>
        <w:rPr>
          <w:rFonts w:ascii="Times New Roman" w:hAnsi="Times New Roman"/>
          <w:lang w:val="vi-VN"/>
        </w:rPr>
        <w:t xml:space="preserve">Yêu cầu </w:t>
      </w:r>
      <w:r>
        <w:rPr>
          <w:rFonts w:ascii="Times New Roman" w:hAnsi="Times New Roman"/>
        </w:rPr>
        <w:t xml:space="preserve">Sở Xây dựng </w:t>
      </w:r>
      <w:r>
        <w:rPr>
          <w:rFonts w:ascii="Times New Roman" w:hAnsi="Times New Roman"/>
          <w:lang w:val="vi-VN"/>
        </w:rPr>
        <w:t>chủ trì,</w:t>
      </w:r>
      <w:r>
        <w:rPr>
          <w:rFonts w:ascii="Times New Roman" w:hAnsi="Times New Roman"/>
        </w:rPr>
        <w:t xml:space="preserve"> </w:t>
      </w:r>
      <w:r>
        <w:rPr>
          <w:rFonts w:ascii="Times New Roman" w:hAnsi="Times New Roman"/>
          <w:lang w:val="vi-VN"/>
        </w:rPr>
        <w:t>phối hợp với</w:t>
      </w:r>
      <w:r>
        <w:rPr>
          <w:rFonts w:ascii="Times New Roman" w:hAnsi="Times New Roman"/>
        </w:rPr>
        <w:t xml:space="preserve"> </w:t>
      </w:r>
      <w:r>
        <w:rPr>
          <w:rFonts w:ascii="Times New Roman" w:hAnsi="Times New Roman"/>
          <w:lang w:val="vi-VN"/>
        </w:rPr>
        <w:t xml:space="preserve">các đơn vị, địa phương liên quan </w:t>
      </w:r>
      <w:r>
        <w:rPr>
          <w:rFonts w:ascii="Times New Roman" w:hAnsi="Times New Roman"/>
        </w:rPr>
        <w:t>tổ c</w:t>
      </w:r>
      <w:r>
        <w:rPr>
          <w:rFonts w:ascii="Times New Roman" w:hAnsi="Times New Roman"/>
        </w:rPr>
        <w:t>hức</w:t>
      </w:r>
      <w:r>
        <w:rPr>
          <w:rFonts w:ascii="Times New Roman" w:hAnsi="Times New Roman"/>
          <w:lang w:val="vi-VN"/>
        </w:rPr>
        <w:t xml:space="preserve"> </w:t>
      </w:r>
      <w:r>
        <w:rPr>
          <w:rFonts w:ascii="Times New Roman" w:hAnsi="Times New Roman"/>
        </w:rPr>
        <w:t xml:space="preserve">kiểm tra thực địa, đánh giá cụ thể các địa điểm đề xuất </w:t>
      </w:r>
      <w:r>
        <w:rPr>
          <w:rFonts w:ascii="Times New Roman" w:hAnsi="Times New Roman"/>
          <w:lang w:val="vi-VN"/>
        </w:rPr>
        <w:t xml:space="preserve">quy hoạch bổ sung nghĩa trang phục vụ </w:t>
      </w:r>
      <w:r>
        <w:rPr>
          <w:rFonts w:ascii="Times New Roman" w:hAnsi="Times New Roman"/>
          <w:lang w:val="vi-VN"/>
        </w:rPr>
        <w:t xml:space="preserve">nhu cầu của </w:t>
      </w:r>
      <w:r w:rsidR="002745F2">
        <w:rPr>
          <w:rFonts w:ascii="Times New Roman" w:hAnsi="Times New Roman"/>
        </w:rPr>
        <w:t>N</w:t>
      </w:r>
      <w:r>
        <w:rPr>
          <w:rFonts w:ascii="Times New Roman" w:hAnsi="Times New Roman"/>
          <w:lang w:val="vi-VN"/>
        </w:rPr>
        <w:t>hân dân thành phố Hà Tĩnh và vùng phụ cận</w:t>
      </w:r>
      <w:r>
        <w:rPr>
          <w:rFonts w:ascii="Times New Roman" w:hAnsi="Times New Roman"/>
        </w:rPr>
        <w:t xml:space="preserve"> theo các tiêu chuẩn quy định, làm</w:t>
      </w:r>
      <w:r>
        <w:rPr>
          <w:rFonts w:ascii="Times New Roman" w:hAnsi="Times New Roman"/>
          <w:lang w:val="vi-VN"/>
        </w:rPr>
        <w:t xml:space="preserve"> rõ</w:t>
      </w:r>
      <w:r>
        <w:rPr>
          <w:rFonts w:ascii="Times New Roman" w:hAnsi="Times New Roman"/>
        </w:rPr>
        <w:t xml:space="preserve"> tính khả thi khi triển khai thực hiện</w:t>
      </w:r>
      <w:r>
        <w:rPr>
          <w:rFonts w:ascii="Times New Roman" w:hAnsi="Times New Roman"/>
          <w:lang w:val="vi-VN"/>
        </w:rPr>
        <w:t xml:space="preserve"> đối với từng phương án</w:t>
      </w:r>
      <w:r>
        <w:rPr>
          <w:rFonts w:ascii="Times New Roman" w:hAnsi="Times New Roman"/>
        </w:rPr>
        <w:t xml:space="preserve">; </w:t>
      </w:r>
      <w:r>
        <w:rPr>
          <w:rFonts w:ascii="Times New Roman" w:hAnsi="Times New Roman"/>
          <w:lang w:val="vi-VN"/>
        </w:rPr>
        <w:t xml:space="preserve">báo cáo UBND tỉnh trước ngày </w:t>
      </w:r>
      <w:r>
        <w:rPr>
          <w:rFonts w:ascii="Times New Roman" w:hAnsi="Times New Roman"/>
        </w:rPr>
        <w:t>2</w:t>
      </w:r>
      <w:r>
        <w:rPr>
          <w:rFonts w:ascii="Times New Roman" w:hAnsi="Times New Roman"/>
          <w:lang w:val="vi-VN"/>
        </w:rPr>
        <w:t>0/</w:t>
      </w:r>
      <w:r>
        <w:rPr>
          <w:rFonts w:ascii="Times New Roman" w:hAnsi="Times New Roman"/>
        </w:rPr>
        <w:t>0</w:t>
      </w:r>
      <w:r>
        <w:rPr>
          <w:rFonts w:ascii="Times New Roman" w:hAnsi="Times New Roman"/>
          <w:lang w:val="vi-VN"/>
        </w:rPr>
        <w:t>1/202</w:t>
      </w:r>
      <w:r>
        <w:rPr>
          <w:rFonts w:ascii="Times New Roman" w:hAnsi="Times New Roman"/>
        </w:rPr>
        <w:t>5</w:t>
      </w:r>
      <w:r>
        <w:rPr>
          <w:rFonts w:ascii="Times New Roman" w:hAnsi="Times New Roman"/>
          <w:lang w:val="vi-VN"/>
        </w:rPr>
        <w:t>.</w:t>
      </w:r>
      <w:r>
        <w:rPr>
          <w:rFonts w:ascii="Times New Roman" w:hAnsi="Times New Roman"/>
        </w:rPr>
        <w:t>/.</w:t>
      </w:r>
    </w:p>
    <w:tbl>
      <w:tblPr>
        <w:tblW w:w="9217" w:type="dxa"/>
        <w:tblInd w:w="-34" w:type="dxa"/>
        <w:tblLayout w:type="fixed"/>
        <w:tblLook w:val="0000" w:firstRow="0" w:lastRow="0" w:firstColumn="0" w:lastColumn="0" w:noHBand="0" w:noVBand="0"/>
      </w:tblPr>
      <w:tblGrid>
        <w:gridCol w:w="4395"/>
        <w:gridCol w:w="4822"/>
      </w:tblGrid>
      <w:tr w:rsidR="00B10279" w14:paraId="47DADCB3" w14:textId="77777777">
        <w:trPr>
          <w:trHeight w:val="1707"/>
        </w:trPr>
        <w:tc>
          <w:tcPr>
            <w:tcW w:w="4395" w:type="dxa"/>
          </w:tcPr>
          <w:p w14:paraId="731655A4" w14:textId="77777777" w:rsidR="00B10279" w:rsidRDefault="00174B3A">
            <w:pPr>
              <w:jc w:val="both"/>
              <w:rPr>
                <w:rFonts w:ascii="Times New Roman" w:hAnsi="Times New Roman"/>
                <w:b/>
                <w:i/>
                <w:sz w:val="24"/>
                <w:szCs w:val="24"/>
                <w:lang w:val="sv-SE"/>
              </w:rPr>
            </w:pPr>
            <w:r>
              <w:rPr>
                <w:rFonts w:ascii="Times New Roman" w:hAnsi="Times New Roman"/>
                <w:b/>
                <w:i/>
                <w:sz w:val="24"/>
                <w:szCs w:val="24"/>
                <w:lang w:val="sv-SE"/>
              </w:rPr>
              <w:t>Nơi nhận:</w:t>
            </w:r>
          </w:p>
          <w:p w14:paraId="3AE06F89" w14:textId="77777777" w:rsidR="00B10279" w:rsidRDefault="00B10279">
            <w:pPr>
              <w:jc w:val="both"/>
              <w:rPr>
                <w:rFonts w:ascii="Times New Roman" w:hAnsi="Times New Roman"/>
                <w:sz w:val="2"/>
                <w:szCs w:val="24"/>
                <w:lang w:val="sv-SE"/>
              </w:rPr>
            </w:pPr>
          </w:p>
          <w:p w14:paraId="4F23B775" w14:textId="77777777" w:rsidR="00B10279" w:rsidRDefault="00174B3A">
            <w:pPr>
              <w:jc w:val="both"/>
              <w:rPr>
                <w:rFonts w:ascii="Times New Roman" w:hAnsi="Times New Roman"/>
                <w:sz w:val="22"/>
                <w:szCs w:val="24"/>
                <w:lang w:val="sv-SE"/>
              </w:rPr>
            </w:pPr>
            <w:r>
              <w:rPr>
                <w:rFonts w:ascii="Times New Roman" w:hAnsi="Times New Roman"/>
                <w:sz w:val="22"/>
                <w:szCs w:val="24"/>
                <w:lang w:val="sv-SE"/>
              </w:rPr>
              <w:t>- Như trên;</w:t>
            </w:r>
          </w:p>
          <w:p w14:paraId="2841D16E" w14:textId="77777777" w:rsidR="00B10279" w:rsidRDefault="00174B3A">
            <w:pPr>
              <w:jc w:val="both"/>
              <w:rPr>
                <w:rFonts w:ascii="Times New Roman" w:hAnsi="Times New Roman"/>
                <w:sz w:val="22"/>
                <w:szCs w:val="24"/>
                <w:lang w:val="sv-SE"/>
              </w:rPr>
            </w:pPr>
            <w:r>
              <w:rPr>
                <w:rFonts w:ascii="Times New Roman" w:hAnsi="Times New Roman"/>
                <w:sz w:val="22"/>
                <w:szCs w:val="24"/>
                <w:lang w:val="sv-SE"/>
              </w:rPr>
              <w:t>- Chủ tịch, các</w:t>
            </w:r>
            <w:r>
              <w:rPr>
                <w:rFonts w:ascii="Times New Roman" w:hAnsi="Times New Roman"/>
                <w:sz w:val="22"/>
                <w:szCs w:val="24"/>
                <w:lang w:val="vi-VN"/>
              </w:rPr>
              <w:t xml:space="preserve"> </w:t>
            </w:r>
            <w:r>
              <w:rPr>
                <w:rFonts w:ascii="Times New Roman" w:hAnsi="Times New Roman"/>
                <w:sz w:val="22"/>
                <w:szCs w:val="24"/>
                <w:lang w:val="sv-SE"/>
              </w:rPr>
              <w:t>PCT UBND tỉnh;</w:t>
            </w:r>
          </w:p>
          <w:p w14:paraId="000C3F35" w14:textId="77777777" w:rsidR="00B10279" w:rsidRDefault="00174B3A">
            <w:pPr>
              <w:jc w:val="both"/>
              <w:rPr>
                <w:rFonts w:ascii="Times New Roman" w:hAnsi="Times New Roman"/>
                <w:sz w:val="22"/>
                <w:szCs w:val="24"/>
                <w:lang w:val="sv-SE"/>
              </w:rPr>
            </w:pPr>
            <w:r>
              <w:rPr>
                <w:rFonts w:ascii="Times New Roman" w:hAnsi="Times New Roman"/>
                <w:sz w:val="22"/>
                <w:szCs w:val="24"/>
                <w:lang w:val="sv-SE"/>
              </w:rPr>
              <w:t>- CVP, PCVP theo dõi lĩnh vực;</w:t>
            </w:r>
          </w:p>
          <w:p w14:paraId="70E18A59" w14:textId="77777777" w:rsidR="00B10279" w:rsidRDefault="00174B3A">
            <w:pPr>
              <w:jc w:val="both"/>
              <w:rPr>
                <w:rFonts w:ascii="Times New Roman" w:hAnsi="Times New Roman"/>
                <w:sz w:val="22"/>
                <w:szCs w:val="24"/>
                <w:lang w:val="sv-SE"/>
              </w:rPr>
            </w:pPr>
            <w:r>
              <w:rPr>
                <w:rFonts w:ascii="Times New Roman" w:hAnsi="Times New Roman"/>
                <w:sz w:val="22"/>
                <w:szCs w:val="24"/>
                <w:lang w:val="sv-SE"/>
              </w:rPr>
              <w:t>- Trung tâm CB-TH tỉnh;</w:t>
            </w:r>
          </w:p>
          <w:p w14:paraId="17857E15" w14:textId="77777777" w:rsidR="00B10279" w:rsidRDefault="00174B3A">
            <w:pPr>
              <w:jc w:val="both"/>
              <w:rPr>
                <w:rFonts w:ascii="Times New Roman" w:hAnsi="Times New Roman"/>
                <w:sz w:val="22"/>
                <w:szCs w:val="24"/>
                <w:lang w:val="sv-SE"/>
              </w:rPr>
            </w:pPr>
            <w:r>
              <w:rPr>
                <w:rFonts w:ascii="Times New Roman" w:hAnsi="Times New Roman"/>
                <w:sz w:val="22"/>
                <w:szCs w:val="24"/>
                <w:lang w:val="sv-SE"/>
              </w:rPr>
              <w:t xml:space="preserve">- Lưu: VT, </w:t>
            </w:r>
            <w:r>
              <w:rPr>
                <w:rFonts w:ascii="Times New Roman" w:hAnsi="Times New Roman"/>
                <w:sz w:val="22"/>
                <w:szCs w:val="24"/>
                <w:lang w:val="vi-VN"/>
              </w:rPr>
              <w:t>XD</w:t>
            </w:r>
            <w:r>
              <w:rPr>
                <w:rFonts w:ascii="Times New Roman" w:hAnsi="Times New Roman"/>
                <w:sz w:val="22"/>
                <w:szCs w:val="24"/>
                <w:vertAlign w:val="subscript"/>
                <w:lang w:val="vi-VN"/>
              </w:rPr>
              <w:t>2</w:t>
            </w:r>
            <w:r>
              <w:rPr>
                <w:rFonts w:ascii="Times New Roman" w:hAnsi="Times New Roman"/>
                <w:sz w:val="22"/>
                <w:szCs w:val="24"/>
                <w:lang w:val="sv-SE"/>
              </w:rPr>
              <w:t>.</w:t>
            </w:r>
          </w:p>
          <w:p w14:paraId="7742B595" w14:textId="77777777" w:rsidR="00B10279" w:rsidRDefault="00B10279">
            <w:pPr>
              <w:ind w:firstLine="680"/>
              <w:jc w:val="both"/>
              <w:rPr>
                <w:rFonts w:ascii="Times New Roman" w:hAnsi="Times New Roman"/>
                <w:sz w:val="22"/>
                <w:szCs w:val="24"/>
                <w:lang w:val="sv-SE"/>
              </w:rPr>
            </w:pPr>
          </w:p>
        </w:tc>
        <w:tc>
          <w:tcPr>
            <w:tcW w:w="4822" w:type="dxa"/>
          </w:tcPr>
          <w:p w14:paraId="553CF9AF" w14:textId="77777777" w:rsidR="00B10279" w:rsidRDefault="00174B3A">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TL. CHỦ TỊCH</w:t>
            </w:r>
          </w:p>
          <w:p w14:paraId="1F437F6D" w14:textId="77777777" w:rsidR="00B10279" w:rsidRDefault="00174B3A">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KT. CHÁNH VĂN PHÒNG</w:t>
            </w:r>
          </w:p>
          <w:p w14:paraId="7B7C2BB2" w14:textId="77777777" w:rsidR="00B10279" w:rsidRDefault="00174B3A">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PHÓ CHÁNH VĂN PHÒNG</w:t>
            </w:r>
          </w:p>
          <w:p w14:paraId="65A54738" w14:textId="77777777" w:rsidR="00B10279" w:rsidRDefault="00B10279">
            <w:pPr>
              <w:pStyle w:val="Header"/>
              <w:tabs>
                <w:tab w:val="clear" w:pos="4703"/>
                <w:tab w:val="clear" w:pos="9406"/>
              </w:tabs>
              <w:ind w:firstLine="32"/>
              <w:jc w:val="center"/>
              <w:rPr>
                <w:rFonts w:ascii="Times New Roman" w:hAnsi="Times New Roman"/>
                <w:b/>
                <w:sz w:val="30"/>
                <w:szCs w:val="30"/>
                <w:lang w:val="sv-SE"/>
              </w:rPr>
            </w:pPr>
          </w:p>
          <w:p w14:paraId="10AA1D6B" w14:textId="77777777" w:rsidR="00B10279" w:rsidRDefault="00B10279">
            <w:pPr>
              <w:pStyle w:val="Header"/>
              <w:tabs>
                <w:tab w:val="clear" w:pos="4703"/>
                <w:tab w:val="clear" w:pos="9406"/>
              </w:tabs>
              <w:ind w:firstLine="32"/>
              <w:jc w:val="center"/>
              <w:rPr>
                <w:rFonts w:ascii="Times New Roman" w:hAnsi="Times New Roman"/>
                <w:b/>
                <w:sz w:val="30"/>
                <w:szCs w:val="30"/>
                <w:lang w:val="sv-SE"/>
              </w:rPr>
            </w:pPr>
          </w:p>
          <w:p w14:paraId="69373ED3" w14:textId="77777777" w:rsidR="00B10279" w:rsidRDefault="00B10279">
            <w:pPr>
              <w:pStyle w:val="Header"/>
              <w:tabs>
                <w:tab w:val="clear" w:pos="4703"/>
                <w:tab w:val="clear" w:pos="9406"/>
              </w:tabs>
              <w:ind w:firstLine="32"/>
              <w:jc w:val="center"/>
              <w:rPr>
                <w:rFonts w:ascii="Times New Roman" w:hAnsi="Times New Roman"/>
                <w:sz w:val="52"/>
                <w:szCs w:val="30"/>
                <w:lang w:val="sv-SE"/>
              </w:rPr>
            </w:pPr>
          </w:p>
          <w:p w14:paraId="07722442" w14:textId="77777777" w:rsidR="00B10279" w:rsidRDefault="00B10279">
            <w:pPr>
              <w:pStyle w:val="Header"/>
              <w:tabs>
                <w:tab w:val="clear" w:pos="4703"/>
                <w:tab w:val="clear" w:pos="9406"/>
              </w:tabs>
              <w:ind w:firstLine="32"/>
              <w:rPr>
                <w:rFonts w:ascii="Times New Roman" w:hAnsi="Times New Roman"/>
                <w:sz w:val="2"/>
                <w:szCs w:val="24"/>
                <w:lang w:val="sv-SE"/>
              </w:rPr>
            </w:pPr>
          </w:p>
          <w:p w14:paraId="40E5B844" w14:textId="77777777" w:rsidR="00B10279" w:rsidRDefault="00174B3A">
            <w:pPr>
              <w:pStyle w:val="Header"/>
              <w:tabs>
                <w:tab w:val="clear" w:pos="4703"/>
                <w:tab w:val="clear" w:pos="9406"/>
              </w:tabs>
              <w:ind w:firstLine="32"/>
              <w:jc w:val="center"/>
              <w:rPr>
                <w:rFonts w:ascii="Times New Roman" w:hAnsi="Times New Roman"/>
                <w:b/>
                <w:szCs w:val="28"/>
                <w:lang w:val="sv-SE"/>
              </w:rPr>
            </w:pPr>
            <w:r>
              <w:rPr>
                <w:rFonts w:ascii="Times New Roman" w:hAnsi="Times New Roman"/>
                <w:b/>
                <w:szCs w:val="28"/>
                <w:lang w:val="sv-SE"/>
              </w:rPr>
              <w:t xml:space="preserve">  Trần Viết Hải</w:t>
            </w:r>
          </w:p>
        </w:tc>
      </w:tr>
    </w:tbl>
    <w:p w14:paraId="32518A42" w14:textId="77777777" w:rsidR="00B10279" w:rsidRDefault="00B10279"/>
    <w:p w14:paraId="7D31C789" w14:textId="77777777" w:rsidR="00B10279" w:rsidRDefault="00B10279"/>
    <w:sectPr w:rsidR="00B10279" w:rsidSect="002745F2">
      <w:footerReference w:type="even" r:id="rId7"/>
      <w:footerReference w:type="default" r:id="rId8"/>
      <w:pgSz w:w="11907" w:h="16840" w:code="9"/>
      <w:pgMar w:top="1138" w:right="1138" w:bottom="426" w:left="1699" w:header="403"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2D88" w14:textId="77777777" w:rsidR="00174B3A" w:rsidRDefault="00174B3A">
      <w:r>
        <w:separator/>
      </w:r>
    </w:p>
  </w:endnote>
  <w:endnote w:type="continuationSeparator" w:id="0">
    <w:p w14:paraId="71F761D4" w14:textId="77777777" w:rsidR="00174B3A" w:rsidRDefault="0017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D0C8" w14:textId="77777777" w:rsidR="00B10279" w:rsidRDefault="00174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551A3" w14:textId="77777777" w:rsidR="00B10279" w:rsidRDefault="00B10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431" w14:textId="77777777" w:rsidR="00B10279" w:rsidRDefault="00174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75E275" w14:textId="77777777" w:rsidR="00B10279" w:rsidRDefault="00B102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13FC" w14:textId="77777777" w:rsidR="00174B3A" w:rsidRDefault="00174B3A">
      <w:r>
        <w:separator/>
      </w:r>
    </w:p>
  </w:footnote>
  <w:footnote w:type="continuationSeparator" w:id="0">
    <w:p w14:paraId="279DD7B4" w14:textId="77777777" w:rsidR="00174B3A" w:rsidRDefault="00174B3A">
      <w:r>
        <w:continuationSeparator/>
      </w:r>
    </w:p>
  </w:footnote>
  <w:footnote w:id="1">
    <w:p w14:paraId="6F3EF3E4" w14:textId="77777777" w:rsidR="00B10279" w:rsidRDefault="00174B3A">
      <w:pPr>
        <w:pStyle w:val="FootnoteText"/>
        <w:ind w:firstLine="432"/>
        <w:jc w:val="both"/>
        <w:rPr>
          <w:rFonts w:ascii="Times New Roman" w:hAnsi="Times New Roman"/>
        </w:rPr>
      </w:pPr>
      <w:r>
        <w:rPr>
          <w:rStyle w:val="FootnoteReference"/>
          <w:rFonts w:ascii="Times New Roman" w:hAnsi="Times New Roman"/>
        </w:rPr>
        <w:footnoteRef/>
      </w:r>
      <w:r>
        <w:rPr>
          <w:rFonts w:ascii="Times New Roman" w:hAnsi="Times New Roman"/>
        </w:rPr>
        <w:t xml:space="preserve"> Tại tiểu mục 5.1, mục 5 Tiêu chuẩn quốc gia về Nghĩa trang đô thị - Tiêu chuẩn thiết kế (TCVN 7956:2008) quy định </w:t>
      </w:r>
      <w:r>
        <w:rPr>
          <w:rFonts w:ascii="Times New Roman" w:hAnsi="Times New Roman"/>
          <w:i/>
        </w:rPr>
        <w:t xml:space="preserve">“Lựa chọn địa điểm xây dựng nghĩa trang đô thị phải ưu tiên </w:t>
      </w:r>
      <w:r>
        <w:rPr>
          <w:rFonts w:ascii="Times New Roman" w:hAnsi="Times New Roman"/>
          <w:b/>
          <w:i/>
        </w:rPr>
        <w:t>các vị trí có khả năng phục vụ cho liên vùng, liên đô thị</w:t>
      </w:r>
      <w:r>
        <w:rPr>
          <w:rFonts w:ascii="Times New Roman" w:hAnsi="Times New Roman"/>
          <w:i/>
        </w:rPr>
        <w:t xml:space="preserve">. Địa điểm xây dựng nghĩa trang đô thị phải </w:t>
      </w:r>
      <w:r>
        <w:rPr>
          <w:rFonts w:ascii="Times New Roman" w:hAnsi="Times New Roman"/>
          <w:b/>
          <w:i/>
        </w:rPr>
        <w:t>đảm bảo được các yêu cầu về bảo vệ môi trường và khai thác, sử dụng lâu dài</w:t>
      </w:r>
      <w:r>
        <w:rPr>
          <w:rFonts w:ascii="Times New Roman" w:hAnsi="Times New Roman"/>
          <w:i/>
        </w:rPr>
        <w:t xml:space="preserve">. Diện tích khu đất </w:t>
      </w:r>
      <w:r>
        <w:rPr>
          <w:rFonts w:ascii="Times New Roman" w:hAnsi="Times New Roman"/>
          <w:i/>
        </w:rPr>
        <w:t>phải bảo đảm được theo qui mô dự báo về mộ phần trong thời gian tối thiểu 50 năm”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79"/>
    <w:rsid w:val="00174B3A"/>
    <w:rsid w:val="002745F2"/>
    <w:rsid w:val="00B1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FD98"/>
  <w15:chartTrackingRefBased/>
  <w15:docId w15:val="{2EA025F7-F39C-4D28-9E2D-152E91C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pPr>
      <w:tabs>
        <w:tab w:val="center" w:pos="4703"/>
        <w:tab w:val="right" w:pos="9406"/>
      </w:tabs>
    </w:pPr>
    <w:rPr>
      <w:szCs w:val="20"/>
    </w:rPr>
  </w:style>
  <w:style w:type="character" w:customStyle="1" w:styleId="HeaderChar">
    <w:name w:val="Header Char"/>
    <w:basedOn w:val="DefaultParagraphFont"/>
    <w:link w:val="Header"/>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Hai Tran</cp:lastModifiedBy>
  <cp:revision>5</cp:revision>
  <dcterms:created xsi:type="dcterms:W3CDTF">2025-01-08T08:08:00Z</dcterms:created>
  <dcterms:modified xsi:type="dcterms:W3CDTF">2025-01-08T09:04:00Z</dcterms:modified>
</cp:coreProperties>
</file>