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4D" w:rsidRDefault="00087B4D">
      <w:pPr>
        <w:rPr>
          <w:sz w:val="2"/>
        </w:rPr>
      </w:pPr>
      <w:bookmarkStart w:id="0" w:name="_GoBack"/>
      <w:bookmarkEnd w:id="0"/>
    </w:p>
    <w:tbl>
      <w:tblPr>
        <w:tblW w:w="9214" w:type="dxa"/>
        <w:tblInd w:w="108" w:type="dxa"/>
        <w:tblLook w:val="01E0" w:firstRow="1" w:lastRow="1" w:firstColumn="1" w:lastColumn="1" w:noHBand="0" w:noVBand="0"/>
      </w:tblPr>
      <w:tblGrid>
        <w:gridCol w:w="3544"/>
        <w:gridCol w:w="5670"/>
      </w:tblGrid>
      <w:tr w:rsidR="00087B4D">
        <w:trPr>
          <w:trHeight w:val="1305"/>
        </w:trPr>
        <w:tc>
          <w:tcPr>
            <w:tcW w:w="3544" w:type="dxa"/>
          </w:tcPr>
          <w:p w:rsidR="00087B4D" w:rsidRDefault="000F2632">
            <w:pPr>
              <w:keepNext/>
              <w:spacing w:line="24" w:lineRule="atLeast"/>
              <w:jc w:val="center"/>
              <w:outlineLvl w:val="2"/>
              <w:rPr>
                <w:b/>
                <w:sz w:val="26"/>
              </w:rPr>
            </w:pPr>
            <w:r>
              <w:rPr>
                <w:b/>
                <w:sz w:val="26"/>
              </w:rPr>
              <w:t>ỦY BAN NHÂN DÂN</w:t>
            </w:r>
          </w:p>
          <w:p w:rsidR="00087B4D" w:rsidRDefault="000F2632">
            <w:pPr>
              <w:keepNext/>
              <w:spacing w:line="24" w:lineRule="atLeast"/>
              <w:jc w:val="center"/>
              <w:outlineLvl w:val="2"/>
              <w:rPr>
                <w:b/>
                <w:sz w:val="26"/>
              </w:rPr>
            </w:pPr>
            <w:r>
              <w:rPr>
                <w:b/>
                <w:sz w:val="26"/>
              </w:rPr>
              <w:t>TỈNH HÀ TĨNH</w:t>
            </w:r>
          </w:p>
          <w:p w:rsidR="00087B4D" w:rsidRDefault="000F2632">
            <w:pPr>
              <w:spacing w:line="24" w:lineRule="atLeast"/>
              <w:jc w:val="cent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742142</wp:posOffset>
                      </wp:positionH>
                      <wp:positionV relativeFrom="paragraph">
                        <wp:posOffset>27305</wp:posOffset>
                      </wp:positionV>
                      <wp:extent cx="622935" cy="0"/>
                      <wp:effectExtent l="0" t="0" r="247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AB3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5pt" to="1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"/>
                  </w:pict>
                </mc:Fallback>
              </mc:AlternateContent>
            </w:r>
          </w:p>
          <w:p w:rsidR="00087B4D" w:rsidRDefault="000F2632">
            <w:pPr>
              <w:spacing w:before="240"/>
              <w:jc w:val="center"/>
              <w:rPr>
                <w:sz w:val="26"/>
              </w:rPr>
            </w:pPr>
            <w:r>
              <w:rPr>
                <w:sz w:val="26"/>
              </w:rPr>
              <w:t>Số:              /UBND-NC</w:t>
            </w:r>
          </w:p>
          <w:p w:rsidR="00087B4D" w:rsidRDefault="000F2632">
            <w:pPr>
              <w:tabs>
                <w:tab w:val="left" w:pos="2280"/>
              </w:tabs>
              <w:spacing w:before="40"/>
              <w:ind w:right="-108"/>
              <w:jc w:val="center"/>
              <w:rPr>
                <w:spacing w:val="-4"/>
                <w:sz w:val="24"/>
                <w:szCs w:val="24"/>
              </w:rPr>
            </w:pPr>
            <w:r>
              <w:rPr>
                <w:spacing w:val="-4"/>
                <w:sz w:val="24"/>
                <w:szCs w:val="24"/>
              </w:rPr>
              <w:t>V/v nhân rộng mô hình phòng, chống tội phạm</w:t>
            </w:r>
          </w:p>
        </w:tc>
        <w:tc>
          <w:tcPr>
            <w:tcW w:w="5670" w:type="dxa"/>
          </w:tcPr>
          <w:p w:rsidR="00087B4D" w:rsidRDefault="000F2632">
            <w:pPr>
              <w:keepNext/>
              <w:spacing w:line="24" w:lineRule="atLeast"/>
              <w:jc w:val="center"/>
              <w:outlineLvl w:val="3"/>
              <w:rPr>
                <w:b/>
                <w:bCs/>
              </w:rPr>
            </w:pPr>
            <w:r>
              <w:rPr>
                <w:b/>
                <w:bCs/>
                <w:sz w:val="26"/>
              </w:rPr>
              <w:t>CỘNG HÒA XÃ HỘI CHỦ NGHĨA VIỆT NAM</w:t>
            </w:r>
          </w:p>
          <w:p w:rsidR="00087B4D" w:rsidRDefault="000F2632">
            <w:pPr>
              <w:keepNext/>
              <w:spacing w:line="24" w:lineRule="atLeast"/>
              <w:jc w:val="center"/>
              <w:outlineLvl w:val="3"/>
              <w:rPr>
                <w:b/>
                <w:bCs/>
              </w:rPr>
            </w:pPr>
            <w:r>
              <w:rPr>
                <w:b/>
                <w:bCs/>
              </w:rPr>
              <w:t>Độc lập - Tự do - Hạnh phúc</w:t>
            </w:r>
          </w:p>
          <w:p w:rsidR="00087B4D" w:rsidRDefault="000F2632">
            <w:pPr>
              <w:keepNext/>
              <w:spacing w:line="24" w:lineRule="atLeast"/>
              <w:jc w:val="center"/>
              <w:outlineLvl w:val="4"/>
              <w:rPr>
                <w:i/>
                <w:iCs/>
              </w:rPr>
            </w:pPr>
            <w:r>
              <w:rPr>
                <w:noProof/>
              </w:rPr>
              <mc:AlternateContent>
                <mc:Choice Requires="wps">
                  <w:drawing>
                    <wp:anchor distT="0" distB="0" distL="114300" distR="114300" simplePos="0" relativeHeight="251657216" behindDoc="0" locked="0" layoutInCell="1" allowOverlap="1">
                      <wp:simplePos x="0" y="0"/>
                      <wp:positionH relativeFrom="column">
                        <wp:posOffset>694228</wp:posOffset>
                      </wp:positionH>
                      <wp:positionV relativeFrom="paragraph">
                        <wp:posOffset>15875</wp:posOffset>
                      </wp:positionV>
                      <wp:extent cx="2128750" cy="0"/>
                      <wp:effectExtent l="0" t="0" r="2413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8ED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2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GH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fPY0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"/>
                  </w:pict>
                </mc:Fallback>
              </mc:AlternateContent>
            </w:r>
          </w:p>
          <w:p w:rsidR="00087B4D" w:rsidRDefault="000F2632">
            <w:pPr>
              <w:keepNext/>
              <w:spacing w:before="120" w:line="24" w:lineRule="atLeast"/>
              <w:jc w:val="center"/>
              <w:outlineLvl w:val="4"/>
              <w:rPr>
                <w:i/>
                <w:iCs/>
              </w:rPr>
            </w:pPr>
            <w:r>
              <w:rPr>
                <w:i/>
                <w:iCs/>
              </w:rPr>
              <w:t xml:space="preserve">             Hà Tĩnh, ngày       tháng      năm 2025</w:t>
            </w:r>
          </w:p>
          <w:p w:rsidR="00087B4D" w:rsidRDefault="00087B4D">
            <w:pPr>
              <w:keepNext/>
              <w:spacing w:before="120" w:line="24" w:lineRule="atLeast"/>
              <w:jc w:val="center"/>
              <w:outlineLvl w:val="4"/>
              <w:rPr>
                <w:i/>
                <w:iCs/>
              </w:rPr>
            </w:pPr>
          </w:p>
        </w:tc>
      </w:tr>
    </w:tbl>
    <w:p w:rsidR="00087B4D" w:rsidRDefault="000F2632">
      <w:pPr>
        <w:rPr>
          <w:sz w:val="16"/>
        </w:rPr>
      </w:pPr>
      <w:r>
        <w:rPr>
          <w:sz w:val="16"/>
        </w:rPr>
        <w:t xml:space="preserve">                                  </w:t>
      </w:r>
    </w:p>
    <w:p w:rsidR="00087B4D" w:rsidRDefault="000F2632">
      <w:pPr>
        <w:ind w:left="2160" w:hanging="720"/>
        <w:jc w:val="both"/>
        <w:rPr>
          <w:sz w:val="38"/>
        </w:rPr>
      </w:pPr>
      <w:r>
        <w:t xml:space="preserve">            </w:t>
      </w:r>
    </w:p>
    <w:p w:rsidR="00087B4D" w:rsidRDefault="000F2632">
      <w:pPr>
        <w:spacing w:before="120"/>
        <w:ind w:left="142"/>
        <w:jc w:val="center"/>
      </w:pPr>
      <w:r>
        <w:t>Kính gửi:  Công an tỉnh</w:t>
      </w:r>
    </w:p>
    <w:p w:rsidR="00087B4D" w:rsidRDefault="00087B4D">
      <w:pPr>
        <w:spacing w:before="120"/>
        <w:ind w:left="142"/>
        <w:jc w:val="center"/>
      </w:pPr>
    </w:p>
    <w:p w:rsidR="00087B4D" w:rsidRDefault="00087B4D">
      <w:pPr>
        <w:ind w:left="5760" w:firstLine="675"/>
        <w:jc w:val="both"/>
        <w:rPr>
          <w:sz w:val="10"/>
        </w:rPr>
      </w:pPr>
    </w:p>
    <w:p w:rsidR="00087B4D" w:rsidRDefault="000F2632">
      <w:pPr>
        <w:ind w:left="5760" w:firstLine="675"/>
        <w:jc w:val="both"/>
      </w:pPr>
      <w:r>
        <w:t xml:space="preserve">        </w:t>
      </w:r>
    </w:p>
    <w:p w:rsidR="00087B4D" w:rsidRDefault="000F2632">
      <w:pPr>
        <w:ind w:firstLine="720"/>
        <w:jc w:val="both"/>
        <w:rPr>
          <w:rFonts w:ascii="Arial" w:hAnsi="Arial" w:cs="Arial"/>
          <w:i/>
          <w:color w:val="333333"/>
          <w:sz w:val="20"/>
          <w:szCs w:val="20"/>
          <w:shd w:val="clear" w:color="auto" w:fill="FFFFFF"/>
        </w:rPr>
      </w:pPr>
      <w:r>
        <w:t xml:space="preserve">Ban Chỉ đạo 138/CP có Văn bản số 4740/BCĐ ngày 31/12/2024 về việc nhân rộng mô hình phòng, chống tội phạm </w:t>
      </w:r>
      <w:r>
        <w:rPr>
          <w:i/>
        </w:rPr>
        <w:t>(văn bản cùng gửi Công an tỉnh);</w:t>
      </w:r>
    </w:p>
    <w:p w:rsidR="00087B4D" w:rsidRDefault="000F2632">
      <w:pPr>
        <w:spacing w:before="120"/>
        <w:ind w:firstLine="720"/>
        <w:jc w:val="both"/>
      </w:pPr>
      <w:r>
        <w:t xml:space="preserve"> Phó Chủ tịch Thường trực UBND tỉnh có ý kiến như sau:</w:t>
      </w:r>
    </w:p>
    <w:p w:rsidR="00087B4D" w:rsidRDefault="000F2632">
      <w:pPr>
        <w:spacing w:before="120"/>
        <w:ind w:firstLine="720"/>
        <w:jc w:val="both"/>
        <w:rPr>
          <w:spacing w:val="-2"/>
        </w:rPr>
      </w:pPr>
      <w:r>
        <w:rPr>
          <w:spacing w:val="-2"/>
        </w:rPr>
        <w:t xml:space="preserve">Công an tỉnh - Cơ quan Thường trực Ban Chỉ đạo 138 tỉnh chủ trì, phối hợp với các đơn vị có liên quan nghiên cứu nội dung hướng dẫn của Ban Chỉ đạo 138/CP tại văn bản nêu trên; soát xét, hướng dẫn, chỉ đạo các địa phương trong việc nhân rộng mô hình phòng, chống tội phạm trên địa bàn theo đúng quy định, đảm bảo phù hợp, hiệu quả; hoàn thành, báo cáo UBND tỉnh trước ngày 14/02/2025, đồng thời </w:t>
      </w:r>
      <w:r>
        <w:rPr>
          <w:spacing w:val="2"/>
          <w:lang w:val="pt-BR"/>
        </w:rPr>
        <w:t>theo dõi, đôn đốc các đơn vị, địa phương triển khai thực hiện.</w:t>
      </w:r>
    </w:p>
    <w:p w:rsidR="00087B4D" w:rsidRDefault="000F2632">
      <w:pPr>
        <w:spacing w:before="120" w:after="360"/>
        <w:ind w:firstLine="720"/>
        <w:jc w:val="both"/>
        <w:rPr>
          <w:spacing w:val="-2"/>
        </w:rPr>
      </w:pPr>
      <w:r>
        <w:rPr>
          <w:spacing w:val="2"/>
          <w:lang w:val="pt-BR"/>
        </w:rPr>
        <w:t xml:space="preserve"> Theo chức năng, nhiệm vụ, thực hiện việc tham mưu, đề xuất UBND tỉnh và cơ quan thẩm quyền các vấn đề phát sinh có liên quan; định kỳ tổng hợp, báo cáo UBND tỉnh và cơ quan có thẩm quyền theo quy định./.</w:t>
      </w:r>
    </w:p>
    <w:tbl>
      <w:tblPr>
        <w:tblW w:w="8976" w:type="dxa"/>
        <w:tblInd w:w="108" w:type="dxa"/>
        <w:tblLayout w:type="fixed"/>
        <w:tblLook w:val="0000" w:firstRow="0" w:lastRow="0" w:firstColumn="0" w:lastColumn="0" w:noHBand="0" w:noVBand="0"/>
      </w:tblPr>
      <w:tblGrid>
        <w:gridCol w:w="4678"/>
        <w:gridCol w:w="4298"/>
      </w:tblGrid>
      <w:tr w:rsidR="00087B4D">
        <w:trPr>
          <w:trHeight w:val="80"/>
        </w:trPr>
        <w:tc>
          <w:tcPr>
            <w:tcW w:w="4678" w:type="dxa"/>
          </w:tcPr>
          <w:p w:rsidR="00087B4D" w:rsidRDefault="000F2632">
            <w:pPr>
              <w:jc w:val="both"/>
              <w:rPr>
                <w:sz w:val="24"/>
                <w:szCs w:val="24"/>
                <w:lang w:val="vi-VN"/>
              </w:rPr>
            </w:pPr>
            <w:r>
              <w:rPr>
                <w:b/>
                <w:bCs/>
                <w:i/>
                <w:iCs/>
                <w:sz w:val="24"/>
                <w:szCs w:val="24"/>
                <w:lang w:val="vi-VN"/>
              </w:rPr>
              <w:t>Nơi nhận:</w:t>
            </w:r>
            <w:r>
              <w:rPr>
                <w:sz w:val="24"/>
                <w:szCs w:val="24"/>
                <w:lang w:val="vi-VN"/>
              </w:rPr>
              <w:t xml:space="preserve"> </w:t>
            </w:r>
          </w:p>
          <w:p w:rsidR="00087B4D" w:rsidRDefault="000F2632">
            <w:pPr>
              <w:jc w:val="both"/>
              <w:rPr>
                <w:sz w:val="22"/>
                <w:szCs w:val="22"/>
                <w:lang w:val="vi-VN"/>
              </w:rPr>
            </w:pPr>
            <w:r>
              <w:rPr>
                <w:sz w:val="22"/>
                <w:szCs w:val="22"/>
                <w:lang w:val="vi-VN"/>
              </w:rPr>
              <w:t>- Như trên;</w:t>
            </w:r>
          </w:p>
          <w:p w:rsidR="00087B4D" w:rsidRDefault="000F2632">
            <w:pPr>
              <w:jc w:val="both"/>
              <w:rPr>
                <w:sz w:val="22"/>
                <w:szCs w:val="22"/>
              </w:rPr>
            </w:pPr>
            <w:r>
              <w:rPr>
                <w:sz w:val="22"/>
                <w:szCs w:val="22"/>
              </w:rPr>
              <w:t>- Ban Chỉ đạo 138/CP;</w:t>
            </w:r>
          </w:p>
          <w:p w:rsidR="00087B4D" w:rsidRDefault="000F2632">
            <w:pPr>
              <w:jc w:val="both"/>
              <w:rPr>
                <w:sz w:val="22"/>
                <w:szCs w:val="22"/>
              </w:rPr>
            </w:pPr>
            <w:r>
              <w:rPr>
                <w:sz w:val="22"/>
                <w:szCs w:val="22"/>
                <w:lang w:val="vi-VN"/>
              </w:rPr>
              <w:t>- Chủ tịch</w:t>
            </w:r>
            <w:r>
              <w:rPr>
                <w:sz w:val="22"/>
                <w:szCs w:val="22"/>
              </w:rPr>
              <w:t xml:space="preserve">, PCTTT </w:t>
            </w:r>
            <w:r>
              <w:rPr>
                <w:sz w:val="22"/>
                <w:szCs w:val="22"/>
                <w:lang w:val="vi-VN"/>
              </w:rPr>
              <w:t>UBND tỉnh;</w:t>
            </w:r>
          </w:p>
          <w:p w:rsidR="00087B4D" w:rsidRDefault="000F2632">
            <w:pPr>
              <w:jc w:val="both"/>
              <w:rPr>
                <w:sz w:val="22"/>
                <w:szCs w:val="22"/>
              </w:rPr>
            </w:pPr>
            <w:r>
              <w:rPr>
                <w:sz w:val="22"/>
                <w:szCs w:val="22"/>
              </w:rPr>
              <w:t>- UBND các huyện, thành phố, thị xã;</w:t>
            </w:r>
          </w:p>
          <w:p w:rsidR="00087B4D" w:rsidRDefault="000F2632">
            <w:pPr>
              <w:jc w:val="both"/>
              <w:rPr>
                <w:sz w:val="22"/>
                <w:szCs w:val="22"/>
              </w:rPr>
            </w:pPr>
            <w:r>
              <w:rPr>
                <w:sz w:val="22"/>
                <w:szCs w:val="22"/>
                <w:lang w:val="vi-VN"/>
              </w:rPr>
              <w:t>- Chánh VP</w:t>
            </w:r>
            <w:r>
              <w:rPr>
                <w:sz w:val="22"/>
                <w:szCs w:val="22"/>
              </w:rPr>
              <w:t>, các PCVP UBND tỉnh;</w:t>
            </w:r>
          </w:p>
          <w:p w:rsidR="00087B4D" w:rsidRDefault="000F2632">
            <w:pPr>
              <w:jc w:val="both"/>
              <w:rPr>
                <w:sz w:val="22"/>
                <w:szCs w:val="22"/>
              </w:rPr>
            </w:pPr>
            <w:r>
              <w:rPr>
                <w:sz w:val="22"/>
                <w:szCs w:val="22"/>
              </w:rPr>
              <w:t>- Trung tâm CB - TH tỉnh;</w:t>
            </w:r>
          </w:p>
          <w:p w:rsidR="00087B4D" w:rsidRDefault="000F2632">
            <w:pPr>
              <w:jc w:val="both"/>
              <w:rPr>
                <w:lang w:val="vi-VN"/>
              </w:rPr>
            </w:pPr>
            <w:r>
              <w:rPr>
                <w:sz w:val="22"/>
                <w:szCs w:val="22"/>
                <w:lang w:val="vi-VN"/>
              </w:rPr>
              <w:t>- Lưu: VT, NC.</w:t>
            </w:r>
          </w:p>
        </w:tc>
        <w:tc>
          <w:tcPr>
            <w:tcW w:w="4298" w:type="dxa"/>
          </w:tcPr>
          <w:p w:rsidR="00087B4D" w:rsidRDefault="000F2632">
            <w:pPr>
              <w:jc w:val="center"/>
              <w:rPr>
                <w:b/>
                <w:bCs/>
                <w:sz w:val="26"/>
                <w:szCs w:val="26"/>
              </w:rPr>
            </w:pPr>
            <w:r>
              <w:rPr>
                <w:b/>
                <w:bCs/>
                <w:sz w:val="26"/>
                <w:szCs w:val="26"/>
              </w:rPr>
              <w:t>TL. CHỦ TỊCH</w:t>
            </w:r>
          </w:p>
          <w:p w:rsidR="00087B4D" w:rsidRDefault="000F2632">
            <w:pPr>
              <w:jc w:val="center"/>
              <w:rPr>
                <w:b/>
                <w:bCs/>
                <w:sz w:val="26"/>
                <w:szCs w:val="26"/>
              </w:rPr>
            </w:pPr>
            <w:r>
              <w:rPr>
                <w:b/>
                <w:bCs/>
                <w:sz w:val="26"/>
                <w:szCs w:val="26"/>
              </w:rPr>
              <w:t>KT. CHÁNH VĂN PHÒNG</w:t>
            </w:r>
          </w:p>
          <w:p w:rsidR="00087B4D" w:rsidRDefault="000F2632">
            <w:pPr>
              <w:jc w:val="center"/>
              <w:rPr>
                <w:b/>
                <w:bCs/>
                <w:sz w:val="26"/>
                <w:szCs w:val="26"/>
              </w:rPr>
            </w:pPr>
            <w:r>
              <w:rPr>
                <w:b/>
                <w:bCs/>
                <w:sz w:val="26"/>
                <w:szCs w:val="26"/>
              </w:rPr>
              <w:t>PHÓ CHÁNH VĂN PHÒNG</w:t>
            </w:r>
          </w:p>
          <w:p w:rsidR="00087B4D" w:rsidRDefault="00087B4D">
            <w:pPr>
              <w:jc w:val="center"/>
              <w:rPr>
                <w:b/>
                <w:bCs/>
                <w:sz w:val="26"/>
                <w:szCs w:val="26"/>
              </w:rPr>
            </w:pPr>
          </w:p>
          <w:p w:rsidR="00087B4D" w:rsidRDefault="00087B4D">
            <w:pPr>
              <w:jc w:val="center"/>
              <w:rPr>
                <w:b/>
                <w:bCs/>
                <w:sz w:val="26"/>
                <w:szCs w:val="26"/>
              </w:rPr>
            </w:pPr>
          </w:p>
          <w:p w:rsidR="00087B4D" w:rsidRDefault="00087B4D">
            <w:pPr>
              <w:jc w:val="center"/>
              <w:rPr>
                <w:b/>
                <w:bCs/>
                <w:sz w:val="38"/>
                <w:szCs w:val="26"/>
              </w:rPr>
            </w:pPr>
          </w:p>
          <w:p w:rsidR="00087B4D" w:rsidRDefault="000F2632">
            <w:pPr>
              <w:jc w:val="center"/>
              <w:rPr>
                <w:b/>
                <w:bCs/>
                <w:sz w:val="26"/>
                <w:szCs w:val="26"/>
              </w:rPr>
            </w:pPr>
            <w:r>
              <w:rPr>
                <w:b/>
                <w:bCs/>
                <w:sz w:val="26"/>
                <w:szCs w:val="26"/>
              </w:rPr>
              <w:t xml:space="preserve"> </w:t>
            </w:r>
          </w:p>
          <w:p w:rsidR="00087B4D" w:rsidRDefault="00087B4D">
            <w:pPr>
              <w:jc w:val="center"/>
              <w:rPr>
                <w:b/>
                <w:bCs/>
                <w:sz w:val="40"/>
                <w:szCs w:val="26"/>
              </w:rPr>
            </w:pPr>
          </w:p>
          <w:p w:rsidR="00087B4D" w:rsidRDefault="00087B4D">
            <w:pPr>
              <w:jc w:val="center"/>
              <w:rPr>
                <w:b/>
                <w:bCs/>
                <w:sz w:val="32"/>
                <w:szCs w:val="26"/>
              </w:rPr>
            </w:pPr>
          </w:p>
          <w:p w:rsidR="00087B4D" w:rsidRDefault="000F2632">
            <w:pPr>
              <w:jc w:val="center"/>
              <w:rPr>
                <w:b/>
                <w:bCs/>
              </w:rPr>
            </w:pPr>
            <w:r>
              <w:rPr>
                <w:b/>
                <w:bCs/>
              </w:rPr>
              <w:t xml:space="preserve">        Trần Công Thành</w:t>
            </w:r>
          </w:p>
        </w:tc>
      </w:tr>
    </w:tbl>
    <w:p w:rsidR="00087B4D" w:rsidRDefault="00087B4D">
      <w:pPr>
        <w:ind w:firstLine="540"/>
      </w:pPr>
    </w:p>
    <w:sectPr w:rsidR="00087B4D">
      <w:footerReference w:type="even" r:id="rId8"/>
      <w:footerReference w:type="default" r:id="rId9"/>
      <w:pgSz w:w="11907" w:h="16840" w:code="9"/>
      <w:pgMar w:top="1077" w:right="1077" w:bottom="737" w:left="15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8D" w:rsidRDefault="00F41E8D">
      <w:r>
        <w:separator/>
      </w:r>
    </w:p>
  </w:endnote>
  <w:endnote w:type="continuationSeparator" w:id="0">
    <w:p w:rsidR="00F41E8D" w:rsidRDefault="00F4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B4D" w:rsidRDefault="000F2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B4D" w:rsidRDefault="00087B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B4D" w:rsidRDefault="000F2632">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8D" w:rsidRDefault="00F41E8D">
      <w:r>
        <w:separator/>
      </w:r>
    </w:p>
  </w:footnote>
  <w:footnote w:type="continuationSeparator" w:id="0">
    <w:p w:rsidR="00F41E8D" w:rsidRDefault="00F41E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4D"/>
    <w:rsid w:val="00087B4D"/>
    <w:rsid w:val="000F2632"/>
    <w:rsid w:val="00632E25"/>
    <w:rsid w:val="00737BEC"/>
    <w:rsid w:val="00F4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E3BB08-4280-49CE-8E8E-82C1CC7A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79149">
      <w:bodyDiv w:val="1"/>
      <w:marLeft w:val="0"/>
      <w:marRight w:val="0"/>
      <w:marTop w:val="0"/>
      <w:marBottom w:val="0"/>
      <w:divBdr>
        <w:top w:val="none" w:sz="0" w:space="0" w:color="auto"/>
        <w:left w:val="none" w:sz="0" w:space="0" w:color="auto"/>
        <w:bottom w:val="none" w:sz="0" w:space="0" w:color="auto"/>
        <w:right w:val="none" w:sz="0" w:space="0" w:color="auto"/>
      </w:divBdr>
    </w:div>
    <w:div w:id="628366335">
      <w:bodyDiv w:val="1"/>
      <w:marLeft w:val="0"/>
      <w:marRight w:val="0"/>
      <w:marTop w:val="0"/>
      <w:marBottom w:val="0"/>
      <w:divBdr>
        <w:top w:val="none" w:sz="0" w:space="0" w:color="auto"/>
        <w:left w:val="none" w:sz="0" w:space="0" w:color="auto"/>
        <w:bottom w:val="none" w:sz="0" w:space="0" w:color="auto"/>
        <w:right w:val="none" w:sz="0" w:space="0" w:color="auto"/>
      </w:divBdr>
    </w:div>
    <w:div w:id="15044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7C56-2317-407E-A79E-FFA199E6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Vinaghost.Com</dc:creator>
  <cp:lastModifiedBy>DELL</cp:lastModifiedBy>
  <cp:revision>11</cp:revision>
  <cp:lastPrinted>2023-10-13T08:35:00Z</cp:lastPrinted>
  <dcterms:created xsi:type="dcterms:W3CDTF">2025-01-17T01:15:00Z</dcterms:created>
  <dcterms:modified xsi:type="dcterms:W3CDTF">2025-01-23T07:06:00Z</dcterms:modified>
</cp:coreProperties>
</file>