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18" w:type="dxa"/>
        <w:tblLook w:val="01E0" w:firstRow="1" w:lastRow="1" w:firstColumn="1" w:lastColumn="1" w:noHBand="0" w:noVBand="0"/>
      </w:tblPr>
      <w:tblGrid>
        <w:gridCol w:w="3970"/>
        <w:gridCol w:w="5670"/>
      </w:tblGrid>
      <w:tr>
        <w:trPr>
          <w:trHeight w:val="2268"/>
        </w:trPr>
        <w:tc>
          <w:tcPr>
            <w:tcW w:w="3970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46990</wp:posOffset>
                      </wp:positionV>
                      <wp:extent cx="711200" cy="0"/>
                      <wp:effectExtent l="6350" t="8890" r="6350" b="1016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B8C93F1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3.7pt" to="116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Tl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"/>
                  </w:pict>
                </mc:Fallback>
              </mc:AlternateContent>
            </w:r>
          </w:p>
          <w:p>
            <w:pPr>
              <w:spacing w:after="60"/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Số:              /UBND-NL</w:t>
            </w:r>
            <w:r>
              <w:rPr>
                <w:sz w:val="26"/>
                <w:szCs w:val="26"/>
                <w:vertAlign w:val="subscript"/>
              </w:rPr>
              <w:t>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V/v hoàn thiện Kế hoạch triển khai thực hiện Bộ chỉ số theo dõi - đánh giá nước sạch nông thôn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670" w:type="dxa"/>
          </w:tcPr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46990</wp:posOffset>
                      </wp:positionV>
                      <wp:extent cx="2008505" cy="0"/>
                      <wp:effectExtent l="12700" t="8890" r="7620" b="1016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8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D609428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3.7pt" to="21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RM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"/>
                  </w:pict>
                </mc:Fallback>
              </mc:AlternateContent>
            </w:r>
          </w:p>
          <w:p>
            <w:pPr>
              <w:spacing w:before="60"/>
              <w:jc w:val="center"/>
              <w:rPr>
                <w:i/>
              </w:rPr>
            </w:pPr>
            <w:r>
              <w:rPr>
                <w:i/>
                <w:sz w:val="26"/>
              </w:rPr>
              <w:t xml:space="preserve">               Hà Tĩnh, ngày         tháng     năm 2024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068"/>
      </w:tblGrid>
      <w:tr>
        <w:tc>
          <w:tcPr>
            <w:tcW w:w="3936" w:type="dxa"/>
          </w:tcPr>
          <w:p>
            <w:pPr>
              <w:jc w:val="right"/>
            </w:pPr>
            <w:r>
              <w:t>Kính gửi:</w:t>
            </w:r>
          </w:p>
        </w:tc>
        <w:tc>
          <w:tcPr>
            <w:tcW w:w="5068" w:type="dxa"/>
          </w:tcPr>
          <w:p>
            <w:pPr>
              <w:jc w:val="both"/>
            </w:pPr>
          </w:p>
          <w:p>
            <w:pPr>
              <w:numPr>
                <w:ilvl w:val="0"/>
                <w:numId w:val="2"/>
              </w:numPr>
              <w:ind w:left="170" w:hanging="170"/>
              <w:jc w:val="both"/>
            </w:pPr>
            <w:r>
              <w:t>Sở Xây dựng;</w:t>
            </w:r>
          </w:p>
          <w:p>
            <w:pPr>
              <w:jc w:val="both"/>
            </w:pPr>
            <w:r>
              <w:rPr>
                <w:lang w:val="pt-BR"/>
              </w:rPr>
              <w:t>- Sở Nông nghiệp và PTNT.</w:t>
            </w:r>
          </w:p>
        </w:tc>
      </w:tr>
    </w:tbl>
    <w:p>
      <w:pPr>
        <w:ind w:firstLine="720"/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spacing w:before="120" w:after="120"/>
        <w:ind w:firstLine="720"/>
        <w:jc w:val="both"/>
        <w:rPr>
          <w:i/>
          <w:iCs/>
        </w:rPr>
      </w:pPr>
      <w:r>
        <w:t>Xem xét đề nghị của Sở Nông nghiệp và PTNT tại Văn bản số 3360/SNN-TL ngày 17/10/2024 về việc dự thảo Kế hoạch triển khai thực hiện Bộ chỉ số theo dõi - đánh giá nước sạch nông thôn trên địa bàn tỉnh Hà Tĩnh (</w:t>
      </w:r>
      <w:r>
        <w:rPr>
          <w:i/>
          <w:iCs/>
        </w:rPr>
        <w:t>gửi kèm theo);</w:t>
      </w:r>
    </w:p>
    <w:p>
      <w:pPr>
        <w:spacing w:before="120" w:after="120"/>
        <w:ind w:firstLine="720"/>
        <w:jc w:val="both"/>
      </w:pPr>
      <w:r>
        <w:t>Phó Chủ tịch Thường trực UBND tỉnh có ý kiến như sau:</w:t>
      </w:r>
    </w:p>
    <w:p>
      <w:pPr>
        <w:pStyle w:val="NormalWeb"/>
        <w:spacing w:before="120" w:beforeAutospacing="0" w:after="120" w:afterAutospacing="0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Giao Sở Xây dựng theo chức năng, nhiệm vụ được giao và lĩnh vực quản lý nhà nước của ngành, nghiên cứu, có ý kiến góp ý đối với dự thảo Kế hoạch triển khai thực hiện Bộ chỉ số theo dõi - đánh giá nước sạch nông thôn trên địa bàn tỉnh, gửi Sở Nông nghiệp và PTNT và báo cáo UBND tỉnh trước ngày 04/11/2024.</w:t>
      </w:r>
    </w:p>
    <w:p>
      <w:pPr>
        <w:pStyle w:val="NormalWeb"/>
        <w:spacing w:before="120" w:beforeAutospacing="0" w:after="24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Yêu cầu Sở Nông nghiệp và PTNT chấn chỉnh trong công tác tham mưu UBND tỉnh, chủ động phối hợp, lấy ý kiến các cơ quan có liên quan theo Quy chế làm việc của UBND tỉnh, tránh</w:t>
      </w:r>
      <w:bookmarkStart w:id="0" w:name="_GoBack"/>
      <w:bookmarkEnd w:id="0"/>
      <w:r>
        <w:rPr>
          <w:sz w:val="28"/>
          <w:szCs w:val="28"/>
        </w:rPr>
        <w:t xml:space="preserve"> tình trạng giao lại, kéo dài thời gian xử lý công việc, ảnh hưởng đến công tác chỉ đạo, điều hành của UBND tỉnh; theo dõi, đôn đốc và nghiên cứu, tiếp thu ý kiến của Sở Xây dựng, hoàn thiện dự thảo Kế hoạch trình UBND tỉnh trước ngày 07/11/2024./.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252"/>
      </w:tblGrid>
      <w:tr>
        <w:tc>
          <w:tcPr>
            <w:tcW w:w="4503" w:type="dxa"/>
          </w:tcPr>
          <w:p>
            <w:pPr>
              <w:rPr>
                <w:b/>
                <w:i/>
                <w:sz w:val="24"/>
                <w:lang w:val="pt-BR"/>
              </w:rPr>
            </w:pPr>
            <w:r>
              <w:rPr>
                <w:b/>
                <w:i/>
                <w:sz w:val="24"/>
                <w:lang w:val="pt-BR"/>
              </w:rPr>
              <w:t>Nơi nhận:</w:t>
            </w:r>
          </w:p>
          <w:p>
            <w:pPr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Như trên;</w:t>
            </w:r>
          </w:p>
          <w:p>
            <w:pPr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Chủ tịch, PCTTT UBND tỉnh (b/c);</w:t>
            </w:r>
          </w:p>
          <w:p>
            <w:pPr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Sở Nội vụ;</w:t>
            </w:r>
          </w:p>
          <w:p>
            <w:pPr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Chánh VP, PCVP theo dõi lĩnh vực;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- Trung tâm CB-TH tỉnh;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- Lưu: VT, NL</w:t>
            </w:r>
            <w:r>
              <w:rPr>
                <w:sz w:val="22"/>
                <w:vertAlign w:val="subscript"/>
              </w:rPr>
              <w:t>4</w:t>
            </w:r>
            <w:r>
              <w:rPr>
                <w:sz w:val="22"/>
              </w:rPr>
              <w:t>.</w:t>
            </w:r>
          </w:p>
          <w:p/>
        </w:tc>
        <w:tc>
          <w:tcPr>
            <w:tcW w:w="4252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CHỦ TỊCH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KT. CHÁNH VĂN PHÒNG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CHÁNH VĂN PHÒNG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Lê Văn Sơn</w:t>
            </w:r>
          </w:p>
        </w:tc>
      </w:tr>
    </w:tbl>
    <w:p>
      <w:pPr>
        <w:rPr>
          <w:sz w:val="16"/>
          <w:szCs w:val="16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82095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Head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>
          <w:rPr>
            <w:noProof/>
            <w:sz w:val="24"/>
            <w:szCs w:val="24"/>
          </w:rPr>
          <w:fldChar w:fldCharType="end"/>
        </w:r>
      </w:p>
    </w:sdtContent>
  </w:sdt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74EF2"/>
    <w:multiLevelType w:val="hybridMultilevel"/>
    <w:tmpl w:val="7A9A02C0"/>
    <w:lvl w:ilvl="0" w:tplc="1E5AC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84F53"/>
    <w:multiLevelType w:val="hybridMultilevel"/>
    <w:tmpl w:val="AD9C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8"/>
    </w:rPr>
  </w:style>
  <w:style w:type="paragraph" w:styleId="Revision">
    <w:name w:val="Revision"/>
    <w:hidden/>
    <w:uiPriority w:val="99"/>
    <w:semiHidden/>
    <w:rPr>
      <w:sz w:val="28"/>
      <w:szCs w:val="28"/>
    </w:rPr>
  </w:style>
  <w:style w:type="paragraph" w:styleId="NormalWeb">
    <w:name w:val="Normal (Web)"/>
    <w:aliases w:val="표준 (웹)"/>
    <w:basedOn w:val="Normal"/>
    <w:link w:val="NormalWebChar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aliases w:val="표준 (웹) Char"/>
    <w:link w:val="NormalWeb"/>
    <w:locked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8"/>
    </w:rPr>
  </w:style>
  <w:style w:type="paragraph" w:styleId="Revision">
    <w:name w:val="Revision"/>
    <w:hidden/>
    <w:uiPriority w:val="99"/>
    <w:semiHidden/>
    <w:rPr>
      <w:sz w:val="28"/>
      <w:szCs w:val="28"/>
    </w:rPr>
  </w:style>
  <w:style w:type="paragraph" w:styleId="NormalWeb">
    <w:name w:val="Normal (Web)"/>
    <w:aliases w:val="표준 (웹)"/>
    <w:basedOn w:val="Normal"/>
    <w:link w:val="NormalWebChar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aliases w:val="표준 (웹) Char"/>
    <w:link w:val="NormalWeb"/>
    <w:locked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C242-9A52-4C04-8930-4A110AEF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HHC</Company>
  <LinksUpToDate>false</LinksUpToDate>
  <CharactersWithSpaces>1561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http://qppl.hatinh.gov.vn/vbpq_hatinh.nsf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Admin</cp:lastModifiedBy>
  <cp:revision>46</cp:revision>
  <cp:lastPrinted>2010-01-22T04:37:00Z</cp:lastPrinted>
  <dcterms:created xsi:type="dcterms:W3CDTF">2024-08-14T01:40:00Z</dcterms:created>
  <dcterms:modified xsi:type="dcterms:W3CDTF">2024-10-28T10:56:00Z</dcterms:modified>
</cp:coreProperties>
</file>