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FFC85" w14:textId="77777777" w:rsidR="002274A0" w:rsidRPr="008B317B" w:rsidRDefault="002274A0">
      <w:pPr>
        <w:rPr>
          <w:sz w:val="2"/>
        </w:rPr>
      </w:pPr>
    </w:p>
    <w:tbl>
      <w:tblPr>
        <w:tblW w:w="9640" w:type="dxa"/>
        <w:tblInd w:w="-176" w:type="dxa"/>
        <w:tblLayout w:type="fixed"/>
        <w:tblLook w:val="0000" w:firstRow="0" w:lastRow="0" w:firstColumn="0" w:lastColumn="0" w:noHBand="0" w:noVBand="0"/>
      </w:tblPr>
      <w:tblGrid>
        <w:gridCol w:w="3828"/>
        <w:gridCol w:w="5812"/>
      </w:tblGrid>
      <w:tr w:rsidR="008B317B" w:rsidRPr="00FC779B" w14:paraId="0F9FEF5E" w14:textId="77777777" w:rsidTr="002615C9">
        <w:trPr>
          <w:trHeight w:val="1418"/>
        </w:trPr>
        <w:tc>
          <w:tcPr>
            <w:tcW w:w="3828" w:type="dxa"/>
          </w:tcPr>
          <w:p w14:paraId="5D07300A" w14:textId="77777777" w:rsidR="00E04107" w:rsidRPr="008B317B" w:rsidRDefault="00E04107" w:rsidP="002615C9">
            <w:pPr>
              <w:jc w:val="center"/>
              <w:rPr>
                <w:sz w:val="26"/>
                <w:szCs w:val="26"/>
              </w:rPr>
            </w:pPr>
            <w:r w:rsidRPr="008B317B">
              <w:rPr>
                <w:sz w:val="26"/>
                <w:szCs w:val="26"/>
              </w:rPr>
              <w:t>UBND TỈNH HÀ TĨNH</w:t>
            </w:r>
          </w:p>
          <w:p w14:paraId="77CAD289" w14:textId="77777777" w:rsidR="00E04107" w:rsidRPr="008B317B" w:rsidRDefault="00E04107" w:rsidP="002615C9">
            <w:pPr>
              <w:jc w:val="center"/>
              <w:rPr>
                <w:b/>
                <w:bCs/>
                <w:sz w:val="26"/>
                <w:szCs w:val="26"/>
                <w:lang w:val="vi-VN"/>
              </w:rPr>
            </w:pPr>
            <w:r w:rsidRPr="008B317B">
              <w:rPr>
                <w:b/>
                <w:bCs/>
                <w:sz w:val="26"/>
                <w:szCs w:val="26"/>
              </w:rPr>
              <w:t>BAN AN TOÀN GIAO THÔNG</w:t>
            </w:r>
          </w:p>
          <w:p w14:paraId="3AFBC8FB" w14:textId="77777777" w:rsidR="00E04107" w:rsidRPr="008B317B" w:rsidRDefault="00E04107" w:rsidP="009D302A">
            <w:pPr>
              <w:spacing w:before="60"/>
              <w:jc w:val="center"/>
              <w:rPr>
                <w:b/>
                <w:bCs/>
                <w:sz w:val="26"/>
                <w:szCs w:val="26"/>
                <w:lang w:val="vi-VN"/>
              </w:rPr>
            </w:pPr>
            <w:r w:rsidRPr="008B317B">
              <w:rPr>
                <w:noProof/>
              </w:rPr>
              <mc:AlternateContent>
                <mc:Choice Requires="wps">
                  <w:drawing>
                    <wp:anchor distT="0" distB="0" distL="114300" distR="114300" simplePos="0" relativeHeight="251656704" behindDoc="0" locked="0" layoutInCell="1" allowOverlap="1" wp14:anchorId="0898088B" wp14:editId="2CBAF9FB">
                      <wp:simplePos x="0" y="0"/>
                      <wp:positionH relativeFrom="column">
                        <wp:posOffset>598644</wp:posOffset>
                      </wp:positionH>
                      <wp:positionV relativeFrom="paragraph">
                        <wp:posOffset>15875</wp:posOffset>
                      </wp:positionV>
                      <wp:extent cx="8572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35AD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25pt" to="114.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"/>
                  </w:pict>
                </mc:Fallback>
              </mc:AlternateContent>
            </w:r>
          </w:p>
          <w:p w14:paraId="64597B5E" w14:textId="48FAFF75" w:rsidR="00E04107" w:rsidRPr="008B317B" w:rsidRDefault="00E04107" w:rsidP="009D302A">
            <w:pPr>
              <w:spacing w:before="60"/>
              <w:jc w:val="center"/>
              <w:rPr>
                <w:b/>
                <w:bCs/>
                <w:sz w:val="26"/>
                <w:szCs w:val="26"/>
              </w:rPr>
            </w:pPr>
            <w:r w:rsidRPr="008B317B">
              <w:rPr>
                <w:sz w:val="26"/>
                <w:szCs w:val="26"/>
              </w:rPr>
              <w:t xml:space="preserve">Số: </w:t>
            </w:r>
            <w:r w:rsidR="00B96417" w:rsidRPr="008B317B">
              <w:rPr>
                <w:sz w:val="26"/>
                <w:szCs w:val="26"/>
              </w:rPr>
              <w:t xml:space="preserve">     </w:t>
            </w:r>
            <w:r w:rsidR="00053560" w:rsidRPr="008B317B">
              <w:rPr>
                <w:sz w:val="26"/>
                <w:szCs w:val="26"/>
              </w:rPr>
              <w:t xml:space="preserve"> </w:t>
            </w:r>
            <w:r w:rsidR="008B317B">
              <w:rPr>
                <w:sz w:val="26"/>
                <w:szCs w:val="26"/>
              </w:rPr>
              <w:t xml:space="preserve"> </w:t>
            </w:r>
            <w:r w:rsidR="00382371" w:rsidRPr="008B317B">
              <w:rPr>
                <w:sz w:val="26"/>
                <w:szCs w:val="26"/>
              </w:rPr>
              <w:t xml:space="preserve">  </w:t>
            </w:r>
            <w:r w:rsidR="00B96417" w:rsidRPr="008B317B">
              <w:rPr>
                <w:sz w:val="26"/>
                <w:szCs w:val="26"/>
              </w:rPr>
              <w:t xml:space="preserve"> </w:t>
            </w:r>
            <w:r w:rsidRPr="008B317B">
              <w:rPr>
                <w:sz w:val="26"/>
                <w:szCs w:val="26"/>
              </w:rPr>
              <w:t>/KH- BATGT</w:t>
            </w:r>
          </w:p>
        </w:tc>
        <w:tc>
          <w:tcPr>
            <w:tcW w:w="5812" w:type="dxa"/>
          </w:tcPr>
          <w:p w14:paraId="57DEAF05" w14:textId="3B82D09E" w:rsidR="00E04107" w:rsidRPr="008B317B" w:rsidRDefault="00E04107" w:rsidP="002615C9">
            <w:pPr>
              <w:jc w:val="center"/>
              <w:rPr>
                <w:b/>
                <w:bCs/>
                <w:sz w:val="26"/>
                <w:szCs w:val="26"/>
              </w:rPr>
            </w:pPr>
            <w:r w:rsidRPr="008B317B">
              <w:rPr>
                <w:b/>
                <w:bCs/>
                <w:sz w:val="26"/>
                <w:szCs w:val="26"/>
              </w:rPr>
              <w:t>CỘNG H</w:t>
            </w:r>
            <w:r w:rsidR="008C4DF2" w:rsidRPr="008B317B">
              <w:rPr>
                <w:b/>
                <w:bCs/>
                <w:sz w:val="26"/>
                <w:szCs w:val="26"/>
              </w:rPr>
              <w:t>ÒA</w:t>
            </w:r>
            <w:r w:rsidRPr="008B317B">
              <w:rPr>
                <w:b/>
                <w:bCs/>
                <w:sz w:val="26"/>
                <w:szCs w:val="26"/>
              </w:rPr>
              <w:t xml:space="preserve"> XÃ HỘI CHỦ NGHĨA VIỆT NAM</w:t>
            </w:r>
          </w:p>
          <w:p w14:paraId="14ED45E9" w14:textId="77777777" w:rsidR="00E04107" w:rsidRPr="008B317B" w:rsidRDefault="00E04107" w:rsidP="002615C9">
            <w:pPr>
              <w:jc w:val="center"/>
              <w:rPr>
                <w:b/>
                <w:bCs/>
                <w:lang w:val="vi-VN"/>
              </w:rPr>
            </w:pPr>
            <w:r w:rsidRPr="008B317B">
              <w:rPr>
                <w:b/>
                <w:bCs/>
              </w:rPr>
              <w:t>Độc lập - Tự do - Hạnh phúc</w:t>
            </w:r>
          </w:p>
          <w:p w14:paraId="6D9FAF1E" w14:textId="77777777" w:rsidR="00E04107" w:rsidRPr="008B317B" w:rsidRDefault="00E04107" w:rsidP="002615C9">
            <w:pPr>
              <w:jc w:val="center"/>
              <w:rPr>
                <w:b/>
                <w:bCs/>
                <w:lang w:val="vi-VN"/>
              </w:rPr>
            </w:pPr>
            <w:r w:rsidRPr="008B317B">
              <w:rPr>
                <w:i/>
                <w:iCs/>
                <w:noProof/>
              </w:rPr>
              <mc:AlternateContent>
                <mc:Choice Requires="wps">
                  <w:drawing>
                    <wp:anchor distT="0" distB="0" distL="114300" distR="114300" simplePos="0" relativeHeight="251658752" behindDoc="0" locked="0" layoutInCell="1" allowOverlap="1" wp14:anchorId="65D013B4" wp14:editId="7A90D92C">
                      <wp:simplePos x="0" y="0"/>
                      <wp:positionH relativeFrom="column">
                        <wp:posOffset>725170</wp:posOffset>
                      </wp:positionH>
                      <wp:positionV relativeFrom="paragraph">
                        <wp:posOffset>48260</wp:posOffset>
                      </wp:positionV>
                      <wp:extent cx="213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3A8C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3.8pt" to="225.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"/>
                  </w:pict>
                </mc:Fallback>
              </mc:AlternateContent>
            </w:r>
          </w:p>
          <w:p w14:paraId="220E09F0" w14:textId="3A300AF9" w:rsidR="00E04107" w:rsidRPr="008B317B" w:rsidRDefault="00E04107" w:rsidP="00475C2F">
            <w:pPr>
              <w:jc w:val="center"/>
              <w:rPr>
                <w:b/>
                <w:bCs/>
                <w:lang w:val="vi-VN"/>
              </w:rPr>
            </w:pPr>
            <w:r w:rsidRPr="008B317B">
              <w:rPr>
                <w:i/>
                <w:iCs/>
                <w:lang w:val="vi-VN"/>
              </w:rPr>
              <w:t xml:space="preserve">Hà Tĩnh,  ngày </w:t>
            </w:r>
            <w:r w:rsidR="00B96417" w:rsidRPr="008B317B">
              <w:rPr>
                <w:i/>
                <w:iCs/>
                <w:lang w:val="vi-VN"/>
              </w:rPr>
              <w:t xml:space="preserve">     </w:t>
            </w:r>
            <w:r w:rsidR="00382371" w:rsidRPr="008B317B">
              <w:rPr>
                <w:i/>
                <w:iCs/>
                <w:lang w:val="vi-VN"/>
              </w:rPr>
              <w:t xml:space="preserve"> </w:t>
            </w:r>
            <w:r w:rsidRPr="008B317B">
              <w:rPr>
                <w:i/>
                <w:iCs/>
                <w:lang w:val="vi-VN"/>
              </w:rPr>
              <w:t xml:space="preserve"> tháng </w:t>
            </w:r>
            <w:r w:rsidR="00382371" w:rsidRPr="008B317B">
              <w:rPr>
                <w:i/>
                <w:iCs/>
                <w:lang w:val="vi-VN"/>
              </w:rPr>
              <w:t xml:space="preserve">    </w:t>
            </w:r>
            <w:r w:rsidRPr="008B317B">
              <w:rPr>
                <w:i/>
                <w:iCs/>
                <w:lang w:val="vi-VN"/>
              </w:rPr>
              <w:t xml:space="preserve"> năm 202</w:t>
            </w:r>
            <w:r w:rsidR="00951039" w:rsidRPr="008B317B">
              <w:rPr>
                <w:i/>
                <w:iCs/>
                <w:lang w:val="vi-VN"/>
              </w:rPr>
              <w:t>4</w:t>
            </w:r>
          </w:p>
        </w:tc>
      </w:tr>
    </w:tbl>
    <w:p w14:paraId="05AE9EF3" w14:textId="180F5BC2" w:rsidR="00E04107" w:rsidRPr="008B317B" w:rsidRDefault="00E04107" w:rsidP="00E04107">
      <w:pPr>
        <w:tabs>
          <w:tab w:val="left" w:pos="3165"/>
          <w:tab w:val="center" w:pos="4762"/>
        </w:tabs>
        <w:spacing w:before="120"/>
        <w:jc w:val="center"/>
        <w:outlineLvl w:val="3"/>
        <w:rPr>
          <w:b/>
          <w:bCs/>
          <w:sz w:val="14"/>
          <w:szCs w:val="30"/>
          <w:lang w:val="vi-VN"/>
        </w:rPr>
      </w:pPr>
    </w:p>
    <w:p w14:paraId="171493CA" w14:textId="34D079BE" w:rsidR="00E04107" w:rsidRPr="008B317B" w:rsidRDefault="00E04107" w:rsidP="007101F3">
      <w:pPr>
        <w:tabs>
          <w:tab w:val="left" w:pos="3165"/>
          <w:tab w:val="center" w:pos="4762"/>
        </w:tabs>
        <w:spacing w:before="120"/>
        <w:jc w:val="center"/>
        <w:outlineLvl w:val="3"/>
        <w:rPr>
          <w:b/>
          <w:bCs/>
          <w:szCs w:val="30"/>
          <w:lang w:val="vi-VN"/>
        </w:rPr>
      </w:pPr>
      <w:r w:rsidRPr="008B317B">
        <w:rPr>
          <w:b/>
          <w:bCs/>
          <w:szCs w:val="30"/>
          <w:lang w:val="vi-VN"/>
        </w:rPr>
        <w:t>KẾ HOẠCH</w:t>
      </w:r>
    </w:p>
    <w:p w14:paraId="0B76791D" w14:textId="77777777" w:rsidR="00E04107" w:rsidRPr="008B317B" w:rsidRDefault="00E04107" w:rsidP="00E04107">
      <w:pPr>
        <w:jc w:val="center"/>
        <w:outlineLvl w:val="3"/>
        <w:rPr>
          <w:b/>
          <w:bCs/>
          <w:i/>
          <w:szCs w:val="30"/>
          <w:lang w:val="vi-VN"/>
        </w:rPr>
      </w:pPr>
      <w:r w:rsidRPr="008B317B">
        <w:rPr>
          <w:b/>
          <w:bCs/>
          <w:szCs w:val="30"/>
          <w:lang w:val="vi-VN"/>
        </w:rPr>
        <w:t>Tổ chức các hoạt động hưởng ứng “</w:t>
      </w:r>
      <w:r w:rsidRPr="008B317B">
        <w:rPr>
          <w:b/>
          <w:bCs/>
          <w:i/>
          <w:szCs w:val="30"/>
          <w:lang w:val="vi-VN"/>
        </w:rPr>
        <w:t>Ngày thế giới tưởng niệm các</w:t>
      </w:r>
    </w:p>
    <w:p w14:paraId="5B110102" w14:textId="73981C2C" w:rsidR="00E04107" w:rsidRPr="008B317B" w:rsidRDefault="00E04107" w:rsidP="00E04107">
      <w:pPr>
        <w:jc w:val="center"/>
        <w:outlineLvl w:val="3"/>
        <w:rPr>
          <w:b/>
          <w:bCs/>
          <w:szCs w:val="30"/>
        </w:rPr>
      </w:pPr>
      <w:r w:rsidRPr="008B317B">
        <w:rPr>
          <w:b/>
          <w:bCs/>
          <w:i/>
          <w:szCs w:val="30"/>
        </w:rPr>
        <w:t>nạn nhân tử vong do tai nạn giao thông</w:t>
      </w:r>
      <w:r w:rsidRPr="008B317B">
        <w:rPr>
          <w:b/>
          <w:bCs/>
          <w:szCs w:val="30"/>
        </w:rPr>
        <w:t>” năm 202</w:t>
      </w:r>
      <w:r w:rsidR="00320ADB" w:rsidRPr="008B317B">
        <w:rPr>
          <w:b/>
          <w:bCs/>
          <w:szCs w:val="30"/>
        </w:rPr>
        <w:t>4</w:t>
      </w:r>
    </w:p>
    <w:p w14:paraId="3660A1C3" w14:textId="77777777" w:rsidR="00E04107" w:rsidRPr="008B317B" w:rsidRDefault="00E04107" w:rsidP="00E04107">
      <w:pPr>
        <w:jc w:val="center"/>
        <w:outlineLvl w:val="3"/>
        <w:rPr>
          <w:b/>
          <w:bCs/>
          <w:szCs w:val="30"/>
        </w:rPr>
      </w:pPr>
      <w:r w:rsidRPr="008B317B">
        <w:rPr>
          <w:b/>
          <w:bCs/>
          <w:noProof/>
          <w:szCs w:val="30"/>
        </w:rPr>
        <mc:AlternateContent>
          <mc:Choice Requires="wps">
            <w:drawing>
              <wp:anchor distT="0" distB="0" distL="114300" distR="114300" simplePos="0" relativeHeight="251661312" behindDoc="0" locked="0" layoutInCell="1" allowOverlap="1" wp14:anchorId="21E865B2" wp14:editId="6B92291D">
                <wp:simplePos x="0" y="0"/>
                <wp:positionH relativeFrom="column">
                  <wp:posOffset>2342515</wp:posOffset>
                </wp:positionH>
                <wp:positionV relativeFrom="paragraph">
                  <wp:posOffset>42545</wp:posOffset>
                </wp:positionV>
                <wp:extent cx="1304925"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3BAD4" id="_x0000_t32" coordsize="21600,21600" o:spt="32" o:oned="t" path="m,l21600,21600e" filled="f">
                <v:path arrowok="t" fillok="f" o:connecttype="none"/>
                <o:lock v:ext="edit" shapetype="t"/>
              </v:shapetype>
              <v:shape id="AutoShape 5" o:spid="_x0000_s1026" type="#_x0000_t32" style="position:absolute;margin-left:184.45pt;margin-top:3.35pt;width:10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"/>
            </w:pict>
          </mc:Fallback>
        </mc:AlternateContent>
      </w:r>
    </w:p>
    <w:p w14:paraId="5FC598A8" w14:textId="32B12F76" w:rsidR="00E04107" w:rsidRPr="008B317B" w:rsidRDefault="00E04107" w:rsidP="0086143B">
      <w:pPr>
        <w:spacing w:before="80"/>
        <w:ind w:firstLine="720"/>
        <w:jc w:val="both"/>
      </w:pPr>
      <w:r w:rsidRPr="008B317B">
        <w:t xml:space="preserve">Thực hiện Kế hoạch số </w:t>
      </w:r>
      <w:r w:rsidR="00645A5A" w:rsidRPr="008B317B">
        <w:t>294</w:t>
      </w:r>
      <w:r w:rsidRPr="008B317B">
        <w:t xml:space="preserve">/KH-UBATGTQG ngày </w:t>
      </w:r>
      <w:r w:rsidR="00645A5A" w:rsidRPr="008B317B">
        <w:t>21</w:t>
      </w:r>
      <w:r w:rsidRPr="008B317B">
        <w:t>/10/202</w:t>
      </w:r>
      <w:r w:rsidR="00645A5A" w:rsidRPr="008B317B">
        <w:t>4</w:t>
      </w:r>
      <w:r w:rsidRPr="008B317B">
        <w:t xml:space="preserve"> của Ủy ban ATGT Quốc gia về tổ chức các hoạt động hưởng ứng </w:t>
      </w:r>
      <w:r w:rsidRPr="008B317B">
        <w:rPr>
          <w:i/>
        </w:rPr>
        <w:t xml:space="preserve">“Ngày thế giới tưởng </w:t>
      </w:r>
      <w:bookmarkStart w:id="0" w:name="_Hlk180564008"/>
      <w:r w:rsidRPr="008B317B">
        <w:rPr>
          <w:i/>
        </w:rPr>
        <w:t>niệm các nạn nhân tử vong do tai nạn giao thông”</w:t>
      </w:r>
      <w:r w:rsidRPr="008B317B">
        <w:t xml:space="preserve"> </w:t>
      </w:r>
      <w:bookmarkEnd w:id="0"/>
      <w:r w:rsidRPr="008B317B">
        <w:t>tại Việt Nam</w:t>
      </w:r>
      <w:r w:rsidRPr="008B317B">
        <w:rPr>
          <w:i/>
        </w:rPr>
        <w:t xml:space="preserve"> </w:t>
      </w:r>
      <w:r w:rsidRPr="008B317B">
        <w:t>năm 202</w:t>
      </w:r>
      <w:r w:rsidR="00320ADB" w:rsidRPr="008B317B">
        <w:t>4</w:t>
      </w:r>
      <w:r w:rsidRPr="008B317B">
        <w:t xml:space="preserve">; Ban </w:t>
      </w:r>
      <w:proofErr w:type="gramStart"/>
      <w:r w:rsidRPr="008B317B">
        <w:t>An</w:t>
      </w:r>
      <w:proofErr w:type="gramEnd"/>
      <w:r w:rsidRPr="008B317B">
        <w:t xml:space="preserve"> toàn giao thông tỉnh </w:t>
      </w:r>
      <w:r w:rsidRPr="008B317B">
        <w:rPr>
          <w:lang w:val="vi-VN"/>
        </w:rPr>
        <w:t>ban hành</w:t>
      </w:r>
      <w:r w:rsidRPr="008B317B">
        <w:t xml:space="preserve"> kế hoạch tổ chức các hoạt động trên địa bàn tỉnh như sau:</w:t>
      </w:r>
    </w:p>
    <w:p w14:paraId="3A7E5726" w14:textId="77777777" w:rsidR="00E04107" w:rsidRPr="008B317B" w:rsidRDefault="00E04107" w:rsidP="0086143B">
      <w:pPr>
        <w:spacing w:before="80"/>
        <w:ind w:firstLine="720"/>
        <w:jc w:val="both"/>
        <w:rPr>
          <w:b/>
        </w:rPr>
      </w:pPr>
      <w:r w:rsidRPr="008B317B">
        <w:rPr>
          <w:b/>
        </w:rPr>
        <w:t>I. MỤC ĐÍCH, YÊU CẦU</w:t>
      </w:r>
    </w:p>
    <w:p w14:paraId="1BE218C9" w14:textId="2DDA5C5A" w:rsidR="00E04107" w:rsidRPr="008B317B" w:rsidRDefault="00E04107" w:rsidP="0086143B">
      <w:pPr>
        <w:spacing w:before="80"/>
        <w:ind w:firstLine="720"/>
        <w:jc w:val="both"/>
        <w:rPr>
          <w:i/>
          <w:iCs/>
        </w:rPr>
      </w:pPr>
      <w:r w:rsidRPr="008B317B">
        <w:t xml:space="preserve">1. </w:t>
      </w:r>
      <w:r w:rsidR="00711F7A" w:rsidRPr="008B317B">
        <w:t>Các hoạt động hưởng ứng “</w:t>
      </w:r>
      <w:r w:rsidR="00711F7A" w:rsidRPr="008B317B">
        <w:rPr>
          <w:i/>
          <w:iCs/>
        </w:rPr>
        <w:t xml:space="preserve">Ngày thế giới tưởng niệm các nạn nhân tử vong do tai nạn giao thông” </w:t>
      </w:r>
      <w:r w:rsidR="00711F7A" w:rsidRPr="008B317B">
        <w:t xml:space="preserve">năm 2024 là nghĩa cử mang ý nghĩa nhân văn sâu sắc nhằm bày tỏ niềm thương xót với những người không may thiệt mạng do tai nạn giao thông (TNGT); chia sẻ những đau thương, mất mát với gia đình, thân nhân của họ; qua đó cảnh báo tới toàn xã hội về thảm họa </w:t>
      </w:r>
      <w:r w:rsidR="00263845" w:rsidRPr="008B317B">
        <w:t>TNGT</w:t>
      </w:r>
      <w:r w:rsidR="00711F7A" w:rsidRPr="008B317B">
        <w:t xml:space="preserve">, các nguyên nhân và nguy cơ gây </w:t>
      </w:r>
      <w:r w:rsidR="00263845" w:rsidRPr="008B317B">
        <w:t>TNGT</w:t>
      </w:r>
      <w:r w:rsidR="00711F7A" w:rsidRPr="008B317B">
        <w:t xml:space="preserve"> trên địa bàn tỉnh.   </w:t>
      </w:r>
    </w:p>
    <w:p w14:paraId="4BDD918A" w14:textId="454CF02F" w:rsidR="00E04107" w:rsidRPr="008B317B" w:rsidRDefault="00E04107" w:rsidP="0086143B">
      <w:pPr>
        <w:spacing w:before="80"/>
        <w:ind w:firstLine="720"/>
        <w:jc w:val="both"/>
      </w:pPr>
      <w:r w:rsidRPr="008B317B">
        <w:t xml:space="preserve">2. Nâng cao nhận thức, ý thức của toàn dân trong việc chấp hành các quy định pháp luật về trật tự an toàn giao thông (TTATGT) để phòng tránh TNGT; nâng cao tinh thần trách nhiệm của các lực lượng làm công tác </w:t>
      </w:r>
      <w:r w:rsidR="005777B3" w:rsidRPr="008B317B">
        <w:t>bảo đảm</w:t>
      </w:r>
      <w:r w:rsidRPr="008B317B">
        <w:t xml:space="preserve"> TTATGT góp phần thực hiện mục tiêu giảm thiểu TNGT.</w:t>
      </w:r>
    </w:p>
    <w:p w14:paraId="0E252FA8" w14:textId="77777777" w:rsidR="00E04107" w:rsidRPr="008B317B" w:rsidRDefault="00E04107" w:rsidP="0086143B">
      <w:pPr>
        <w:spacing w:before="80"/>
        <w:ind w:firstLine="720"/>
        <w:jc w:val="both"/>
      </w:pPr>
      <w:r w:rsidRPr="008B317B">
        <w:t>3. Kêu gọi sự giúp đỡ, chia sẻ từ cộng đồng về những tổn thất, mất mát, khó khăn của các nạn nhận, gia đình nạn nhân TNGT.</w:t>
      </w:r>
    </w:p>
    <w:p w14:paraId="43A1EF50" w14:textId="2A8CB5AF" w:rsidR="00E04107" w:rsidRPr="008B317B" w:rsidRDefault="00E04107" w:rsidP="0086143B">
      <w:pPr>
        <w:spacing w:before="80"/>
        <w:ind w:firstLine="720"/>
        <w:jc w:val="both"/>
      </w:pPr>
      <w:r w:rsidRPr="008B317B">
        <w:t>4. Các hoạt động được tổ chức thống nhất từ các sở, ban, ngành, các tổ chức chính trị</w:t>
      </w:r>
      <w:r w:rsidR="005777B3" w:rsidRPr="008B317B">
        <w:t xml:space="preserve"> -</w:t>
      </w:r>
      <w:r w:rsidRPr="008B317B">
        <w:t xml:space="preserve"> xã hội đến các huyện, thành phố, thị xã, bảo đảm thiết thực và hiệu quả.</w:t>
      </w:r>
    </w:p>
    <w:p w14:paraId="36669B24" w14:textId="77777777" w:rsidR="00E04107" w:rsidRPr="008B317B" w:rsidRDefault="00E04107" w:rsidP="0086143B">
      <w:pPr>
        <w:spacing w:before="80"/>
        <w:ind w:firstLine="720"/>
        <w:jc w:val="both"/>
        <w:rPr>
          <w:b/>
        </w:rPr>
      </w:pPr>
      <w:r w:rsidRPr="008B317B">
        <w:rPr>
          <w:b/>
        </w:rPr>
        <w:t>II. NỘI DUNG CÁC HOẠT ĐỘNG</w:t>
      </w:r>
    </w:p>
    <w:p w14:paraId="195A8E12" w14:textId="737C8F77" w:rsidR="00E04107" w:rsidRPr="008B317B" w:rsidRDefault="00E04107" w:rsidP="0086143B">
      <w:pPr>
        <w:spacing w:before="80"/>
        <w:ind w:firstLine="720"/>
        <w:jc w:val="both"/>
        <w:rPr>
          <w:b/>
        </w:rPr>
      </w:pPr>
      <w:r w:rsidRPr="008B317B">
        <w:rPr>
          <w:b/>
        </w:rPr>
        <w:t>1. Hoạt động tuyên truyền</w:t>
      </w:r>
      <w:r w:rsidR="00711F7A" w:rsidRPr="008B317B">
        <w:rPr>
          <w:b/>
        </w:rPr>
        <w:t>, truyền thông</w:t>
      </w:r>
    </w:p>
    <w:p w14:paraId="420901C9" w14:textId="4DF9D344" w:rsidR="00E04107" w:rsidRPr="008B317B" w:rsidRDefault="00E04107" w:rsidP="0086143B">
      <w:pPr>
        <w:spacing w:before="80"/>
        <w:ind w:firstLine="720"/>
        <w:jc w:val="both"/>
      </w:pPr>
      <w:r w:rsidRPr="008B317B">
        <w:t xml:space="preserve">a. Thời gian tuyên truyền: Tập trung tuyên truyền trong toàn tỉnh từ ngày </w:t>
      </w:r>
      <w:r w:rsidR="00FC779B">
        <w:t>29</w:t>
      </w:r>
      <w:r w:rsidRPr="008B317B">
        <w:t>/1</w:t>
      </w:r>
      <w:r w:rsidR="00420E93" w:rsidRPr="008B317B">
        <w:t>0</w:t>
      </w:r>
      <w:r w:rsidRPr="008B317B">
        <w:t>/202</w:t>
      </w:r>
      <w:r w:rsidR="00320ADB" w:rsidRPr="008B317B">
        <w:t>4</w:t>
      </w:r>
      <w:r w:rsidRPr="008B317B">
        <w:rPr>
          <w:i/>
        </w:rPr>
        <w:t xml:space="preserve"> </w:t>
      </w:r>
      <w:r w:rsidRPr="008B317B">
        <w:t xml:space="preserve">đến ngày </w:t>
      </w:r>
      <w:r w:rsidR="00D95796" w:rsidRPr="008B317B">
        <w:t>22</w:t>
      </w:r>
      <w:r w:rsidRPr="008B317B">
        <w:t>/11/202</w:t>
      </w:r>
      <w:r w:rsidR="00320ADB" w:rsidRPr="008B317B">
        <w:t>4</w:t>
      </w:r>
      <w:r w:rsidRPr="008B317B">
        <w:t>.</w:t>
      </w:r>
    </w:p>
    <w:p w14:paraId="58B92540" w14:textId="6C9400BF" w:rsidR="00711F7A" w:rsidRPr="008B317B" w:rsidRDefault="00711F7A" w:rsidP="0086143B">
      <w:pPr>
        <w:spacing w:before="80"/>
        <w:ind w:firstLine="720"/>
        <w:jc w:val="both"/>
      </w:pPr>
      <w:r w:rsidRPr="008B317B">
        <w:t>b. Phạm vi thực hiện: Toàn tỉnh</w:t>
      </w:r>
    </w:p>
    <w:p w14:paraId="04ED8152" w14:textId="34982D89" w:rsidR="00711F7A" w:rsidRPr="008B317B" w:rsidRDefault="00711F7A" w:rsidP="0086143B">
      <w:pPr>
        <w:spacing w:before="80"/>
        <w:ind w:firstLine="720"/>
        <w:jc w:val="both"/>
      </w:pPr>
      <w:r w:rsidRPr="008B317B">
        <w:t>c. Khẩu hiệu truyền thông:</w:t>
      </w:r>
    </w:p>
    <w:p w14:paraId="4D17A63A" w14:textId="46D3B28B" w:rsidR="00711F7A" w:rsidRPr="008B317B" w:rsidRDefault="00711F7A" w:rsidP="0086143B">
      <w:pPr>
        <w:spacing w:before="80"/>
        <w:ind w:firstLine="720"/>
        <w:jc w:val="both"/>
      </w:pPr>
      <w:r w:rsidRPr="008B317B">
        <w:t>+ Tai nạn giao thông – Nỗi đau còn đó;</w:t>
      </w:r>
    </w:p>
    <w:p w14:paraId="42756C1E" w14:textId="282F1036" w:rsidR="00711F7A" w:rsidRPr="008B317B" w:rsidRDefault="00711F7A" w:rsidP="0086143B">
      <w:pPr>
        <w:spacing w:before="80"/>
        <w:ind w:firstLine="720"/>
        <w:jc w:val="both"/>
      </w:pPr>
      <w:r w:rsidRPr="008B317B">
        <w:t>+ Tưởng nhớ người đi – Vì người ở lại.</w:t>
      </w:r>
    </w:p>
    <w:p w14:paraId="6139AA09" w14:textId="315F3026" w:rsidR="00711F7A" w:rsidRPr="008B317B" w:rsidRDefault="00711F7A" w:rsidP="0086143B">
      <w:pPr>
        <w:spacing w:before="80"/>
        <w:ind w:firstLine="720"/>
        <w:jc w:val="both"/>
      </w:pPr>
      <w:r w:rsidRPr="008B317B">
        <w:t>d. Nội dung tuyên truyền, truyền thông:</w:t>
      </w:r>
    </w:p>
    <w:p w14:paraId="0A520A65" w14:textId="32106A38" w:rsidR="00711F7A" w:rsidRPr="008B317B" w:rsidRDefault="00711F7A" w:rsidP="0086143B">
      <w:pPr>
        <w:spacing w:before="80"/>
        <w:ind w:firstLine="720"/>
        <w:jc w:val="both"/>
      </w:pPr>
      <w:r w:rsidRPr="008B317B">
        <w:t>- Tuyên truyền, phổ biến rộng rãi mục đích, ý nghĩa các hoạt động hưởng ứng ngày Thế giới tưởng niệm các nạn nhân tử vong do T</w:t>
      </w:r>
      <w:r w:rsidR="00AD4218" w:rsidRPr="008B317B">
        <w:t>NGT</w:t>
      </w:r>
      <w:r w:rsidRPr="008B317B">
        <w:t xml:space="preserve">; Từ những câu chuyện cụ thể, chân thực về những đau thương, mất mát, tổn thương về vật chất </w:t>
      </w:r>
      <w:r w:rsidRPr="008B317B">
        <w:lastRenderedPageBreak/>
        <w:t xml:space="preserve">và tinh thần mà các nạn nhân, thân nhân nạn nhân </w:t>
      </w:r>
      <w:r w:rsidR="00AD4218" w:rsidRPr="008B317B">
        <w:t>TNGT</w:t>
      </w:r>
      <w:r w:rsidRPr="008B317B">
        <w:t xml:space="preserve"> phải gánh chịu, truyền thông sâu rộng về hậu quả nghiêm trọng của </w:t>
      </w:r>
      <w:r w:rsidR="00AD4218" w:rsidRPr="008B317B">
        <w:t>TNGT</w:t>
      </w:r>
      <w:r w:rsidRPr="008B317B">
        <w:t xml:space="preserve">; những địa chỉ cần được giúp đỡ và sự chia sẻ của toàn xã hội.  </w:t>
      </w:r>
    </w:p>
    <w:p w14:paraId="4C7F6338" w14:textId="279EE42B" w:rsidR="00711F7A" w:rsidRPr="00E6667F" w:rsidRDefault="00711F7A" w:rsidP="0086143B">
      <w:pPr>
        <w:spacing w:before="80"/>
        <w:ind w:firstLine="720"/>
        <w:jc w:val="both"/>
        <w:rPr>
          <w:spacing w:val="-2"/>
        </w:rPr>
      </w:pPr>
      <w:r w:rsidRPr="00E6667F">
        <w:rPr>
          <w:spacing w:val="-2"/>
        </w:rPr>
        <w:t>- Cảnh báo</w:t>
      </w:r>
      <w:r w:rsidR="00AD4218" w:rsidRPr="00E6667F">
        <w:rPr>
          <w:spacing w:val="-2"/>
        </w:rPr>
        <w:t xml:space="preserve"> các nguy cơ, nguyên nhân gây TNGT, hậu quả nghiêm trọng của TNGT, các biện pháp phòng tránh TNGT; từ đó nhắc nhở, nâng cao trách nhiệm của các cơ quan chức năng, tổ chức và mỗi cá nhân trong công tác bảo đảm </w:t>
      </w:r>
      <w:r w:rsidR="00914931" w:rsidRPr="00E6667F">
        <w:rPr>
          <w:spacing w:val="-2"/>
        </w:rPr>
        <w:t>TTATGT cũng như ý thức chấp hành pháp luật của người tham gia giao thông.</w:t>
      </w:r>
    </w:p>
    <w:p w14:paraId="308DB552" w14:textId="019AF0F0" w:rsidR="00711F7A" w:rsidRPr="008B317B" w:rsidRDefault="00711F7A" w:rsidP="0086143B">
      <w:pPr>
        <w:spacing w:before="80"/>
        <w:ind w:firstLine="720"/>
        <w:jc w:val="both"/>
      </w:pPr>
      <w:r w:rsidRPr="008B317B">
        <w:t>- T</w:t>
      </w:r>
      <w:r w:rsidR="00914931" w:rsidRPr="008B317B">
        <w:t xml:space="preserve">iếp tục đẩy mạnh các hoạt động tuyên truyền, truyền thông về bảo đảm TTATGT bám sát chủ đề Năm </w:t>
      </w:r>
      <w:proofErr w:type="gramStart"/>
      <w:r w:rsidR="00914931" w:rsidRPr="008B317B">
        <w:t>An</w:t>
      </w:r>
      <w:proofErr w:type="gramEnd"/>
      <w:r w:rsidR="00914931" w:rsidRPr="008B317B">
        <w:t xml:space="preserve"> toàn giao thông năm 2024 “Thượng tôn pháp luật để xây dựng văn hóa giao thông an toàn”.</w:t>
      </w:r>
      <w:r w:rsidRPr="008B317B">
        <w:t xml:space="preserve"> </w:t>
      </w:r>
    </w:p>
    <w:p w14:paraId="6E964D2A" w14:textId="2E6FD446" w:rsidR="00E04107" w:rsidRPr="008B317B" w:rsidRDefault="00914931" w:rsidP="0086143B">
      <w:pPr>
        <w:spacing w:before="80"/>
        <w:ind w:firstLine="720"/>
        <w:jc w:val="both"/>
      </w:pPr>
      <w:r w:rsidRPr="008B317B">
        <w:t>e</w:t>
      </w:r>
      <w:r w:rsidR="00E04107" w:rsidRPr="008B317B">
        <w:t xml:space="preserve">. </w:t>
      </w:r>
      <w:r w:rsidRPr="008B317B">
        <w:t>Hình thức</w:t>
      </w:r>
    </w:p>
    <w:p w14:paraId="132F59B3" w14:textId="5936125F" w:rsidR="00914931" w:rsidRPr="008B317B" w:rsidRDefault="00914931" w:rsidP="0086143B">
      <w:pPr>
        <w:spacing w:before="80"/>
        <w:ind w:firstLine="720"/>
        <w:jc w:val="both"/>
      </w:pPr>
      <w:r w:rsidRPr="008B317B">
        <w:t>- Truyền thông thông qua các phương tiện thông tin đại chúng (phát thanh, truyền hình, báo in, báo điện tử và trang/Cổng thông tin điện tử…); truyền thông trên nền tảng số, mạng xã hội.</w:t>
      </w:r>
    </w:p>
    <w:p w14:paraId="4A64C9D7" w14:textId="219B1A68" w:rsidR="0051749D" w:rsidRPr="008B317B" w:rsidRDefault="0051749D" w:rsidP="0086143B">
      <w:pPr>
        <w:spacing w:before="80"/>
        <w:ind w:firstLine="720"/>
        <w:jc w:val="both"/>
        <w:rPr>
          <w:rFonts w:eastAsia="SimSun"/>
          <w:shd w:val="clear" w:color="auto" w:fill="FFFFFF"/>
          <w:lang w:val="da-DK" w:eastAsia="zh-CN"/>
        </w:rPr>
      </w:pPr>
      <w:r w:rsidRPr="008B317B">
        <w:rPr>
          <w:rFonts w:eastAsia="SimSun"/>
          <w:shd w:val="clear" w:color="auto" w:fill="FFFFFF"/>
          <w:lang w:val="da-DK" w:eastAsia="zh-CN"/>
        </w:rPr>
        <w:t xml:space="preserve">- Tổ chức các buổi tọa đàm, đối thoại, các diễn đàn về hậu quả do </w:t>
      </w:r>
      <w:r w:rsidR="00B143CC" w:rsidRPr="008B317B">
        <w:rPr>
          <w:rFonts w:eastAsia="SimSun"/>
          <w:shd w:val="clear" w:color="auto" w:fill="FFFFFF"/>
          <w:lang w:val="da-DK" w:eastAsia="zh-CN"/>
        </w:rPr>
        <w:t>TNGT</w:t>
      </w:r>
      <w:r w:rsidRPr="008B317B">
        <w:rPr>
          <w:rFonts w:eastAsia="SimSun"/>
          <w:shd w:val="clear" w:color="auto" w:fill="FFFFFF"/>
          <w:lang w:val="da-DK" w:eastAsia="zh-CN"/>
        </w:rPr>
        <w:t xml:space="preserve"> gây ra; nguyên nhân và các giải pháp.</w:t>
      </w:r>
    </w:p>
    <w:p w14:paraId="17A00FDE" w14:textId="77777777" w:rsidR="0051749D" w:rsidRPr="008B317B" w:rsidRDefault="0051749D" w:rsidP="0086143B">
      <w:pPr>
        <w:spacing w:before="80"/>
        <w:ind w:firstLine="720"/>
        <w:jc w:val="both"/>
        <w:rPr>
          <w:rFonts w:eastAsia="SimSun"/>
          <w:shd w:val="clear" w:color="auto" w:fill="FFFFFF"/>
          <w:lang w:val="da-DK" w:eastAsia="zh-CN"/>
        </w:rPr>
      </w:pPr>
      <w:r w:rsidRPr="008B317B">
        <w:rPr>
          <w:rFonts w:eastAsia="SimSun"/>
          <w:shd w:val="clear" w:color="auto" w:fill="FFFFFF"/>
          <w:lang w:val="da-DK" w:eastAsia="zh-CN"/>
        </w:rPr>
        <w:t>- Tuyên truyền, truyền thông trực tiếp trong cộng đồng thông qua hệ thống phát thanh, truyền thanh phường, xã, thôn bản; các cuộc họp tổ dân phố; các buổi nói chuyện tại nhà văn hóa, tổ chức các đội tuyên truyền lưu động; tuyên truyền trực quan thông qua xây dựng các cụm cổ động; pano, áp phích; banroll; tờ rơi....</w:t>
      </w:r>
    </w:p>
    <w:p w14:paraId="728D6FD8" w14:textId="77777777" w:rsidR="0051749D" w:rsidRPr="008B317B" w:rsidRDefault="0051749D" w:rsidP="0086143B">
      <w:pPr>
        <w:spacing w:before="80"/>
        <w:ind w:firstLine="720"/>
        <w:jc w:val="both"/>
        <w:rPr>
          <w:rFonts w:eastAsia="SimSun"/>
          <w:shd w:val="clear" w:color="auto" w:fill="FFFFFF"/>
          <w:lang w:val="da-DK" w:eastAsia="zh-CN"/>
        </w:rPr>
      </w:pPr>
      <w:r w:rsidRPr="008B317B">
        <w:rPr>
          <w:rFonts w:eastAsia="SimSun"/>
          <w:shd w:val="clear" w:color="auto" w:fill="FFFFFF"/>
          <w:lang w:val="da-DK" w:eastAsia="zh-CN"/>
        </w:rPr>
        <w:t>- Tuyên truyền, giáo dục thông qua các giờ giảng dạy trên lớp, các hoạt động ngoại khóa trong nhà trường.</w:t>
      </w:r>
    </w:p>
    <w:p w14:paraId="5D6FD861" w14:textId="22A3B4F1" w:rsidR="00E04107" w:rsidRPr="00E6667F" w:rsidRDefault="00E04107" w:rsidP="0086143B">
      <w:pPr>
        <w:spacing w:before="80"/>
        <w:ind w:firstLine="720"/>
        <w:jc w:val="both"/>
        <w:rPr>
          <w:b/>
          <w:spacing w:val="-8"/>
          <w:lang w:val="da-DK"/>
        </w:rPr>
      </w:pPr>
      <w:r w:rsidRPr="00E6667F">
        <w:rPr>
          <w:b/>
          <w:spacing w:val="-8"/>
          <w:lang w:val="da-DK"/>
        </w:rPr>
        <w:t xml:space="preserve">2. Hoạt động thăm hỏi, động viên các nạn nhân, gia đình nạn nhân </w:t>
      </w:r>
      <w:r w:rsidR="004B745B" w:rsidRPr="00E6667F">
        <w:rPr>
          <w:b/>
          <w:spacing w:val="-8"/>
          <w:lang w:val="da-DK"/>
        </w:rPr>
        <w:t>TNGT</w:t>
      </w:r>
      <w:r w:rsidRPr="00E6667F">
        <w:rPr>
          <w:b/>
          <w:spacing w:val="-8"/>
          <w:lang w:val="da-DK"/>
        </w:rPr>
        <w:t>.</w:t>
      </w:r>
    </w:p>
    <w:p w14:paraId="26CCF7A0" w14:textId="77777777" w:rsidR="00E04107" w:rsidRPr="008B317B" w:rsidRDefault="00E04107" w:rsidP="0086143B">
      <w:pPr>
        <w:spacing w:before="80"/>
        <w:ind w:firstLine="720"/>
        <w:jc w:val="both"/>
        <w:rPr>
          <w:i/>
          <w:lang w:val="da-DK"/>
        </w:rPr>
      </w:pPr>
      <w:r w:rsidRPr="008B317B">
        <w:rPr>
          <w:i/>
          <w:lang w:val="da-DK"/>
        </w:rPr>
        <w:t>2.1. Tổ chức thăm hỏi cấp tỉnh.</w:t>
      </w:r>
    </w:p>
    <w:p w14:paraId="20448EAB" w14:textId="739F620A" w:rsidR="00E04107" w:rsidRPr="008B317B" w:rsidRDefault="00E04107" w:rsidP="0086143B">
      <w:pPr>
        <w:spacing w:before="80"/>
        <w:ind w:firstLine="720"/>
        <w:jc w:val="both"/>
        <w:rPr>
          <w:lang w:val="da-DK"/>
        </w:rPr>
      </w:pPr>
      <w:r w:rsidRPr="008B317B">
        <w:rPr>
          <w:lang w:val="da-DK"/>
        </w:rPr>
        <w:t>Ban ATGT tỉnh tổ chức Đoàn thăm hỏi cấp tỉnh, động viên từ 26 đến 28 trường hợp</w:t>
      </w:r>
      <w:r w:rsidRPr="008B317B">
        <w:rPr>
          <w:b/>
          <w:lang w:val="da-DK"/>
        </w:rPr>
        <w:t xml:space="preserve"> </w:t>
      </w:r>
      <w:r w:rsidRPr="008B317B">
        <w:rPr>
          <w:lang w:val="da-DK"/>
        </w:rPr>
        <w:t xml:space="preserve">nạn nhân, gia đình nạn nhân có hoàn cảnh đặc biệt khó khăn do </w:t>
      </w:r>
      <w:r w:rsidR="00B143CC" w:rsidRPr="008B317B">
        <w:rPr>
          <w:lang w:val="da-DK"/>
        </w:rPr>
        <w:t>TNGT</w:t>
      </w:r>
      <w:r w:rsidRPr="008B317B">
        <w:rPr>
          <w:lang w:val="da-DK"/>
        </w:rPr>
        <w:t xml:space="preserve"> tại 13/13 huyện, thành phố, thị xã; UBND các huyện, thành phố, thị xã tổ chức rà soát, lựa chọn mỗi địa phương </w:t>
      </w:r>
      <w:r w:rsidRPr="008B317B">
        <w:rPr>
          <w:b/>
          <w:i/>
          <w:lang w:val="da-DK"/>
        </w:rPr>
        <w:t>02 trường hợp</w:t>
      </w:r>
      <w:r w:rsidRPr="008B317B">
        <w:rPr>
          <w:lang w:val="da-DK"/>
        </w:rPr>
        <w:t xml:space="preserve"> gia đình hoàn cảnh đặc biệt khó khăn do </w:t>
      </w:r>
      <w:r w:rsidR="00B143CC" w:rsidRPr="008B317B">
        <w:rPr>
          <w:lang w:val="da-DK"/>
        </w:rPr>
        <w:t>TNGT</w:t>
      </w:r>
      <w:r w:rsidRPr="008B317B">
        <w:rPr>
          <w:lang w:val="da-DK"/>
        </w:rPr>
        <w:t xml:space="preserve"> trên địa bàn (ưu tiên gia đình chính sách, người có công với cách mạng…)</w:t>
      </w:r>
      <w:r w:rsidR="00D47BEB" w:rsidRPr="008B317B">
        <w:rPr>
          <w:lang w:val="da-DK"/>
        </w:rPr>
        <w:t xml:space="preserve"> theo đề nghị của Ban ATGT tại Văn bản số 214/BATGT-VP ngày 21/10/2024</w:t>
      </w:r>
      <w:r w:rsidR="00C226BB" w:rsidRPr="008B317B">
        <w:rPr>
          <w:lang w:val="da-DK"/>
        </w:rPr>
        <w:t>.</w:t>
      </w:r>
      <w:r w:rsidR="00377DF8" w:rsidRPr="008B317B">
        <w:rPr>
          <w:lang w:val="da-DK"/>
        </w:rPr>
        <w:t xml:space="preserve"> </w:t>
      </w:r>
      <w:r w:rsidRPr="008B317B">
        <w:rPr>
          <w:lang w:val="da-DK"/>
        </w:rPr>
        <w:t xml:space="preserve">Thời gian tổ chức dự kiến từ ngày </w:t>
      </w:r>
      <w:r w:rsidR="00A51BA9" w:rsidRPr="008B317B">
        <w:rPr>
          <w:lang w:val="da-DK"/>
        </w:rPr>
        <w:t>2</w:t>
      </w:r>
      <w:r w:rsidR="00FC779B">
        <w:rPr>
          <w:lang w:val="da-DK"/>
        </w:rPr>
        <w:t>9</w:t>
      </w:r>
      <w:r w:rsidRPr="008B317B">
        <w:rPr>
          <w:lang w:val="da-DK"/>
        </w:rPr>
        <w:t>/1</w:t>
      </w:r>
      <w:r w:rsidR="0051749D" w:rsidRPr="008B317B">
        <w:rPr>
          <w:lang w:val="da-DK"/>
        </w:rPr>
        <w:t>0</w:t>
      </w:r>
      <w:r w:rsidRPr="008B317B">
        <w:rPr>
          <w:lang w:val="da-DK"/>
        </w:rPr>
        <w:t>/202</w:t>
      </w:r>
      <w:r w:rsidR="00320ADB" w:rsidRPr="008B317B">
        <w:rPr>
          <w:lang w:val="da-DK"/>
        </w:rPr>
        <w:t>4</w:t>
      </w:r>
      <w:r w:rsidRPr="008B317B">
        <w:rPr>
          <w:lang w:val="da-DK"/>
        </w:rPr>
        <w:t xml:space="preserve"> đến trước ngày </w:t>
      </w:r>
      <w:r w:rsidR="00FF184E" w:rsidRPr="008B317B">
        <w:rPr>
          <w:lang w:val="da-DK"/>
        </w:rPr>
        <w:t>17</w:t>
      </w:r>
      <w:r w:rsidRPr="008B317B">
        <w:rPr>
          <w:lang w:val="da-DK"/>
        </w:rPr>
        <w:t>/11/20</w:t>
      </w:r>
      <w:r w:rsidR="00320ADB" w:rsidRPr="008B317B">
        <w:rPr>
          <w:lang w:val="da-DK"/>
        </w:rPr>
        <w:t>24</w:t>
      </w:r>
      <w:r w:rsidR="00B730EA" w:rsidRPr="008B317B">
        <w:rPr>
          <w:lang w:val="da-DK"/>
        </w:rPr>
        <w:t xml:space="preserve"> </w:t>
      </w:r>
      <w:r w:rsidRPr="008B317B">
        <w:rPr>
          <w:lang w:val="da-DK"/>
        </w:rPr>
        <w:t>(</w:t>
      </w:r>
      <w:r w:rsidR="00D47BEB" w:rsidRPr="008B317B">
        <w:rPr>
          <w:lang w:val="da-DK"/>
        </w:rPr>
        <w:t xml:space="preserve">thành phần và lịch trình chi tiết sẽ được </w:t>
      </w:r>
      <w:r w:rsidR="00D62F2A">
        <w:rPr>
          <w:lang w:val="da-DK"/>
        </w:rPr>
        <w:t xml:space="preserve">Văn phòng Ban ATGT tỉnh </w:t>
      </w:r>
      <w:r w:rsidR="00D47BEB" w:rsidRPr="008B317B">
        <w:rPr>
          <w:lang w:val="da-DK"/>
        </w:rPr>
        <w:t>thông báo sau</w:t>
      </w:r>
      <w:r w:rsidRPr="008B317B">
        <w:rPr>
          <w:lang w:val="da-DK"/>
        </w:rPr>
        <w:t>).</w:t>
      </w:r>
    </w:p>
    <w:p w14:paraId="0121EBEC" w14:textId="08CC2E57" w:rsidR="00E04107" w:rsidRPr="008B317B" w:rsidRDefault="00E04107" w:rsidP="0086143B">
      <w:pPr>
        <w:spacing w:before="80"/>
        <w:ind w:firstLine="720"/>
        <w:jc w:val="both"/>
        <w:rPr>
          <w:lang w:val="da-DK"/>
        </w:rPr>
      </w:pPr>
      <w:r w:rsidRPr="008B317B">
        <w:rPr>
          <w:i/>
          <w:lang w:val="da-DK"/>
        </w:rPr>
        <w:t xml:space="preserve">2.2. Tổ chức thăm hỏi cấp huyện: </w:t>
      </w:r>
      <w:r w:rsidRPr="008B317B">
        <w:rPr>
          <w:lang w:val="da-DK"/>
        </w:rPr>
        <w:t xml:space="preserve">Yêu cầu UBND các huyện, thành phố, thị xã có hoạt động thăm hỏi, động viên, chia sẻ hỗ trợ các nạn nhân, gia đình nạn nhân bị </w:t>
      </w:r>
      <w:r w:rsidR="00B143CC" w:rsidRPr="008B317B">
        <w:rPr>
          <w:lang w:val="da-DK"/>
        </w:rPr>
        <w:t xml:space="preserve">TNGT </w:t>
      </w:r>
      <w:r w:rsidRPr="008B317B">
        <w:rPr>
          <w:lang w:val="da-DK"/>
        </w:rPr>
        <w:t xml:space="preserve">có hoàn cảnh khó khăn tại địa phương; mỗi địa phương lựa chọn và tổ chức thăm hỏi </w:t>
      </w:r>
      <w:r w:rsidRPr="008B317B">
        <w:rPr>
          <w:b/>
          <w:lang w:val="da-DK"/>
        </w:rPr>
        <w:t>ít nhất 04</w:t>
      </w:r>
      <w:r w:rsidRPr="008B317B">
        <w:rPr>
          <w:b/>
          <w:i/>
          <w:lang w:val="da-DK"/>
        </w:rPr>
        <w:t xml:space="preserve"> trường hợp </w:t>
      </w:r>
      <w:r w:rsidRPr="008B317B">
        <w:rPr>
          <w:lang w:val="da-DK"/>
        </w:rPr>
        <w:t xml:space="preserve">gặp hoàn cảnh khó khăn trên địa bàn. Chỉ đạo UBND các xã, phường, thị trấn, tổ chức thăm hỏi, động viên các đối tượng tại địa phương. Thời gian tổ chức: từ ngày </w:t>
      </w:r>
      <w:r w:rsidR="0051749D" w:rsidRPr="008B317B">
        <w:rPr>
          <w:lang w:val="da-DK"/>
        </w:rPr>
        <w:t>2</w:t>
      </w:r>
      <w:r w:rsidR="00FC779B">
        <w:rPr>
          <w:lang w:val="da-DK"/>
        </w:rPr>
        <w:t>9</w:t>
      </w:r>
      <w:r w:rsidRPr="008B317B">
        <w:rPr>
          <w:lang w:val="da-DK"/>
        </w:rPr>
        <w:t>/1</w:t>
      </w:r>
      <w:r w:rsidR="0051749D" w:rsidRPr="008B317B">
        <w:rPr>
          <w:lang w:val="da-DK"/>
        </w:rPr>
        <w:t>0</w:t>
      </w:r>
      <w:r w:rsidRPr="008B317B">
        <w:rPr>
          <w:lang w:val="da-DK"/>
        </w:rPr>
        <w:t>/202</w:t>
      </w:r>
      <w:r w:rsidR="00320ADB" w:rsidRPr="008B317B">
        <w:rPr>
          <w:lang w:val="da-DK"/>
        </w:rPr>
        <w:t>4</w:t>
      </w:r>
      <w:r w:rsidRPr="008B317B">
        <w:rPr>
          <w:lang w:val="da-DK"/>
        </w:rPr>
        <w:t xml:space="preserve"> đến trước ngày </w:t>
      </w:r>
      <w:r w:rsidR="00FF184E" w:rsidRPr="008B317B">
        <w:rPr>
          <w:lang w:val="da-DK"/>
        </w:rPr>
        <w:t>17</w:t>
      </w:r>
      <w:r w:rsidRPr="008B317B">
        <w:rPr>
          <w:lang w:val="da-DK"/>
        </w:rPr>
        <w:t>/11/202</w:t>
      </w:r>
      <w:r w:rsidR="00320ADB" w:rsidRPr="008B317B">
        <w:rPr>
          <w:lang w:val="da-DK"/>
        </w:rPr>
        <w:t>4</w:t>
      </w:r>
      <w:r w:rsidRPr="008B317B">
        <w:rPr>
          <w:lang w:val="da-DK"/>
        </w:rPr>
        <w:t>.</w:t>
      </w:r>
    </w:p>
    <w:p w14:paraId="0D648040" w14:textId="59A33CE7" w:rsidR="00E04107" w:rsidRPr="008B317B" w:rsidRDefault="00E04107" w:rsidP="0086143B">
      <w:pPr>
        <w:spacing w:before="80"/>
        <w:ind w:firstLine="720"/>
        <w:jc w:val="both"/>
        <w:rPr>
          <w:i/>
          <w:lang w:val="da-DK"/>
        </w:rPr>
      </w:pPr>
      <w:r w:rsidRPr="008B317B">
        <w:rPr>
          <w:i/>
          <w:lang w:val="da-DK"/>
        </w:rPr>
        <w:t>2.3</w:t>
      </w:r>
      <w:r w:rsidR="00E62D3E" w:rsidRPr="008B317B">
        <w:rPr>
          <w:i/>
          <w:lang w:val="da-DK"/>
        </w:rPr>
        <w:t>.</w:t>
      </w:r>
      <w:r w:rsidRPr="008B317B">
        <w:rPr>
          <w:i/>
          <w:lang w:val="da-DK"/>
        </w:rPr>
        <w:t xml:space="preserve"> Đối với các cơ quan, đơn vị, các trường học.</w:t>
      </w:r>
    </w:p>
    <w:p w14:paraId="6398BD9D" w14:textId="3F9254B9" w:rsidR="00E04107" w:rsidRPr="008B317B" w:rsidRDefault="00E04107" w:rsidP="0086143B">
      <w:pPr>
        <w:spacing w:before="80"/>
        <w:ind w:firstLine="720"/>
        <w:jc w:val="both"/>
        <w:rPr>
          <w:iCs/>
          <w:lang w:val="da-DK"/>
        </w:rPr>
      </w:pPr>
      <w:r w:rsidRPr="008B317B">
        <w:rPr>
          <w:lang w:val="da-DK"/>
        </w:rPr>
        <w:t xml:space="preserve">Đề nghị Ủy ban Mặt trận Tổ quốc </w:t>
      </w:r>
      <w:r w:rsidRPr="008B317B">
        <w:rPr>
          <w:lang w:val="vi-VN"/>
        </w:rPr>
        <w:t xml:space="preserve">Việt Nam </w:t>
      </w:r>
      <w:r w:rsidRPr="008B317B">
        <w:rPr>
          <w:lang w:val="da-DK"/>
        </w:rPr>
        <w:t>tỉnh, Liên đoàn Lao động tỉnh, Hội Liên hiệp Phụ nữ tỉnh</w:t>
      </w:r>
      <w:r w:rsidRPr="00555814">
        <w:rPr>
          <w:lang w:val="da-DK"/>
        </w:rPr>
        <w:t>, Tỉnh đoàn, Hội Nông dân</w:t>
      </w:r>
      <w:r w:rsidRPr="00555814">
        <w:rPr>
          <w:lang w:val="vi-VN"/>
        </w:rPr>
        <w:t xml:space="preserve"> tỉnh</w:t>
      </w:r>
      <w:r w:rsidRPr="00555814">
        <w:rPr>
          <w:lang w:val="da-DK"/>
        </w:rPr>
        <w:t xml:space="preserve">, Hội Cựu chiến </w:t>
      </w:r>
      <w:r w:rsidRPr="00555814">
        <w:rPr>
          <w:lang w:val="da-DK"/>
        </w:rPr>
        <w:lastRenderedPageBreak/>
        <w:t>binh</w:t>
      </w:r>
      <w:r w:rsidRPr="00555814">
        <w:rPr>
          <w:lang w:val="vi-VN"/>
        </w:rPr>
        <w:t xml:space="preserve"> tỉnh</w:t>
      </w:r>
      <w:r w:rsidRPr="00555814">
        <w:rPr>
          <w:lang w:val="da-DK"/>
        </w:rPr>
        <w:t xml:space="preserve">, Hội </w:t>
      </w:r>
      <w:r w:rsidR="00977EBE" w:rsidRPr="00555814">
        <w:rPr>
          <w:lang w:val="da-DK"/>
        </w:rPr>
        <w:t>C</w:t>
      </w:r>
      <w:r w:rsidRPr="00555814">
        <w:rPr>
          <w:lang w:val="da-DK"/>
        </w:rPr>
        <w:t>hữ thập đỏ</w:t>
      </w:r>
      <w:r w:rsidRPr="00555814">
        <w:rPr>
          <w:lang w:val="vi-VN"/>
        </w:rPr>
        <w:t xml:space="preserve"> tỉnh</w:t>
      </w:r>
      <w:r w:rsidRPr="00555814">
        <w:rPr>
          <w:lang w:val="da-DK"/>
        </w:rPr>
        <w:t xml:space="preserve">; các Sở, ban, </w:t>
      </w:r>
      <w:r w:rsidRPr="008B317B">
        <w:rPr>
          <w:lang w:val="da-DK"/>
        </w:rPr>
        <w:t xml:space="preserve">ngành cấp tỉnh, các trường học rà soát, tổng hợp và tổ chức đoàn thăm hỏi, động viên đối với các nạn nhân, gia đình các nạn nhân bị </w:t>
      </w:r>
      <w:r w:rsidR="00B143CC" w:rsidRPr="008B317B">
        <w:rPr>
          <w:lang w:val="da-DK"/>
        </w:rPr>
        <w:t>TNGT</w:t>
      </w:r>
      <w:r w:rsidRPr="008B317B">
        <w:rPr>
          <w:lang w:val="da-DK"/>
        </w:rPr>
        <w:t xml:space="preserve"> có hoàn cảnh khó khăn thuộc cơ quan, đơn vị, ngành mình. Thời gian tổ chức </w:t>
      </w:r>
      <w:r w:rsidRPr="008B317B">
        <w:rPr>
          <w:iCs/>
          <w:lang w:val="da-DK"/>
        </w:rPr>
        <w:t xml:space="preserve">từ ngày </w:t>
      </w:r>
      <w:r w:rsidR="0051749D" w:rsidRPr="008B317B">
        <w:rPr>
          <w:iCs/>
          <w:lang w:val="da-DK"/>
        </w:rPr>
        <w:t>2</w:t>
      </w:r>
      <w:r w:rsidR="00FC779B">
        <w:rPr>
          <w:iCs/>
          <w:lang w:val="da-DK"/>
        </w:rPr>
        <w:t>9</w:t>
      </w:r>
      <w:r w:rsidRPr="008B317B">
        <w:rPr>
          <w:iCs/>
          <w:lang w:val="da-DK"/>
        </w:rPr>
        <w:t>/1</w:t>
      </w:r>
      <w:r w:rsidR="0051749D" w:rsidRPr="008B317B">
        <w:rPr>
          <w:iCs/>
          <w:lang w:val="da-DK"/>
        </w:rPr>
        <w:t>0</w:t>
      </w:r>
      <w:r w:rsidRPr="008B317B">
        <w:rPr>
          <w:iCs/>
          <w:lang w:val="da-DK"/>
        </w:rPr>
        <w:t>/202</w:t>
      </w:r>
      <w:r w:rsidR="00320ADB" w:rsidRPr="008B317B">
        <w:rPr>
          <w:iCs/>
          <w:lang w:val="da-DK"/>
        </w:rPr>
        <w:t>4</w:t>
      </w:r>
      <w:r w:rsidRPr="008B317B">
        <w:rPr>
          <w:iCs/>
          <w:lang w:val="da-DK"/>
        </w:rPr>
        <w:t xml:space="preserve"> đến trước ngày </w:t>
      </w:r>
      <w:r w:rsidR="00FB2FE7" w:rsidRPr="008B317B">
        <w:rPr>
          <w:iCs/>
          <w:lang w:val="da-DK"/>
        </w:rPr>
        <w:t>17</w:t>
      </w:r>
      <w:r w:rsidRPr="008B317B">
        <w:rPr>
          <w:iCs/>
          <w:lang w:val="da-DK"/>
        </w:rPr>
        <w:t>/11/202</w:t>
      </w:r>
      <w:r w:rsidR="00320ADB" w:rsidRPr="008B317B">
        <w:rPr>
          <w:iCs/>
          <w:lang w:val="da-DK"/>
        </w:rPr>
        <w:t>4</w:t>
      </w:r>
      <w:r w:rsidRPr="008B317B">
        <w:rPr>
          <w:iCs/>
          <w:lang w:val="da-DK"/>
        </w:rPr>
        <w:t>.</w:t>
      </w:r>
    </w:p>
    <w:p w14:paraId="75AF155F" w14:textId="68B4B209" w:rsidR="00E04107" w:rsidRPr="008B317B" w:rsidRDefault="00E04107" w:rsidP="0086143B">
      <w:pPr>
        <w:spacing w:before="80"/>
        <w:ind w:firstLine="720"/>
        <w:jc w:val="both"/>
        <w:rPr>
          <w:bCs/>
          <w:lang w:val="da-DK"/>
        </w:rPr>
      </w:pPr>
      <w:r w:rsidRPr="008B317B">
        <w:rPr>
          <w:b/>
          <w:lang w:val="da-DK"/>
        </w:rPr>
        <w:t>3.</w:t>
      </w:r>
      <w:r w:rsidRPr="008B317B">
        <w:rPr>
          <w:lang w:val="da-DK"/>
        </w:rPr>
        <w:t xml:space="preserve"> </w:t>
      </w:r>
      <w:r w:rsidRPr="008B317B">
        <w:rPr>
          <w:b/>
          <w:lang w:val="da-DK"/>
        </w:rPr>
        <w:t>Tổ chức Lễ tưởng niệm cấp tỉnh:</w:t>
      </w:r>
      <w:r w:rsidRPr="008B317B">
        <w:rPr>
          <w:lang w:val="da-DK"/>
        </w:rPr>
        <w:t xml:space="preserve"> </w:t>
      </w:r>
      <w:r w:rsidRPr="00755300">
        <w:rPr>
          <w:lang w:val="da-DK"/>
        </w:rPr>
        <w:t xml:space="preserve">Giao Tỉnh đoàn </w:t>
      </w:r>
      <w:r w:rsidR="00555814" w:rsidRPr="00755300">
        <w:rPr>
          <w:lang w:val="da-DK"/>
        </w:rPr>
        <w:t>Hà Tĩnh</w:t>
      </w:r>
      <w:r w:rsidRPr="00755300">
        <w:rPr>
          <w:lang w:val="da-DK"/>
        </w:rPr>
        <w:t xml:space="preserve"> </w:t>
      </w:r>
      <w:r w:rsidRPr="008B317B">
        <w:rPr>
          <w:lang w:val="da-DK"/>
        </w:rPr>
        <w:t>chủ trì phối hợp với</w:t>
      </w:r>
      <w:r w:rsidR="00F54022" w:rsidRPr="008B317B">
        <w:rPr>
          <w:lang w:val="da-DK"/>
        </w:rPr>
        <w:t xml:space="preserve"> UBND huyện Can Lộc,</w:t>
      </w:r>
      <w:r w:rsidR="00890E94" w:rsidRPr="008B317B">
        <w:rPr>
          <w:lang w:val="da-DK"/>
        </w:rPr>
        <w:t xml:space="preserve"> Ban </w:t>
      </w:r>
      <w:r w:rsidR="00D27863" w:rsidRPr="008B317B">
        <w:rPr>
          <w:lang w:val="da-DK"/>
        </w:rPr>
        <w:t>A</w:t>
      </w:r>
      <w:r w:rsidR="00890E94" w:rsidRPr="008B317B">
        <w:rPr>
          <w:lang w:val="da-DK"/>
        </w:rPr>
        <w:t xml:space="preserve">n toàn giao thông huyện </w:t>
      </w:r>
      <w:r w:rsidR="0051749D" w:rsidRPr="008B317B">
        <w:rPr>
          <w:lang w:val="da-DK"/>
        </w:rPr>
        <w:t>Can Lộc</w:t>
      </w:r>
      <w:r w:rsidR="00890E94" w:rsidRPr="008B317B">
        <w:rPr>
          <w:lang w:val="da-DK"/>
        </w:rPr>
        <w:t>,</w:t>
      </w:r>
      <w:r w:rsidRPr="008B317B">
        <w:rPr>
          <w:lang w:val="da-DK"/>
        </w:rPr>
        <w:t xml:space="preserve"> Văn phòng Ban ATGT tỉnh và các đơn vị liên quan tổ chức “Lễ tưởng niệm các nạn nhân tử vong do tai nạn giao thông năm 202</w:t>
      </w:r>
      <w:r w:rsidR="00977EBE" w:rsidRPr="008B317B">
        <w:rPr>
          <w:lang w:val="da-DK"/>
        </w:rPr>
        <w:t>4</w:t>
      </w:r>
      <w:r w:rsidRPr="008B317B">
        <w:rPr>
          <w:lang w:val="da-DK"/>
        </w:rPr>
        <w:t xml:space="preserve">” và kết hợp trao quà hỗ trợ cho các nạn nhân, gia đình nạn nhân tử vong do </w:t>
      </w:r>
      <w:r w:rsidR="00B143CC" w:rsidRPr="008B317B">
        <w:rPr>
          <w:lang w:val="da-DK"/>
        </w:rPr>
        <w:t>TNGT</w:t>
      </w:r>
      <w:r w:rsidRPr="008B317B">
        <w:rPr>
          <w:lang w:val="da-DK"/>
        </w:rPr>
        <w:t xml:space="preserve">. </w:t>
      </w:r>
      <w:r w:rsidRPr="008B317B">
        <w:rPr>
          <w:bCs/>
          <w:lang w:val="da-DK"/>
        </w:rPr>
        <w:t>Dự kiến tổ chức vào ngày 1</w:t>
      </w:r>
      <w:r w:rsidR="0051749D" w:rsidRPr="008B317B">
        <w:rPr>
          <w:bCs/>
          <w:lang w:val="da-DK"/>
        </w:rPr>
        <w:t>7</w:t>
      </w:r>
      <w:r w:rsidRPr="008B317B">
        <w:rPr>
          <w:bCs/>
          <w:lang w:val="da-DK"/>
        </w:rPr>
        <w:t>/11/202</w:t>
      </w:r>
      <w:r w:rsidR="00977EBE" w:rsidRPr="008B317B">
        <w:rPr>
          <w:bCs/>
          <w:lang w:val="da-DK"/>
        </w:rPr>
        <w:t>4</w:t>
      </w:r>
      <w:r w:rsidRPr="008B317B">
        <w:rPr>
          <w:bCs/>
          <w:lang w:val="da-DK"/>
        </w:rPr>
        <w:t>.</w:t>
      </w:r>
    </w:p>
    <w:p w14:paraId="58D3E43B" w14:textId="77777777" w:rsidR="00E04107" w:rsidRPr="008B317B" w:rsidRDefault="00E04107" w:rsidP="0086143B">
      <w:pPr>
        <w:spacing w:before="80"/>
        <w:ind w:firstLine="720"/>
        <w:jc w:val="both"/>
        <w:rPr>
          <w:b/>
          <w:lang w:val="da-DK"/>
        </w:rPr>
      </w:pPr>
      <w:r w:rsidRPr="008B317B">
        <w:rPr>
          <w:b/>
          <w:lang w:val="da-DK"/>
        </w:rPr>
        <w:t>III. KINH PHÍ TỔ CHỨC THỰC HIỆN</w:t>
      </w:r>
    </w:p>
    <w:p w14:paraId="53E79C0D" w14:textId="486FD212" w:rsidR="00E04107" w:rsidRPr="008B317B" w:rsidRDefault="00E04107" w:rsidP="0086143B">
      <w:pPr>
        <w:spacing w:before="80"/>
        <w:ind w:firstLine="720"/>
        <w:jc w:val="both"/>
        <w:rPr>
          <w:lang w:val="da-DK"/>
        </w:rPr>
      </w:pPr>
      <w:r w:rsidRPr="008B317B">
        <w:rPr>
          <w:lang w:val="da-DK"/>
        </w:rPr>
        <w:t xml:space="preserve">Kinh phí thực hiện được trích trong ngân sách đảm bảo trật tự ATGT cấp tỉnh, cấp huyện và trích từ các nguồn huy động </w:t>
      </w:r>
      <w:r w:rsidR="004B6210">
        <w:rPr>
          <w:lang w:val="da-DK"/>
        </w:rPr>
        <w:t xml:space="preserve">hợp pháp </w:t>
      </w:r>
      <w:r w:rsidRPr="008B317B">
        <w:rPr>
          <w:lang w:val="da-DK"/>
        </w:rPr>
        <w:t>khác của các cơ quan, đơn vị, địa phương, tổ chức, cá nhân.</w:t>
      </w:r>
    </w:p>
    <w:p w14:paraId="775A78C9" w14:textId="77777777" w:rsidR="00E04107" w:rsidRPr="008B317B" w:rsidRDefault="00E04107" w:rsidP="0086143B">
      <w:pPr>
        <w:spacing w:before="80"/>
        <w:ind w:firstLine="720"/>
        <w:jc w:val="both"/>
        <w:rPr>
          <w:b/>
          <w:lang w:val="da-DK"/>
        </w:rPr>
      </w:pPr>
      <w:r w:rsidRPr="008B317B">
        <w:rPr>
          <w:b/>
          <w:lang w:val="da-DK"/>
        </w:rPr>
        <w:t>IV. TỔ CHỨC THỰC HIỆN</w:t>
      </w:r>
    </w:p>
    <w:p w14:paraId="64D89D98" w14:textId="3F5D5957" w:rsidR="00E04107" w:rsidRPr="008B317B" w:rsidRDefault="00E04107" w:rsidP="0086143B">
      <w:pPr>
        <w:spacing w:before="80"/>
        <w:ind w:firstLine="720"/>
        <w:jc w:val="both"/>
        <w:rPr>
          <w:lang w:val="da-DK"/>
        </w:rPr>
      </w:pPr>
      <w:r w:rsidRPr="008B317B">
        <w:rPr>
          <w:lang w:val="da-DK"/>
        </w:rPr>
        <w:t xml:space="preserve">Căn cứ vào kế hoạch này, các Sở, ban, ngành, đoàn thể cấp tỉnh, UBND các huyện, thành phố, thị xã xây dựng kế hoạch tổ chức các hoạt động hưởng ứng </w:t>
      </w:r>
      <w:r w:rsidRPr="008B317B">
        <w:rPr>
          <w:i/>
          <w:lang w:val="da-DK"/>
        </w:rPr>
        <w:t xml:space="preserve">“ngày thế giới tưởng niệm các nạn nhân tử vong vì tai nạn giao thông” </w:t>
      </w:r>
      <w:r w:rsidRPr="008B317B">
        <w:rPr>
          <w:lang w:val="da-DK"/>
        </w:rPr>
        <w:t xml:space="preserve">tại địa phương, đơn vị mình </w:t>
      </w:r>
      <w:r w:rsidR="004B6210">
        <w:rPr>
          <w:lang w:val="da-DK"/>
        </w:rPr>
        <w:t>t</w:t>
      </w:r>
      <w:r w:rsidR="004B6210" w:rsidRPr="008B317B">
        <w:rPr>
          <w:lang w:val="da-DK"/>
        </w:rPr>
        <w:t xml:space="preserve">ập </w:t>
      </w:r>
      <w:r w:rsidRPr="008B317B">
        <w:rPr>
          <w:lang w:val="da-DK"/>
        </w:rPr>
        <w:t>trung thực hiện một số nội dung cụ thể sau:</w:t>
      </w:r>
    </w:p>
    <w:p w14:paraId="6522C3AE" w14:textId="77777777" w:rsidR="00E04107" w:rsidRPr="008B317B" w:rsidRDefault="00E04107" w:rsidP="0086143B">
      <w:pPr>
        <w:spacing w:before="80"/>
        <w:ind w:firstLine="720"/>
        <w:jc w:val="both"/>
        <w:rPr>
          <w:b/>
          <w:lang w:val="da-DK"/>
        </w:rPr>
      </w:pPr>
      <w:r w:rsidRPr="008B317B">
        <w:rPr>
          <w:b/>
          <w:lang w:val="da-DK"/>
        </w:rPr>
        <w:t>1. UBND các huyện, thành phố, thị xã.</w:t>
      </w:r>
    </w:p>
    <w:p w14:paraId="01B9E6E5" w14:textId="1BB8723E" w:rsidR="00E04107" w:rsidRPr="008B317B" w:rsidRDefault="00E04107" w:rsidP="0086143B">
      <w:pPr>
        <w:spacing w:before="80"/>
        <w:ind w:firstLine="720"/>
        <w:jc w:val="both"/>
        <w:rPr>
          <w:lang w:val="da-DK"/>
        </w:rPr>
      </w:pPr>
      <w:r w:rsidRPr="008B317B">
        <w:rPr>
          <w:lang w:val="da-DK"/>
        </w:rPr>
        <w:t>- Yêu cầu 13/13 huyện</w:t>
      </w:r>
      <w:r w:rsidR="00977EBE" w:rsidRPr="008B317B">
        <w:rPr>
          <w:lang w:val="da-DK"/>
        </w:rPr>
        <w:t>,</w:t>
      </w:r>
      <w:r w:rsidRPr="008B317B">
        <w:rPr>
          <w:lang w:val="da-DK"/>
        </w:rPr>
        <w:t xml:space="preserve"> thành phố, thị xã tập trung tuyên truyền </w:t>
      </w:r>
      <w:r w:rsidR="00626942" w:rsidRPr="008B317B">
        <w:rPr>
          <w:lang w:val="da-DK"/>
        </w:rPr>
        <w:t xml:space="preserve">trên các </w:t>
      </w:r>
      <w:r w:rsidRPr="008B317B">
        <w:rPr>
          <w:lang w:val="da-DK"/>
        </w:rPr>
        <w:t>phương tiện thông tin đại chúng, mạng xã hội, treo băng rôn khẩu hiệu, pa nô, áp phích thông điệp tuyên truyền</w:t>
      </w:r>
      <w:r w:rsidRPr="008B317B">
        <w:rPr>
          <w:i/>
          <w:lang w:val="da-DK"/>
        </w:rPr>
        <w:t xml:space="preserve"> </w:t>
      </w:r>
      <w:r w:rsidRPr="008B317B">
        <w:rPr>
          <w:lang w:val="da-DK"/>
        </w:rPr>
        <w:t xml:space="preserve">trên các trục đường chính đi qua địa bàn thị xã, thị trấn, thôn, xóm. Thời gian tổ chức treo băng rôn khẩu hiệu, pa nô, áp phích thông điệp tuyên truyền từ ngày </w:t>
      </w:r>
      <w:r w:rsidR="00D27863" w:rsidRPr="008B317B">
        <w:rPr>
          <w:lang w:val="da-DK"/>
        </w:rPr>
        <w:t>2</w:t>
      </w:r>
      <w:r w:rsidR="00FC779B">
        <w:rPr>
          <w:lang w:val="da-DK"/>
        </w:rPr>
        <w:t>9</w:t>
      </w:r>
      <w:r w:rsidRPr="008B317B">
        <w:rPr>
          <w:lang w:val="da-DK"/>
        </w:rPr>
        <w:t>/1</w:t>
      </w:r>
      <w:r w:rsidR="00D27863" w:rsidRPr="008B317B">
        <w:rPr>
          <w:lang w:val="da-DK"/>
        </w:rPr>
        <w:t>0</w:t>
      </w:r>
      <w:r w:rsidRPr="008B317B">
        <w:rPr>
          <w:lang w:val="da-DK"/>
        </w:rPr>
        <w:t>/202</w:t>
      </w:r>
      <w:r w:rsidR="00977EBE" w:rsidRPr="008B317B">
        <w:rPr>
          <w:lang w:val="da-DK"/>
        </w:rPr>
        <w:t>4</w:t>
      </w:r>
      <w:r w:rsidRPr="008B317B">
        <w:rPr>
          <w:lang w:val="da-DK"/>
        </w:rPr>
        <w:t xml:space="preserve"> đến </w:t>
      </w:r>
      <w:r w:rsidR="0051749D" w:rsidRPr="008B317B">
        <w:rPr>
          <w:lang w:val="da-DK"/>
        </w:rPr>
        <w:t>22</w:t>
      </w:r>
      <w:r w:rsidRPr="008B317B">
        <w:rPr>
          <w:lang w:val="da-DK"/>
        </w:rPr>
        <w:t>/11/202</w:t>
      </w:r>
      <w:r w:rsidR="00977EBE" w:rsidRPr="008B317B">
        <w:rPr>
          <w:lang w:val="da-DK"/>
        </w:rPr>
        <w:t>4</w:t>
      </w:r>
      <w:r w:rsidRPr="008B317B">
        <w:rPr>
          <w:lang w:val="da-DK"/>
        </w:rPr>
        <w:t>.</w:t>
      </w:r>
    </w:p>
    <w:p w14:paraId="53DB9C42" w14:textId="03854DFD" w:rsidR="00E04107" w:rsidRPr="008B317B" w:rsidRDefault="00E04107" w:rsidP="0086143B">
      <w:pPr>
        <w:spacing w:before="80"/>
        <w:ind w:firstLine="720"/>
        <w:jc w:val="both"/>
        <w:rPr>
          <w:lang w:val="da-DK"/>
        </w:rPr>
      </w:pPr>
      <w:r w:rsidRPr="008B317B">
        <w:rPr>
          <w:lang w:val="da-DK"/>
        </w:rPr>
        <w:t xml:space="preserve">- Thống kê, rà soát, tổ chức thăm hỏi, động viên, hỗ trợ các nạn nhân, gia đình nạn nhân bị </w:t>
      </w:r>
      <w:r w:rsidR="00B143CC" w:rsidRPr="008B317B">
        <w:rPr>
          <w:lang w:val="da-DK"/>
        </w:rPr>
        <w:t>TNGT</w:t>
      </w:r>
      <w:r w:rsidRPr="008B317B">
        <w:rPr>
          <w:lang w:val="da-DK"/>
        </w:rPr>
        <w:t xml:space="preserve"> có hoàn cảnh khó khăn tại địa phương, mỗi địa phương tổ chức thăm hỏi ít nhất 04 trường hợp (</w:t>
      </w:r>
      <w:r w:rsidRPr="008B317B">
        <w:rPr>
          <w:i/>
          <w:lang w:val="da-DK"/>
        </w:rPr>
        <w:t>yêu cầu tất cả các địa phương phải có hoạt động thăm hỏi</w:t>
      </w:r>
      <w:r w:rsidRPr="008B317B">
        <w:rPr>
          <w:lang w:val="da-DK"/>
        </w:rPr>
        <w:t>). Đồng thời chỉ đạo UBND các xã, phường, thị trấn, các tổ chức đoàn thể cấp huyện tổ chức thăm hỏi, động viên theo từng cấp.</w:t>
      </w:r>
      <w:r w:rsidRPr="008B317B">
        <w:rPr>
          <w:lang w:val="da-DK"/>
        </w:rPr>
        <w:tab/>
      </w:r>
    </w:p>
    <w:p w14:paraId="2B066B3E" w14:textId="7C4F6386" w:rsidR="00E04107" w:rsidRPr="00E6667F" w:rsidRDefault="00E04107" w:rsidP="0086143B">
      <w:pPr>
        <w:spacing w:before="80"/>
        <w:ind w:firstLine="720"/>
        <w:jc w:val="both"/>
        <w:rPr>
          <w:i/>
          <w:spacing w:val="-2"/>
          <w:lang w:val="da-DK"/>
        </w:rPr>
      </w:pPr>
      <w:r w:rsidRPr="00E6667F">
        <w:rPr>
          <w:spacing w:val="-2"/>
          <w:lang w:val="da-DK"/>
        </w:rPr>
        <w:t>- Mỗi huyện, thành phố, thị xã lựa chọn, đề xuất tối đa 02 trường hợp nạn nhân, gia đình nạn nhân có hoàn cảnh đặc biệt khó khăn (ưu tiên gia đình chính sách, người có công với cách mạng…) trên địa bàn gửi về Văn phòng Ban ATGT tỉnh</w:t>
      </w:r>
      <w:r w:rsidR="00C226BB" w:rsidRPr="00E6667F">
        <w:rPr>
          <w:spacing w:val="-2"/>
          <w:lang w:val="da-DK"/>
        </w:rPr>
        <w:t xml:space="preserve"> </w:t>
      </w:r>
      <w:r w:rsidR="00AA6D60" w:rsidRPr="00E6667F">
        <w:rPr>
          <w:i/>
          <w:iCs/>
          <w:spacing w:val="-2"/>
          <w:lang w:val="da-DK"/>
        </w:rPr>
        <w:t>(</w:t>
      </w:r>
      <w:r w:rsidR="00341E6D" w:rsidRPr="00E6667F">
        <w:rPr>
          <w:i/>
          <w:iCs/>
          <w:spacing w:val="-2"/>
          <w:lang w:val="da-DK"/>
        </w:rPr>
        <w:t>t</w:t>
      </w:r>
      <w:r w:rsidR="00C226BB" w:rsidRPr="00E6667F">
        <w:rPr>
          <w:i/>
          <w:iCs/>
          <w:spacing w:val="-2"/>
          <w:lang w:val="da-DK"/>
        </w:rPr>
        <w:t>heo Công văn số 214/BATGT-VP ngày 21/10/2024 của Ban ATGT tỉnh)</w:t>
      </w:r>
      <w:r w:rsidRPr="00E6667F">
        <w:rPr>
          <w:spacing w:val="-2"/>
          <w:lang w:val="da-DK"/>
        </w:rPr>
        <w:t xml:space="preserve"> để tham mưu tổ chức Đoàn thăm hỏi cấp tỉnh. (</w:t>
      </w:r>
      <w:r w:rsidRPr="00E6667F">
        <w:rPr>
          <w:i/>
          <w:spacing w:val="-2"/>
          <w:lang w:val="da-DK"/>
        </w:rPr>
        <w:t>Lưu ý: các trường hợp không trùng lặp với trường hợp của địa phương đã đề xuất thăm hỏi thời gian trước đây; ưu tiên lựa chọn các trường hợp bị TNGT trong năm 202</w:t>
      </w:r>
      <w:r w:rsidR="00977EBE" w:rsidRPr="00E6667F">
        <w:rPr>
          <w:i/>
          <w:spacing w:val="-2"/>
          <w:lang w:val="da-DK"/>
        </w:rPr>
        <w:t>3</w:t>
      </w:r>
      <w:r w:rsidRPr="00E6667F">
        <w:rPr>
          <w:i/>
          <w:spacing w:val="-2"/>
          <w:lang w:val="da-DK"/>
        </w:rPr>
        <w:t xml:space="preserve"> và năm 202</w:t>
      </w:r>
      <w:r w:rsidR="00977EBE" w:rsidRPr="00E6667F">
        <w:rPr>
          <w:i/>
          <w:spacing w:val="-2"/>
          <w:lang w:val="da-DK"/>
        </w:rPr>
        <w:t>4</w:t>
      </w:r>
      <w:r w:rsidRPr="00E6667F">
        <w:rPr>
          <w:i/>
          <w:spacing w:val="-2"/>
          <w:lang w:val="da-DK"/>
        </w:rPr>
        <w:t>).</w:t>
      </w:r>
    </w:p>
    <w:p w14:paraId="304CFD25" w14:textId="6D910765" w:rsidR="00E04107" w:rsidRPr="00755300" w:rsidRDefault="00E04107" w:rsidP="0086143B">
      <w:pPr>
        <w:spacing w:before="80"/>
        <w:ind w:firstLine="720"/>
        <w:jc w:val="both"/>
        <w:rPr>
          <w:b/>
          <w:lang w:val="da-DK"/>
        </w:rPr>
      </w:pPr>
      <w:r w:rsidRPr="00755300">
        <w:rPr>
          <w:b/>
          <w:lang w:val="da-DK"/>
        </w:rPr>
        <w:t xml:space="preserve">2. Tỉnh đoàn </w:t>
      </w:r>
      <w:r w:rsidR="00555814" w:rsidRPr="00755300">
        <w:rPr>
          <w:b/>
          <w:lang w:val="da-DK"/>
        </w:rPr>
        <w:t>Hà Tĩnh</w:t>
      </w:r>
    </w:p>
    <w:p w14:paraId="14984332" w14:textId="2946DC10" w:rsidR="00E04107" w:rsidRPr="008B317B" w:rsidRDefault="00E04107" w:rsidP="0086143B">
      <w:pPr>
        <w:spacing w:before="80"/>
        <w:ind w:firstLine="720"/>
        <w:jc w:val="both"/>
        <w:rPr>
          <w:lang w:val="da-DK"/>
        </w:rPr>
      </w:pPr>
      <w:r w:rsidRPr="008B317B">
        <w:rPr>
          <w:lang w:val="da-DK"/>
        </w:rPr>
        <w:t>- Chủ trì phối hợp với</w:t>
      </w:r>
      <w:r w:rsidR="00F54022" w:rsidRPr="008B317B">
        <w:rPr>
          <w:lang w:val="da-DK"/>
        </w:rPr>
        <w:t xml:space="preserve"> UBND huyện,</w:t>
      </w:r>
      <w:r w:rsidR="00D27863" w:rsidRPr="008B317B">
        <w:rPr>
          <w:lang w:val="da-DK"/>
        </w:rPr>
        <w:t xml:space="preserve"> Ban An toàn giao thông huyện </w:t>
      </w:r>
      <w:r w:rsidR="00C226BB" w:rsidRPr="008B317B">
        <w:rPr>
          <w:lang w:val="da-DK"/>
        </w:rPr>
        <w:t>Can Lộc</w:t>
      </w:r>
      <w:r w:rsidR="00D27863" w:rsidRPr="008B317B">
        <w:rPr>
          <w:lang w:val="da-DK"/>
        </w:rPr>
        <w:t>,</w:t>
      </w:r>
      <w:r w:rsidRPr="008B317B">
        <w:rPr>
          <w:lang w:val="da-DK"/>
        </w:rPr>
        <w:t xml:space="preserve"> Văn phòng Ban ATGT tỉnh và các đơn vị liên quan xây dựng nội dung, kịch bản chương trình, phát giấy mời đại biểu tham dự và chuẩn bị các điều kiện liên quan tổ chức Lễ tưởng niệm “các nạn nhân tử vong do tai nạn giao thông” cấp tỉnh năm 202</w:t>
      </w:r>
      <w:r w:rsidR="00977EBE" w:rsidRPr="008B317B">
        <w:rPr>
          <w:lang w:val="da-DK"/>
        </w:rPr>
        <w:t>4</w:t>
      </w:r>
      <w:r w:rsidRPr="008B317B">
        <w:rPr>
          <w:lang w:val="da-DK"/>
        </w:rPr>
        <w:t xml:space="preserve">; tổ chức rà soát, lập danh sách các trường hợp nạn nhân, gia đình nạn nhân gặp hoàn cảnh khó khăn để kết hợp trao quà hỗ trợ tại Lễ tưởng </w:t>
      </w:r>
      <w:r w:rsidRPr="008B317B">
        <w:rPr>
          <w:lang w:val="da-DK"/>
        </w:rPr>
        <w:lastRenderedPageBreak/>
        <w:t xml:space="preserve">niệm </w:t>
      </w:r>
      <w:r w:rsidRPr="008B317B">
        <w:rPr>
          <w:i/>
          <w:iCs/>
          <w:lang w:val="da-DK"/>
        </w:rPr>
        <w:t>(danh sách ghi rõ họ tên, địa chỉ, số điện thoại liên hệ; thời gian xẩy ra tai nạn, nguyên nhân tai nạn và hoàn cảnh hiện tại).</w:t>
      </w:r>
      <w:r w:rsidRPr="008B317B">
        <w:rPr>
          <w:lang w:val="da-DK"/>
        </w:rPr>
        <w:t xml:space="preserve"> </w:t>
      </w:r>
    </w:p>
    <w:p w14:paraId="2653626B" w14:textId="67F36C87" w:rsidR="003F5693" w:rsidRDefault="00E04107" w:rsidP="003F5693">
      <w:pPr>
        <w:spacing w:before="80"/>
        <w:ind w:firstLine="720"/>
        <w:jc w:val="both"/>
        <w:rPr>
          <w:lang w:val="da-DK"/>
        </w:rPr>
      </w:pPr>
      <w:r w:rsidRPr="008B317B">
        <w:rPr>
          <w:lang w:val="da-DK"/>
        </w:rPr>
        <w:t xml:space="preserve">- Chỉ đạo các cấp Đoàn cơ sở tăng cường tuyên truyền, giáo dục cho đoàn viên thanh niên, học sinh sinh viên ý thức được những nguyên nhân và hậu quả do </w:t>
      </w:r>
      <w:r w:rsidR="00B143CC" w:rsidRPr="008B317B">
        <w:rPr>
          <w:lang w:val="da-DK"/>
        </w:rPr>
        <w:t>TNGT</w:t>
      </w:r>
      <w:r w:rsidRPr="008B317B">
        <w:rPr>
          <w:lang w:val="da-DK"/>
        </w:rPr>
        <w:t xml:space="preserve"> gây ra đối với gia đình, xã hội; thông qua việc tổ chức các buổi tọa đàm, đối thoại, Lễ tưởng niệm,</w:t>
      </w:r>
      <w:r w:rsidR="00977EBE" w:rsidRPr="008B317B">
        <w:rPr>
          <w:lang w:val="da-DK"/>
        </w:rPr>
        <w:t>…</w:t>
      </w:r>
    </w:p>
    <w:p w14:paraId="093BA73A" w14:textId="6EAE13CF" w:rsidR="003F5693" w:rsidRPr="00755300" w:rsidRDefault="00555814" w:rsidP="00555814">
      <w:pPr>
        <w:spacing w:before="80"/>
        <w:ind w:firstLine="720"/>
        <w:jc w:val="both"/>
        <w:rPr>
          <w:b/>
          <w:bCs/>
          <w:lang w:val="da-DK"/>
        </w:rPr>
      </w:pPr>
      <w:r w:rsidRPr="00755300">
        <w:rPr>
          <w:b/>
          <w:bCs/>
          <w:lang w:val="da-DK"/>
        </w:rPr>
        <w:t>3. Ủy ban nhân dân huyện Can Lộc:</w:t>
      </w:r>
      <w:r w:rsidRPr="00755300">
        <w:rPr>
          <w:lang w:val="da-DK"/>
        </w:rPr>
        <w:t xml:space="preserve"> Phối hợp với Tỉnh đoàn Hà Tĩnh tổ chức Lễ tưởng niệm “các nạn nhân tử vong do tai nạn giao thông” cấp tỉnh năm 2024; chỉ đạo các đơn vị, địa phương liên quan phối hợp, chuẩn bị các điều kiện phục vụ Lễ tưởng niệm.</w:t>
      </w:r>
    </w:p>
    <w:p w14:paraId="0237F397" w14:textId="48E6F5B0" w:rsidR="00E04107" w:rsidRPr="008B317B" w:rsidRDefault="003F5693" w:rsidP="0086143B">
      <w:pPr>
        <w:spacing w:before="80"/>
        <w:ind w:firstLine="720"/>
        <w:jc w:val="both"/>
        <w:rPr>
          <w:b/>
          <w:lang w:val="da-DK"/>
        </w:rPr>
      </w:pPr>
      <w:r>
        <w:rPr>
          <w:b/>
          <w:lang w:val="da-DK"/>
        </w:rPr>
        <w:t>4</w:t>
      </w:r>
      <w:r w:rsidR="00E04107" w:rsidRPr="008B317B">
        <w:rPr>
          <w:b/>
          <w:lang w:val="da-DK"/>
        </w:rPr>
        <w:t>. Đề nghị các Sở, ban, ngành cấp tỉnh, Ủy ban Mặt trận Tổ quốc Việt Nam tỉnh và các tổ chức đoàn thể:</w:t>
      </w:r>
    </w:p>
    <w:p w14:paraId="3788A4FF" w14:textId="31199851" w:rsidR="00E04107" w:rsidRPr="008B317B" w:rsidRDefault="00E04107" w:rsidP="0086143B">
      <w:pPr>
        <w:spacing w:before="80"/>
        <w:ind w:firstLine="720"/>
        <w:jc w:val="both"/>
        <w:rPr>
          <w:lang w:val="da-DK"/>
        </w:rPr>
      </w:pPr>
      <w:r w:rsidRPr="008B317B">
        <w:rPr>
          <w:lang w:val="da-DK"/>
        </w:rPr>
        <w:t xml:space="preserve">- Treo các băng rôn, phát thông điệp, đăng tải khẩu hiệu tuyên truyền về ATGT lên các bảng thông tin điện tử, màn hình Led trước cổng của trụ sở cơ quan, đơn vị. Tổ chức tuyên truyền đến tận các cán bộ, chiến sỹ, công nhân viên, hội viên, học sinh, sinh viên về nguyên nhân, hậu quả </w:t>
      </w:r>
      <w:r w:rsidR="0049470A" w:rsidRPr="008B317B">
        <w:rPr>
          <w:lang w:val="da-DK"/>
        </w:rPr>
        <w:t>TNGT</w:t>
      </w:r>
      <w:r w:rsidRPr="008B317B">
        <w:rPr>
          <w:lang w:val="da-DK"/>
        </w:rPr>
        <w:t xml:space="preserve"> thông qua các buổi sinh hoạt cơ quan, buổi tập huấn.</w:t>
      </w:r>
    </w:p>
    <w:p w14:paraId="102EACE0" w14:textId="42DE788E" w:rsidR="00E04107" w:rsidRPr="008B317B" w:rsidRDefault="00E04107" w:rsidP="0086143B">
      <w:pPr>
        <w:spacing w:before="80"/>
        <w:ind w:firstLine="720"/>
        <w:jc w:val="both"/>
        <w:rPr>
          <w:lang w:val="da-DK"/>
        </w:rPr>
      </w:pPr>
      <w:r w:rsidRPr="008B317B">
        <w:rPr>
          <w:lang w:val="da-DK"/>
        </w:rPr>
        <w:t xml:space="preserve">- Tổ chức thăm hỏi và có hình thức hỗ trợ các nạn nhân, gia đình nạn nhân là cán bộ, hội viên đơn vị mình bị </w:t>
      </w:r>
      <w:r w:rsidR="0049470A" w:rsidRPr="008B317B">
        <w:rPr>
          <w:lang w:val="da-DK"/>
        </w:rPr>
        <w:t>TNGT</w:t>
      </w:r>
      <w:r w:rsidRPr="008B317B">
        <w:rPr>
          <w:lang w:val="da-DK"/>
        </w:rPr>
        <w:t xml:space="preserve"> có hoàn cảnh khó khăn.</w:t>
      </w:r>
    </w:p>
    <w:p w14:paraId="69AAB682" w14:textId="53D8DB4B" w:rsidR="00E04107" w:rsidRPr="008B317B" w:rsidRDefault="003F5693" w:rsidP="0086143B">
      <w:pPr>
        <w:spacing w:before="80"/>
        <w:ind w:firstLine="720"/>
        <w:jc w:val="both"/>
        <w:rPr>
          <w:b/>
          <w:lang w:val="da-DK"/>
        </w:rPr>
      </w:pPr>
      <w:r>
        <w:rPr>
          <w:b/>
          <w:lang w:val="da-DK"/>
        </w:rPr>
        <w:t>5</w:t>
      </w:r>
      <w:r w:rsidR="00E04107" w:rsidRPr="008B317B">
        <w:rPr>
          <w:b/>
          <w:lang w:val="da-DK"/>
        </w:rPr>
        <w:t>. Sở Giáo dục và Đào tạo:</w:t>
      </w:r>
    </w:p>
    <w:p w14:paraId="55288EB7" w14:textId="7B39331F" w:rsidR="00E04107" w:rsidRPr="00755300" w:rsidRDefault="00E04107" w:rsidP="0086143B">
      <w:pPr>
        <w:spacing w:before="80"/>
        <w:ind w:firstLine="720"/>
        <w:jc w:val="both"/>
        <w:rPr>
          <w:lang w:val="da-DK"/>
        </w:rPr>
      </w:pPr>
      <w:r w:rsidRPr="008B317B">
        <w:rPr>
          <w:lang w:val="da-DK"/>
        </w:rPr>
        <w:t>- Chỉ đạo</w:t>
      </w:r>
      <w:r w:rsidRPr="008B317B">
        <w:rPr>
          <w:b/>
          <w:lang w:val="da-DK"/>
        </w:rPr>
        <w:t xml:space="preserve"> </w:t>
      </w:r>
      <w:r w:rsidRPr="008B317B">
        <w:rPr>
          <w:lang w:val="da-DK"/>
        </w:rPr>
        <w:t xml:space="preserve">tất cả các trường học phổ thông trên địa bàn tỉnh dành 01 phút tưởng niệm và đọc thông điệp tưởng niệm nạn nhân tử vong do </w:t>
      </w:r>
      <w:r w:rsidR="0049470A" w:rsidRPr="008B317B">
        <w:rPr>
          <w:lang w:val="da-DK"/>
        </w:rPr>
        <w:t>TNGT</w:t>
      </w:r>
      <w:r w:rsidRPr="008B317B">
        <w:rPr>
          <w:lang w:val="da-DK"/>
        </w:rPr>
        <w:t xml:space="preserve"> vào Lễ chào cờ sáng thứ Hai ngày 1</w:t>
      </w:r>
      <w:r w:rsidR="00BE3CDF" w:rsidRPr="008B317B">
        <w:rPr>
          <w:lang w:val="da-DK"/>
        </w:rPr>
        <w:t>1</w:t>
      </w:r>
      <w:r w:rsidRPr="008B317B">
        <w:rPr>
          <w:lang w:val="da-DK"/>
        </w:rPr>
        <w:t>/11/202</w:t>
      </w:r>
      <w:r w:rsidR="00BE3CDF" w:rsidRPr="008B317B">
        <w:rPr>
          <w:lang w:val="da-DK"/>
        </w:rPr>
        <w:t>4</w:t>
      </w:r>
      <w:r w:rsidR="006350A8" w:rsidRPr="008B317B">
        <w:rPr>
          <w:lang w:val="da-DK"/>
        </w:rPr>
        <w:t xml:space="preserve"> </w:t>
      </w:r>
      <w:r w:rsidRPr="008B317B">
        <w:rPr>
          <w:lang w:val="da-DK"/>
        </w:rPr>
        <w:t>(</w:t>
      </w:r>
      <w:r w:rsidRPr="008B317B">
        <w:rPr>
          <w:i/>
          <w:lang w:val="da-DK"/>
        </w:rPr>
        <w:t>thông điệp tưởng niệm sẽ được Ủy ban ATGT Quốc gia cung cấp</w:t>
      </w:r>
      <w:r w:rsidR="00D62F2A" w:rsidRPr="00755300">
        <w:rPr>
          <w:i/>
          <w:lang w:val="da-DK"/>
        </w:rPr>
        <w:t>; Văn phòng Ban ATGT tỉnh tiếp nhận và sẽ gửi đến các đơn vị</w:t>
      </w:r>
      <w:r w:rsidRPr="00755300">
        <w:rPr>
          <w:i/>
          <w:lang w:val="da-DK"/>
        </w:rPr>
        <w:t>).</w:t>
      </w:r>
    </w:p>
    <w:p w14:paraId="0FF7D521" w14:textId="02AF0413" w:rsidR="00E04107" w:rsidRPr="00755300" w:rsidRDefault="00E04107" w:rsidP="0086143B">
      <w:pPr>
        <w:spacing w:before="80"/>
        <w:ind w:firstLine="720"/>
        <w:jc w:val="both"/>
        <w:rPr>
          <w:lang w:val="da-DK"/>
        </w:rPr>
      </w:pPr>
      <w:r w:rsidRPr="008B317B">
        <w:rPr>
          <w:lang w:val="da-DK"/>
        </w:rPr>
        <w:t>- Chỉ đạo</w:t>
      </w:r>
      <w:r w:rsidRPr="008B317B">
        <w:rPr>
          <w:b/>
          <w:lang w:val="da-DK"/>
        </w:rPr>
        <w:t xml:space="preserve"> </w:t>
      </w:r>
      <w:r w:rsidRPr="008B317B">
        <w:rPr>
          <w:lang w:val="da-DK"/>
        </w:rPr>
        <w:t xml:space="preserve">tất cả các trường đại học, cao đẳng, trung học chuyên nghiệp, các trường phổ thông trung học, trung học cơ sở trên địa bàn tỉnh phát thông điệp </w:t>
      </w:r>
      <w:r w:rsidR="0049470A" w:rsidRPr="008B317B">
        <w:rPr>
          <w:lang w:val="da-DK"/>
        </w:rPr>
        <w:t>ATGT</w:t>
      </w:r>
      <w:r w:rsidRPr="008B317B">
        <w:rPr>
          <w:lang w:val="da-DK"/>
        </w:rPr>
        <w:t xml:space="preserve"> trên hệ thống phát thanh của trường vào đầu giờ học và giờ tan học trong một tuần từ ngày 1</w:t>
      </w:r>
      <w:r w:rsidR="00BE3CDF" w:rsidRPr="008B317B">
        <w:rPr>
          <w:lang w:val="da-DK"/>
        </w:rPr>
        <w:t>1</w:t>
      </w:r>
      <w:r w:rsidRPr="008B317B">
        <w:rPr>
          <w:lang w:val="da-DK"/>
        </w:rPr>
        <w:t>/11</w:t>
      </w:r>
      <w:r w:rsidR="00C226BB" w:rsidRPr="008B317B">
        <w:rPr>
          <w:lang w:val="da-DK"/>
        </w:rPr>
        <w:t>/2024</w:t>
      </w:r>
      <w:r w:rsidRPr="008B317B">
        <w:rPr>
          <w:lang w:val="da-DK"/>
        </w:rPr>
        <w:t xml:space="preserve"> đến ngày </w:t>
      </w:r>
      <w:r w:rsidR="00D27863" w:rsidRPr="008B317B">
        <w:rPr>
          <w:lang w:val="da-DK"/>
        </w:rPr>
        <w:t>1</w:t>
      </w:r>
      <w:r w:rsidR="00BE3CDF" w:rsidRPr="008B317B">
        <w:rPr>
          <w:lang w:val="da-DK"/>
        </w:rPr>
        <w:t>7</w:t>
      </w:r>
      <w:r w:rsidRPr="008B317B">
        <w:rPr>
          <w:lang w:val="da-DK"/>
        </w:rPr>
        <w:t>/11/202</w:t>
      </w:r>
      <w:r w:rsidR="00BE3CDF" w:rsidRPr="008B317B">
        <w:rPr>
          <w:lang w:val="da-DK"/>
        </w:rPr>
        <w:t>4</w:t>
      </w:r>
      <w:r w:rsidRPr="008B317B">
        <w:rPr>
          <w:lang w:val="da-DK"/>
        </w:rPr>
        <w:t xml:space="preserve"> (</w:t>
      </w:r>
      <w:r w:rsidRPr="008B317B">
        <w:rPr>
          <w:i/>
          <w:lang w:val="da-DK"/>
        </w:rPr>
        <w:t>thông điệp tưởng niệm sẽ được Ủy ban ATGT Quốc gia cung cấp</w:t>
      </w:r>
      <w:r w:rsidR="00D62F2A">
        <w:rPr>
          <w:i/>
          <w:lang w:val="da-DK"/>
        </w:rPr>
        <w:t xml:space="preserve">; </w:t>
      </w:r>
      <w:r w:rsidR="00D62F2A" w:rsidRPr="00755300">
        <w:rPr>
          <w:i/>
          <w:lang w:val="da-DK"/>
        </w:rPr>
        <w:t>Văn phòng Ban ATGT tỉnh tiếp nhận và sẽ gửi đến các đơn vị</w:t>
      </w:r>
      <w:r w:rsidR="006C2953" w:rsidRPr="00755300">
        <w:rPr>
          <w:i/>
          <w:lang w:val="da-DK"/>
        </w:rPr>
        <w:t>).</w:t>
      </w:r>
    </w:p>
    <w:p w14:paraId="31B813E1" w14:textId="5BB17A34" w:rsidR="00E04107" w:rsidRPr="008B317B" w:rsidRDefault="003F5693" w:rsidP="0086143B">
      <w:pPr>
        <w:spacing w:before="80"/>
        <w:ind w:firstLine="720"/>
        <w:jc w:val="both"/>
        <w:rPr>
          <w:lang w:val="da-DK"/>
        </w:rPr>
      </w:pPr>
      <w:r>
        <w:rPr>
          <w:b/>
          <w:lang w:val="da-DK"/>
        </w:rPr>
        <w:t>6</w:t>
      </w:r>
      <w:r w:rsidR="00E04107" w:rsidRPr="008B317B">
        <w:rPr>
          <w:b/>
          <w:lang w:val="da-DK"/>
        </w:rPr>
        <w:t xml:space="preserve">. Sở Y tế: </w:t>
      </w:r>
      <w:r w:rsidR="00E04107" w:rsidRPr="008B317B">
        <w:rPr>
          <w:lang w:val="da-DK"/>
        </w:rPr>
        <w:t xml:space="preserve">Chỉ đạo các Bệnh viện, cơ sở y tế rà soát, có hình thức hỗ trợ đối với các bệnh nhân </w:t>
      </w:r>
      <w:r w:rsidR="00685463" w:rsidRPr="008B317B">
        <w:rPr>
          <w:lang w:val="da-DK"/>
        </w:rPr>
        <w:t>TNGT</w:t>
      </w:r>
      <w:r w:rsidR="00E04107" w:rsidRPr="008B317B">
        <w:rPr>
          <w:lang w:val="da-DK"/>
        </w:rPr>
        <w:t xml:space="preserve"> có hoàn cảnh khó khăn đang điều trị tại các bệnh viện và các cơ sở Y tế.</w:t>
      </w:r>
    </w:p>
    <w:p w14:paraId="7DDF5DC0" w14:textId="101A4A20" w:rsidR="00E04107" w:rsidRPr="008B317B" w:rsidRDefault="003F5693" w:rsidP="0086143B">
      <w:pPr>
        <w:spacing w:before="80"/>
        <w:ind w:firstLine="720"/>
        <w:jc w:val="both"/>
        <w:rPr>
          <w:lang w:val="da-DK"/>
        </w:rPr>
      </w:pPr>
      <w:r>
        <w:rPr>
          <w:b/>
          <w:lang w:val="da-DK"/>
        </w:rPr>
        <w:t>7</w:t>
      </w:r>
      <w:r w:rsidR="00E04107" w:rsidRPr="008B317B">
        <w:rPr>
          <w:b/>
          <w:lang w:val="da-DK"/>
        </w:rPr>
        <w:t>. Sở Thông tin và Truyền thông:</w:t>
      </w:r>
      <w:r w:rsidR="00E04107" w:rsidRPr="008B317B">
        <w:rPr>
          <w:lang w:val="da-DK"/>
        </w:rPr>
        <w:t xml:space="preserve"> Chỉ đạo</w:t>
      </w:r>
      <w:r w:rsidR="00C226BB" w:rsidRPr="008B317B">
        <w:rPr>
          <w:lang w:val="da-DK"/>
        </w:rPr>
        <w:t>, hướng dẫn</w:t>
      </w:r>
      <w:r w:rsidR="00D62F2A">
        <w:rPr>
          <w:lang w:val="da-DK"/>
        </w:rPr>
        <w:t>,</w:t>
      </w:r>
      <w:r w:rsidR="005F1BB0" w:rsidRPr="008B317B">
        <w:rPr>
          <w:lang w:val="da-DK"/>
        </w:rPr>
        <w:t xml:space="preserve"> định hướng các cơ quan báo chí, Trung tâm Văn hóa - Truyền thông các huyện, thị xã, thành phố</w:t>
      </w:r>
      <w:r w:rsidR="00E04107" w:rsidRPr="008B317B">
        <w:rPr>
          <w:lang w:val="da-DK"/>
        </w:rPr>
        <w:t xml:space="preserve">, các trạm truyền thanh cơ sở tăng cường thời lượng tuyên truyền pháp luật ATGT, đăng tải phát sóng các hoàn cảnh khó khăn do </w:t>
      </w:r>
      <w:r w:rsidR="004F7470" w:rsidRPr="008B317B">
        <w:rPr>
          <w:lang w:val="da-DK"/>
        </w:rPr>
        <w:t>TNGT</w:t>
      </w:r>
      <w:r w:rsidR="00E04107" w:rsidRPr="008B317B">
        <w:rPr>
          <w:lang w:val="da-DK"/>
        </w:rPr>
        <w:t xml:space="preserve"> để cộng đồng chia sẻ; phát thông điệp tưởng niệm nạn nhân tử vong do </w:t>
      </w:r>
      <w:r w:rsidR="007F0F4E" w:rsidRPr="008B317B">
        <w:rPr>
          <w:lang w:val="da-DK"/>
        </w:rPr>
        <w:t>TNGT</w:t>
      </w:r>
      <w:r w:rsidR="00E04107" w:rsidRPr="008B317B">
        <w:rPr>
          <w:lang w:val="da-DK"/>
        </w:rPr>
        <w:t xml:space="preserve"> năm 202</w:t>
      </w:r>
      <w:r w:rsidR="00BE3CDF" w:rsidRPr="008B317B">
        <w:rPr>
          <w:lang w:val="da-DK"/>
        </w:rPr>
        <w:t>4</w:t>
      </w:r>
      <w:r w:rsidR="00E04107" w:rsidRPr="008B317B">
        <w:rPr>
          <w:lang w:val="da-DK"/>
        </w:rPr>
        <w:t xml:space="preserve"> trên hệ thống truyền thanh cơ sở.</w:t>
      </w:r>
    </w:p>
    <w:p w14:paraId="7D1C85BC" w14:textId="419C27BE" w:rsidR="00E04107" w:rsidRPr="008B317B" w:rsidRDefault="003F5693" w:rsidP="0086143B">
      <w:pPr>
        <w:spacing w:before="80"/>
        <w:ind w:firstLine="720"/>
        <w:jc w:val="both"/>
        <w:rPr>
          <w:lang w:val="da-DK"/>
        </w:rPr>
      </w:pPr>
      <w:r>
        <w:rPr>
          <w:b/>
          <w:lang w:val="da-DK"/>
        </w:rPr>
        <w:t>8</w:t>
      </w:r>
      <w:r w:rsidR="00E04107" w:rsidRPr="008B317B">
        <w:rPr>
          <w:b/>
          <w:lang w:val="da-DK"/>
        </w:rPr>
        <w:t>. Báo Hà Tĩnh, Đài P</w:t>
      </w:r>
      <w:r w:rsidR="00E04107" w:rsidRPr="008B317B">
        <w:rPr>
          <w:b/>
          <w:lang w:val="vi-VN"/>
        </w:rPr>
        <w:t xml:space="preserve">hát thanh - Truyền hình </w:t>
      </w:r>
      <w:r w:rsidR="00E04107" w:rsidRPr="008B317B">
        <w:rPr>
          <w:b/>
          <w:lang w:val="da-DK"/>
        </w:rPr>
        <w:t xml:space="preserve">tỉnh: </w:t>
      </w:r>
      <w:r w:rsidR="00E04107" w:rsidRPr="008B317B">
        <w:rPr>
          <w:lang w:val="da-DK"/>
        </w:rPr>
        <w:t>tăng cường đăng tải các tin bài, chuyên mục, phóng sự… phản ánh các hoạt động tổ chức hưởng ứng “Ngày thế giới tưởng niệm các nạn nhân tử vong do tai nạn giao thông” năm 202</w:t>
      </w:r>
      <w:r w:rsidR="00BE3CDF" w:rsidRPr="008B317B">
        <w:rPr>
          <w:lang w:val="da-DK"/>
        </w:rPr>
        <w:t>4</w:t>
      </w:r>
      <w:r w:rsidR="00E04107" w:rsidRPr="008B317B">
        <w:rPr>
          <w:lang w:val="da-DK"/>
        </w:rPr>
        <w:t xml:space="preserve">; tuyên truyền về nguyên nhân và cảnh báo đến toàn xã hội về hậu quả </w:t>
      </w:r>
      <w:r w:rsidR="00E04107" w:rsidRPr="008B317B">
        <w:rPr>
          <w:lang w:val="da-DK"/>
        </w:rPr>
        <w:lastRenderedPageBreak/>
        <w:t xml:space="preserve">do </w:t>
      </w:r>
      <w:r w:rsidR="006468F5" w:rsidRPr="008B317B">
        <w:rPr>
          <w:lang w:val="da-DK"/>
        </w:rPr>
        <w:t>TNGT</w:t>
      </w:r>
      <w:r w:rsidR="00E04107" w:rsidRPr="008B317B">
        <w:rPr>
          <w:lang w:val="da-DK"/>
        </w:rPr>
        <w:t xml:space="preserve"> đối với mỗi cá nhân, gia đình và toàn xã hội. Thông qua các bài báo, kêu gọi sự giúp đỡ của các nhà hảo tâm và toàn xã hội đối với các gia đình nạn nhân </w:t>
      </w:r>
      <w:r w:rsidR="009C3608" w:rsidRPr="008B317B">
        <w:rPr>
          <w:lang w:val="da-DK"/>
        </w:rPr>
        <w:t>TNGT</w:t>
      </w:r>
      <w:r w:rsidR="00E04107" w:rsidRPr="008B317B">
        <w:rPr>
          <w:lang w:val="da-DK"/>
        </w:rPr>
        <w:t xml:space="preserve"> gặp hoàn cảnh đặc biệt khó khăn.</w:t>
      </w:r>
    </w:p>
    <w:p w14:paraId="4A436838" w14:textId="7F77C7D3" w:rsidR="00E04107" w:rsidRPr="008B317B" w:rsidRDefault="003F5693" w:rsidP="0086143B">
      <w:pPr>
        <w:spacing w:before="80"/>
        <w:ind w:firstLine="720"/>
        <w:jc w:val="both"/>
        <w:rPr>
          <w:b/>
          <w:lang w:val="da-DK"/>
        </w:rPr>
      </w:pPr>
      <w:r>
        <w:rPr>
          <w:b/>
          <w:lang w:val="da-DK"/>
        </w:rPr>
        <w:t>9</w:t>
      </w:r>
      <w:r w:rsidR="00E04107" w:rsidRPr="008B317B">
        <w:rPr>
          <w:b/>
          <w:lang w:val="da-DK"/>
        </w:rPr>
        <w:t xml:space="preserve">. Hội </w:t>
      </w:r>
      <w:r w:rsidR="00E04107" w:rsidRPr="008B317B">
        <w:rPr>
          <w:b/>
          <w:lang w:val="vi-VN"/>
        </w:rPr>
        <w:t>C</w:t>
      </w:r>
      <w:r w:rsidR="00E04107" w:rsidRPr="008B317B">
        <w:rPr>
          <w:b/>
          <w:lang w:val="da-DK"/>
        </w:rPr>
        <w:t>hữ thập đỏ tỉnh:</w:t>
      </w:r>
    </w:p>
    <w:p w14:paraId="17020DFA" w14:textId="77777777" w:rsidR="00E04107" w:rsidRPr="008B317B" w:rsidRDefault="00E04107" w:rsidP="0086143B">
      <w:pPr>
        <w:spacing w:before="80"/>
        <w:ind w:firstLine="720"/>
        <w:jc w:val="both"/>
        <w:rPr>
          <w:lang w:val="vi-VN"/>
        </w:rPr>
      </w:pPr>
      <w:r w:rsidRPr="008B317B">
        <w:rPr>
          <w:lang w:val="da-DK"/>
        </w:rPr>
        <w:t>- Phối hợp Ban ATGT cấp tỉnh, cấp huyện trong việc hỗ trợ các nạn nhân, gia đình nạn nhân có hoàn cảnh khó khăn do TNGT.</w:t>
      </w:r>
    </w:p>
    <w:p w14:paraId="44DEFD4C" w14:textId="641CA697" w:rsidR="00E04107" w:rsidRPr="008B317B" w:rsidRDefault="00E04107" w:rsidP="0086143B">
      <w:pPr>
        <w:spacing w:before="80"/>
        <w:ind w:firstLine="720"/>
        <w:jc w:val="both"/>
        <w:rPr>
          <w:lang w:val="vi-VN"/>
        </w:rPr>
      </w:pPr>
      <w:r w:rsidRPr="008B317B">
        <w:rPr>
          <w:b/>
          <w:lang w:val="vi-VN"/>
        </w:rPr>
        <w:t xml:space="preserve">- </w:t>
      </w:r>
      <w:r w:rsidRPr="008B317B">
        <w:rPr>
          <w:lang w:val="vi-VN"/>
        </w:rPr>
        <w:t xml:space="preserve">Phối hợp Ủy ban Mặt trận Tổ quốc Việt Nam tỉnh kêu gọi từ cộng đồng, các doanh nghiệp, các nhà hảo tâm … để hỗ trợ, chia sẻ, động viên các nạn nhân, gia đình nạn nhân </w:t>
      </w:r>
      <w:r w:rsidR="00EA2207" w:rsidRPr="008B317B">
        <w:rPr>
          <w:lang w:val="vi-VN"/>
        </w:rPr>
        <w:t>TNGT</w:t>
      </w:r>
      <w:r w:rsidRPr="008B317B">
        <w:rPr>
          <w:lang w:val="vi-VN"/>
        </w:rPr>
        <w:t xml:space="preserve"> có hoàn cảnh khó khăn.</w:t>
      </w:r>
    </w:p>
    <w:p w14:paraId="39A81F68" w14:textId="6180FB6E" w:rsidR="00E04107" w:rsidRPr="008B317B" w:rsidRDefault="003F5693" w:rsidP="0086143B">
      <w:pPr>
        <w:spacing w:before="80"/>
        <w:ind w:firstLine="720"/>
        <w:jc w:val="both"/>
        <w:rPr>
          <w:lang w:val="vi-VN"/>
        </w:rPr>
      </w:pPr>
      <w:r>
        <w:rPr>
          <w:b/>
        </w:rPr>
        <w:t>10</w:t>
      </w:r>
      <w:r w:rsidR="00E04107" w:rsidRPr="008B317B">
        <w:rPr>
          <w:b/>
        </w:rPr>
        <w:t>. Văn phòng Ban ATGT tỉnh:</w:t>
      </w:r>
    </w:p>
    <w:p w14:paraId="01C9A79C" w14:textId="77777777" w:rsidR="00E04107" w:rsidRPr="00E6667F" w:rsidRDefault="00E04107" w:rsidP="0086143B">
      <w:pPr>
        <w:spacing w:before="80"/>
        <w:ind w:firstLine="720"/>
        <w:jc w:val="both"/>
        <w:rPr>
          <w:lang w:val="vi-VN"/>
        </w:rPr>
      </w:pPr>
      <w:r w:rsidRPr="008B317B">
        <w:rPr>
          <w:lang w:val="vi-VN"/>
        </w:rPr>
        <w:t xml:space="preserve">- Phối hợp với UBND các huyện, thành phố, thị xã lập danh sách gia đình các nạn nhân gặp hoàn cảnh khó khăn do TNGT để lãnh đạo Ban ATGT tỉnh tổ chức đoàn thăm hỏi. </w:t>
      </w:r>
    </w:p>
    <w:p w14:paraId="6CD9BF05" w14:textId="51E74542" w:rsidR="00D62F2A" w:rsidRPr="00755300" w:rsidRDefault="00D62F2A" w:rsidP="0086143B">
      <w:pPr>
        <w:spacing w:before="80"/>
        <w:ind w:firstLine="720"/>
        <w:jc w:val="both"/>
        <w:rPr>
          <w:lang w:val="vi-VN"/>
        </w:rPr>
      </w:pPr>
      <w:r w:rsidRPr="00755300">
        <w:rPr>
          <w:lang w:val="vi-VN"/>
        </w:rPr>
        <w:t xml:space="preserve">- Văn phòng Ban ATGT tỉnh liên hệ, tiếp nhận thông điệp tưởng niệm từ </w:t>
      </w:r>
      <w:r w:rsidRPr="00755300">
        <w:rPr>
          <w:lang w:val="da-DK"/>
        </w:rPr>
        <w:t>Ủy ban ATGT Quốc gia cung cấp</w:t>
      </w:r>
      <w:r w:rsidRPr="00755300">
        <w:rPr>
          <w:lang w:val="vi-VN"/>
        </w:rPr>
        <w:t xml:space="preserve"> và gửi các đơn vị, địa phương liên quan đảm bảo kịp thời.</w:t>
      </w:r>
    </w:p>
    <w:p w14:paraId="302FC272" w14:textId="77777777" w:rsidR="00E04107" w:rsidRPr="00E6667F" w:rsidRDefault="00E04107" w:rsidP="0086143B">
      <w:pPr>
        <w:spacing w:before="80"/>
        <w:ind w:firstLine="720"/>
        <w:jc w:val="both"/>
        <w:rPr>
          <w:spacing w:val="-4"/>
          <w:lang w:val="vi-VN"/>
        </w:rPr>
      </w:pPr>
      <w:r w:rsidRPr="00E6667F">
        <w:rPr>
          <w:spacing w:val="-4"/>
          <w:lang w:val="vi-VN"/>
        </w:rPr>
        <w:t>- Phối hợp với Ban ATGT các huyện, thành phố, thị xã tổ chức treo pa nô, áp phích, cờ phướn, băng rôn để tuyên truyền các khẩu hiệu, thông điệp về ATGT.</w:t>
      </w:r>
    </w:p>
    <w:p w14:paraId="334360CA" w14:textId="37E025A2" w:rsidR="00E04107" w:rsidRPr="008B317B" w:rsidRDefault="00E04107" w:rsidP="0086143B">
      <w:pPr>
        <w:spacing w:before="80"/>
        <w:ind w:firstLine="720"/>
        <w:jc w:val="both"/>
        <w:rPr>
          <w:lang w:val="vi-VN"/>
        </w:rPr>
      </w:pPr>
      <w:r w:rsidRPr="008B317B">
        <w:rPr>
          <w:lang w:val="vi-VN"/>
        </w:rPr>
        <w:t>- Phối hợp Tỉnh đoàn</w:t>
      </w:r>
      <w:r w:rsidR="00755300" w:rsidRPr="00FC779B">
        <w:rPr>
          <w:lang w:val="vi-VN"/>
        </w:rPr>
        <w:t>, UBND huyện Can Lộc</w:t>
      </w:r>
      <w:r w:rsidRPr="008B317B">
        <w:rPr>
          <w:lang w:val="vi-VN"/>
        </w:rPr>
        <w:t xml:space="preserve"> tổ chức Lễ tưởng niệm các nạn nhân tử vong do tai nạn giao thông </w:t>
      </w:r>
      <w:r w:rsidR="004B6210" w:rsidRPr="00E6667F">
        <w:rPr>
          <w:lang w:val="vi-VN"/>
        </w:rPr>
        <w:t xml:space="preserve">năm </w:t>
      </w:r>
      <w:r w:rsidRPr="008B317B">
        <w:rPr>
          <w:lang w:val="vi-VN"/>
        </w:rPr>
        <w:t>202</w:t>
      </w:r>
      <w:r w:rsidR="00BE3CDF" w:rsidRPr="008B317B">
        <w:rPr>
          <w:lang w:val="vi-VN"/>
        </w:rPr>
        <w:t>4</w:t>
      </w:r>
      <w:r w:rsidRPr="008B317B">
        <w:rPr>
          <w:lang w:val="vi-VN"/>
        </w:rPr>
        <w:t>.</w:t>
      </w:r>
    </w:p>
    <w:p w14:paraId="3073B89A" w14:textId="07A10795" w:rsidR="00BE3CDF" w:rsidRPr="008B317B" w:rsidRDefault="00E04107" w:rsidP="0086143B">
      <w:pPr>
        <w:spacing w:before="80"/>
        <w:ind w:firstLine="720"/>
        <w:jc w:val="both"/>
        <w:rPr>
          <w:rStyle w:val="fontstyle01"/>
          <w:color w:val="auto"/>
          <w:lang w:val="vi-VN"/>
        </w:rPr>
      </w:pPr>
      <w:r w:rsidRPr="008B317B">
        <w:rPr>
          <w:lang w:val="vi-VN"/>
        </w:rPr>
        <w:t xml:space="preserve">- </w:t>
      </w:r>
      <w:r w:rsidRPr="008B317B">
        <w:rPr>
          <w:rStyle w:val="fontstyle01"/>
          <w:color w:val="auto"/>
          <w:lang w:val="vi-VN"/>
        </w:rPr>
        <w:t>Kinh phí tổ chức các hoạt động hưởng ứng “Ngày thế giới tưởng niệm các</w:t>
      </w:r>
      <w:r w:rsidRPr="008B317B">
        <w:rPr>
          <w:lang w:val="vi-VN"/>
        </w:rPr>
        <w:t xml:space="preserve"> </w:t>
      </w:r>
      <w:r w:rsidRPr="008B317B">
        <w:rPr>
          <w:rStyle w:val="fontstyle01"/>
          <w:color w:val="auto"/>
          <w:lang w:val="vi-VN"/>
        </w:rPr>
        <w:t>nạn nhân tử vong do tai nạn giao thông" tại tỉnh Hà Tĩnh năm 202</w:t>
      </w:r>
      <w:r w:rsidR="00BE3CDF" w:rsidRPr="008B317B">
        <w:rPr>
          <w:rStyle w:val="fontstyle01"/>
          <w:color w:val="auto"/>
          <w:lang w:val="vi-VN"/>
        </w:rPr>
        <w:t>4</w:t>
      </w:r>
      <w:r w:rsidRPr="008B317B">
        <w:rPr>
          <w:rStyle w:val="fontstyle01"/>
          <w:color w:val="auto"/>
          <w:lang w:val="vi-VN"/>
        </w:rPr>
        <w:t xml:space="preserve"> được lấy từ nguồn kinh phí chi bảo đảm trật tự,  năm 202</w:t>
      </w:r>
      <w:r w:rsidR="00BE3CDF" w:rsidRPr="008B317B">
        <w:rPr>
          <w:rStyle w:val="fontstyle01"/>
          <w:color w:val="auto"/>
          <w:lang w:val="vi-VN"/>
        </w:rPr>
        <w:t>4</w:t>
      </w:r>
      <w:r w:rsidRPr="008B317B">
        <w:rPr>
          <w:rStyle w:val="fontstyle01"/>
          <w:color w:val="auto"/>
          <w:lang w:val="vi-VN"/>
        </w:rPr>
        <w:t xml:space="preserve"> của Ban ATGT</w:t>
      </w:r>
      <w:r w:rsidR="00BE3CDF" w:rsidRPr="008B317B">
        <w:rPr>
          <w:rStyle w:val="fontstyle01"/>
          <w:color w:val="auto"/>
          <w:lang w:val="vi-VN"/>
        </w:rPr>
        <w:t xml:space="preserve"> tỉnh và các nguồn kinh phí xã hội hóa khác theo quy định của pháp luật.</w:t>
      </w:r>
    </w:p>
    <w:p w14:paraId="7D53E88F" w14:textId="1C332781" w:rsidR="00E04107" w:rsidRPr="008B317B" w:rsidRDefault="00E04107" w:rsidP="0086143B">
      <w:pPr>
        <w:spacing w:before="80"/>
        <w:ind w:firstLine="720"/>
        <w:jc w:val="both"/>
        <w:rPr>
          <w:lang w:val="vi-VN"/>
        </w:rPr>
      </w:pPr>
      <w:r w:rsidRPr="008B317B">
        <w:rPr>
          <w:rStyle w:val="fontstyle01"/>
          <w:color w:val="auto"/>
          <w:lang w:val="vi-VN"/>
        </w:rPr>
        <w:t xml:space="preserve"> </w:t>
      </w:r>
      <w:r w:rsidRPr="008B317B">
        <w:rPr>
          <w:lang w:val="vi-VN"/>
        </w:rPr>
        <w:t>- Theo dõi, kiểm tra đôn đốc các địa phương, ban, ngành, tổ chức đoàn thể thực hiện kế hoạch này.</w:t>
      </w:r>
    </w:p>
    <w:p w14:paraId="170DA765" w14:textId="10B9B41E" w:rsidR="00E04107" w:rsidRPr="008B317B" w:rsidRDefault="003F5693" w:rsidP="0086143B">
      <w:pPr>
        <w:spacing w:before="80"/>
        <w:ind w:firstLine="720"/>
        <w:jc w:val="both"/>
        <w:rPr>
          <w:lang w:val="vi-VN"/>
        </w:rPr>
      </w:pPr>
      <w:r w:rsidRPr="00E6667F">
        <w:rPr>
          <w:b/>
          <w:lang w:val="vi-VN"/>
        </w:rPr>
        <w:t>11</w:t>
      </w:r>
      <w:r w:rsidR="00E04107" w:rsidRPr="008B317B">
        <w:rPr>
          <w:b/>
          <w:lang w:val="vi-VN"/>
        </w:rPr>
        <w:t>. Chế độ báo cáo:</w:t>
      </w:r>
    </w:p>
    <w:p w14:paraId="01DB8179" w14:textId="48D86507" w:rsidR="00E04107" w:rsidRPr="008B317B" w:rsidRDefault="00E04107" w:rsidP="0086143B">
      <w:pPr>
        <w:spacing w:before="80"/>
        <w:ind w:firstLine="720"/>
        <w:jc w:val="both"/>
        <w:rPr>
          <w:lang w:val="vi-VN"/>
        </w:rPr>
      </w:pPr>
      <w:r w:rsidRPr="008B317B">
        <w:rPr>
          <w:lang w:val="vi-VN"/>
        </w:rPr>
        <w:t>UBND các huyện, thị xã, thành phố; các Sở, ban ngành đoàn thể cấp tỉnh báo cáo kết quả hoạt động về tuyên truyền, tổ chức thăm hỏi, tổ chức lễ tưởng niệm, gửi về Văn phòng Ban ATGT tỉnh trước ngày 2</w:t>
      </w:r>
      <w:r w:rsidR="00D27863" w:rsidRPr="008B317B">
        <w:rPr>
          <w:lang w:val="vi-VN"/>
        </w:rPr>
        <w:t>5</w:t>
      </w:r>
      <w:r w:rsidRPr="008B317B">
        <w:rPr>
          <w:lang w:val="vi-VN"/>
        </w:rPr>
        <w:t>/11/202</w:t>
      </w:r>
      <w:r w:rsidR="00222F40" w:rsidRPr="008B317B">
        <w:rPr>
          <w:lang w:val="vi-VN"/>
        </w:rPr>
        <w:t>4</w:t>
      </w:r>
      <w:r w:rsidRPr="008B317B">
        <w:rPr>
          <w:lang w:val="vi-VN"/>
        </w:rPr>
        <w:t>./.</w:t>
      </w:r>
    </w:p>
    <w:p w14:paraId="5D029FC6" w14:textId="77777777" w:rsidR="00E04107" w:rsidRPr="008B317B" w:rsidRDefault="00E04107" w:rsidP="00E04107">
      <w:pPr>
        <w:spacing w:before="60" w:after="60"/>
        <w:ind w:firstLine="567"/>
        <w:jc w:val="both"/>
        <w:rPr>
          <w:sz w:val="2"/>
          <w:szCs w:val="4"/>
          <w:lang w:val="vi-VN"/>
        </w:rPr>
      </w:pPr>
    </w:p>
    <w:tbl>
      <w:tblPr>
        <w:tblW w:w="9072" w:type="dxa"/>
        <w:tblCellMar>
          <w:left w:w="0" w:type="dxa"/>
          <w:right w:w="0" w:type="dxa"/>
        </w:tblCellMar>
        <w:tblLook w:val="01E0" w:firstRow="1" w:lastRow="1" w:firstColumn="1" w:lastColumn="1" w:noHBand="0" w:noVBand="0"/>
      </w:tblPr>
      <w:tblGrid>
        <w:gridCol w:w="4536"/>
        <w:gridCol w:w="4536"/>
      </w:tblGrid>
      <w:tr w:rsidR="00E04107" w:rsidRPr="008B317B" w14:paraId="062EF3E7" w14:textId="77777777" w:rsidTr="004C4F6C">
        <w:tc>
          <w:tcPr>
            <w:tcW w:w="4536" w:type="dxa"/>
            <w:shd w:val="clear" w:color="auto" w:fill="auto"/>
          </w:tcPr>
          <w:p w14:paraId="48B85E33" w14:textId="77777777" w:rsidR="00E04107" w:rsidRPr="008B317B" w:rsidRDefault="00E04107" w:rsidP="002615C9">
            <w:pPr>
              <w:spacing w:line="312" w:lineRule="auto"/>
              <w:jc w:val="both"/>
              <w:rPr>
                <w:b/>
                <w:bCs/>
                <w:i/>
                <w:iCs/>
                <w:sz w:val="24"/>
                <w:szCs w:val="24"/>
              </w:rPr>
            </w:pPr>
            <w:r w:rsidRPr="008B317B">
              <w:rPr>
                <w:b/>
                <w:bCs/>
                <w:i/>
                <w:iCs/>
                <w:sz w:val="24"/>
                <w:szCs w:val="24"/>
              </w:rPr>
              <w:t>Nơi nhận:</w:t>
            </w:r>
          </w:p>
          <w:p w14:paraId="6402B141" w14:textId="77777777" w:rsidR="00E04107" w:rsidRPr="008B317B" w:rsidRDefault="00E04107" w:rsidP="002615C9">
            <w:pPr>
              <w:jc w:val="both"/>
              <w:rPr>
                <w:sz w:val="22"/>
                <w:szCs w:val="22"/>
                <w:lang w:val="vi-VN"/>
              </w:rPr>
            </w:pPr>
            <w:r w:rsidRPr="008B317B">
              <w:rPr>
                <w:sz w:val="22"/>
                <w:szCs w:val="22"/>
              </w:rPr>
              <w:t>- Ủy ban ATGT Quốc gia</w:t>
            </w:r>
            <w:r w:rsidRPr="008B317B">
              <w:rPr>
                <w:sz w:val="22"/>
                <w:szCs w:val="22"/>
                <w:lang w:val="vi-VN"/>
              </w:rPr>
              <w:t xml:space="preserve"> </w:t>
            </w:r>
            <w:r w:rsidRPr="008B317B">
              <w:rPr>
                <w:sz w:val="22"/>
                <w:szCs w:val="22"/>
              </w:rPr>
              <w:t>(b/c)</w:t>
            </w:r>
            <w:r w:rsidRPr="008B317B">
              <w:rPr>
                <w:sz w:val="22"/>
                <w:szCs w:val="22"/>
                <w:lang w:val="vi-VN"/>
              </w:rPr>
              <w:t>;</w:t>
            </w:r>
          </w:p>
          <w:p w14:paraId="5656E593" w14:textId="77777777" w:rsidR="00E04107" w:rsidRPr="008B317B" w:rsidRDefault="00E04107" w:rsidP="002615C9">
            <w:pPr>
              <w:jc w:val="both"/>
              <w:rPr>
                <w:sz w:val="22"/>
                <w:szCs w:val="22"/>
                <w:lang w:val="vi-VN"/>
              </w:rPr>
            </w:pPr>
            <w:r w:rsidRPr="008B317B">
              <w:rPr>
                <w:sz w:val="22"/>
                <w:szCs w:val="22"/>
                <w:lang w:val="vi-VN"/>
              </w:rPr>
              <w:t>- Thường trực Tỉnh ủy (báo cáo);</w:t>
            </w:r>
          </w:p>
          <w:p w14:paraId="5EB225DF" w14:textId="77777777" w:rsidR="00E04107" w:rsidRPr="008B317B" w:rsidRDefault="00E04107" w:rsidP="002615C9">
            <w:pPr>
              <w:jc w:val="both"/>
              <w:rPr>
                <w:sz w:val="22"/>
                <w:szCs w:val="22"/>
                <w:lang w:val="vi-VN"/>
              </w:rPr>
            </w:pPr>
            <w:r w:rsidRPr="008B317B">
              <w:rPr>
                <w:sz w:val="22"/>
                <w:szCs w:val="22"/>
                <w:lang w:val="vi-VN"/>
              </w:rPr>
              <w:t>- Thường trực HĐND tỉnh (b/c);</w:t>
            </w:r>
          </w:p>
          <w:p w14:paraId="7363C44F" w14:textId="77777777" w:rsidR="00E04107" w:rsidRPr="008B317B" w:rsidRDefault="00E04107" w:rsidP="002615C9">
            <w:pPr>
              <w:jc w:val="both"/>
              <w:rPr>
                <w:sz w:val="22"/>
                <w:szCs w:val="22"/>
              </w:rPr>
            </w:pPr>
            <w:r w:rsidRPr="008B317B">
              <w:rPr>
                <w:sz w:val="22"/>
                <w:szCs w:val="22"/>
              </w:rPr>
              <w:t xml:space="preserve">- </w:t>
            </w:r>
            <w:r w:rsidRPr="008B317B">
              <w:rPr>
                <w:sz w:val="22"/>
                <w:szCs w:val="22"/>
                <w:lang w:val="vi-VN"/>
              </w:rPr>
              <w:t>Ủy ban nhân dân</w:t>
            </w:r>
            <w:r w:rsidRPr="008B317B">
              <w:rPr>
                <w:sz w:val="22"/>
                <w:szCs w:val="22"/>
              </w:rPr>
              <w:t xml:space="preserve"> tỉnh (b/c);</w:t>
            </w:r>
          </w:p>
          <w:p w14:paraId="556F04E8" w14:textId="77777777" w:rsidR="00E04107" w:rsidRPr="008B317B" w:rsidRDefault="00E04107" w:rsidP="002615C9">
            <w:pPr>
              <w:jc w:val="both"/>
              <w:rPr>
                <w:sz w:val="22"/>
              </w:rPr>
            </w:pPr>
            <w:r w:rsidRPr="008B317B">
              <w:rPr>
                <w:sz w:val="22"/>
                <w:szCs w:val="22"/>
              </w:rPr>
              <w:t xml:space="preserve">- </w:t>
            </w:r>
            <w:r w:rsidRPr="008B317B">
              <w:rPr>
                <w:sz w:val="22"/>
              </w:rPr>
              <w:t>Trưởng Ban, các Phó Trưởng Ban;</w:t>
            </w:r>
          </w:p>
          <w:p w14:paraId="1F1C1C03" w14:textId="77777777" w:rsidR="00E04107" w:rsidRPr="008B317B" w:rsidRDefault="00E04107" w:rsidP="002615C9">
            <w:pPr>
              <w:jc w:val="both"/>
              <w:rPr>
                <w:sz w:val="22"/>
              </w:rPr>
            </w:pPr>
            <w:r w:rsidRPr="008B317B">
              <w:rPr>
                <w:sz w:val="22"/>
              </w:rPr>
              <w:t>- Các Sở, ban ngành, đoàn thể, Hội cấp tỉnh;</w:t>
            </w:r>
          </w:p>
          <w:p w14:paraId="146B6FDE" w14:textId="77777777" w:rsidR="00E04107" w:rsidRPr="008B317B" w:rsidRDefault="00E04107" w:rsidP="002615C9">
            <w:pPr>
              <w:jc w:val="both"/>
              <w:rPr>
                <w:sz w:val="22"/>
              </w:rPr>
            </w:pPr>
            <w:r w:rsidRPr="008B317B">
              <w:rPr>
                <w:sz w:val="22"/>
              </w:rPr>
              <w:t xml:space="preserve">- UBND, Ban ATGT các huyện, </w:t>
            </w:r>
            <w:r w:rsidRPr="008B317B">
              <w:rPr>
                <w:sz w:val="22"/>
                <w:lang w:val="vi-VN"/>
              </w:rPr>
              <w:t xml:space="preserve">thành phố, </w:t>
            </w:r>
            <w:r w:rsidRPr="008B317B">
              <w:rPr>
                <w:sz w:val="22"/>
              </w:rPr>
              <w:t>thị xã;</w:t>
            </w:r>
          </w:p>
          <w:p w14:paraId="78AF43C7" w14:textId="77777777" w:rsidR="00E04107" w:rsidRPr="008B317B" w:rsidRDefault="00E04107" w:rsidP="002615C9">
            <w:pPr>
              <w:jc w:val="both"/>
              <w:rPr>
                <w:sz w:val="22"/>
              </w:rPr>
            </w:pPr>
            <w:r w:rsidRPr="008B317B">
              <w:rPr>
                <w:sz w:val="22"/>
              </w:rPr>
              <w:t>- Các trường Đại học, Cao đẳng</w:t>
            </w:r>
            <w:r w:rsidRPr="008B317B">
              <w:rPr>
                <w:sz w:val="22"/>
                <w:lang w:val="vi-VN"/>
              </w:rPr>
              <w:t xml:space="preserve"> trên địa bàn tỉnh</w:t>
            </w:r>
            <w:r w:rsidRPr="008B317B">
              <w:rPr>
                <w:sz w:val="22"/>
              </w:rPr>
              <w:t>;</w:t>
            </w:r>
          </w:p>
          <w:p w14:paraId="76C828F8" w14:textId="77777777" w:rsidR="00E04107" w:rsidRPr="008B317B" w:rsidRDefault="00E04107" w:rsidP="002615C9">
            <w:pPr>
              <w:jc w:val="both"/>
              <w:rPr>
                <w:sz w:val="22"/>
              </w:rPr>
            </w:pPr>
            <w:r w:rsidRPr="008B317B">
              <w:rPr>
                <w:sz w:val="22"/>
              </w:rPr>
              <w:t>- Các thành viên Ban ATGT tỉnh;</w:t>
            </w:r>
          </w:p>
          <w:p w14:paraId="77D89FB6" w14:textId="66D9F648" w:rsidR="00E04107" w:rsidRPr="008B317B" w:rsidRDefault="00E04107" w:rsidP="002615C9">
            <w:pPr>
              <w:jc w:val="both"/>
              <w:rPr>
                <w:sz w:val="22"/>
              </w:rPr>
            </w:pPr>
            <w:r w:rsidRPr="008B317B">
              <w:rPr>
                <w:sz w:val="22"/>
              </w:rPr>
              <w:t>- V</w:t>
            </w:r>
            <w:r w:rsidRPr="008B317B">
              <w:rPr>
                <w:sz w:val="22"/>
                <w:lang w:val="vi-VN"/>
              </w:rPr>
              <w:t>ăn phòng</w:t>
            </w:r>
            <w:r w:rsidRPr="008B317B">
              <w:rPr>
                <w:sz w:val="22"/>
              </w:rPr>
              <w:t xml:space="preserve"> Ban ATGT tỉnh;</w:t>
            </w:r>
          </w:p>
          <w:p w14:paraId="00552A5A" w14:textId="4FABF6E9" w:rsidR="00A0754D" w:rsidRPr="008B317B" w:rsidRDefault="00A0754D" w:rsidP="002615C9">
            <w:pPr>
              <w:jc w:val="both"/>
              <w:rPr>
                <w:sz w:val="22"/>
              </w:rPr>
            </w:pPr>
            <w:r w:rsidRPr="008B317B">
              <w:rPr>
                <w:sz w:val="22"/>
              </w:rPr>
              <w:t>- Chánh VP, các PCVP UBND tỉnh;</w:t>
            </w:r>
          </w:p>
          <w:p w14:paraId="52CA24C3" w14:textId="76883622" w:rsidR="00D46E6F" w:rsidRPr="008B317B" w:rsidRDefault="00D46E6F" w:rsidP="002615C9">
            <w:pPr>
              <w:jc w:val="both"/>
              <w:rPr>
                <w:sz w:val="22"/>
              </w:rPr>
            </w:pPr>
            <w:r w:rsidRPr="008B317B">
              <w:rPr>
                <w:sz w:val="22"/>
              </w:rPr>
              <w:t>- Công an các huyện, thành phố, thị xã;</w:t>
            </w:r>
          </w:p>
          <w:p w14:paraId="240816F8" w14:textId="2C831139" w:rsidR="00C24A45" w:rsidRPr="008B317B" w:rsidRDefault="00C24A45" w:rsidP="002615C9">
            <w:pPr>
              <w:jc w:val="both"/>
              <w:rPr>
                <w:sz w:val="22"/>
              </w:rPr>
            </w:pPr>
            <w:r w:rsidRPr="008B317B">
              <w:rPr>
                <w:sz w:val="22"/>
              </w:rPr>
              <w:t>- Trung tâm CB - TH tỉnh;</w:t>
            </w:r>
          </w:p>
          <w:p w14:paraId="4C73FF6E" w14:textId="42218556" w:rsidR="00E04107" w:rsidRPr="008B317B" w:rsidRDefault="00E04107" w:rsidP="002615C9">
            <w:pPr>
              <w:jc w:val="both"/>
              <w:rPr>
                <w:sz w:val="22"/>
                <w:lang w:val="de-CH"/>
              </w:rPr>
            </w:pPr>
            <w:r w:rsidRPr="008B317B">
              <w:rPr>
                <w:sz w:val="22"/>
                <w:szCs w:val="22"/>
                <w:lang w:val="de-CH"/>
              </w:rPr>
              <w:t>- Lưu: VT</w:t>
            </w:r>
            <w:r w:rsidR="00CC7135" w:rsidRPr="008B317B">
              <w:rPr>
                <w:sz w:val="22"/>
                <w:szCs w:val="22"/>
                <w:lang w:val="de-CH"/>
              </w:rPr>
              <w:t>, GT</w:t>
            </w:r>
            <w:r w:rsidR="00CC7135" w:rsidRPr="008B317B">
              <w:rPr>
                <w:sz w:val="22"/>
                <w:szCs w:val="22"/>
                <w:vertAlign w:val="subscript"/>
                <w:lang w:val="de-CH"/>
              </w:rPr>
              <w:t>1</w:t>
            </w:r>
            <w:r w:rsidRPr="008B317B">
              <w:rPr>
                <w:sz w:val="22"/>
                <w:szCs w:val="22"/>
                <w:lang w:val="de-CH"/>
              </w:rPr>
              <w:t>.</w:t>
            </w:r>
          </w:p>
        </w:tc>
        <w:tc>
          <w:tcPr>
            <w:tcW w:w="4536" w:type="dxa"/>
            <w:shd w:val="clear" w:color="auto" w:fill="auto"/>
          </w:tcPr>
          <w:p w14:paraId="191AF19C" w14:textId="77777777" w:rsidR="00E04107" w:rsidRPr="008B317B" w:rsidRDefault="00E04107" w:rsidP="002615C9">
            <w:pPr>
              <w:jc w:val="center"/>
              <w:rPr>
                <w:b/>
                <w:bCs/>
                <w:sz w:val="26"/>
                <w:szCs w:val="26"/>
              </w:rPr>
            </w:pPr>
            <w:r w:rsidRPr="008B317B">
              <w:rPr>
                <w:b/>
                <w:bCs/>
                <w:sz w:val="26"/>
                <w:szCs w:val="26"/>
              </w:rPr>
              <w:t>KT. TRƯỞNG BAN</w:t>
            </w:r>
          </w:p>
          <w:p w14:paraId="39B3AE8F" w14:textId="77777777" w:rsidR="00E04107" w:rsidRPr="008B317B" w:rsidRDefault="00E04107" w:rsidP="002615C9">
            <w:pPr>
              <w:jc w:val="center"/>
              <w:rPr>
                <w:b/>
                <w:bCs/>
                <w:sz w:val="26"/>
                <w:szCs w:val="26"/>
              </w:rPr>
            </w:pPr>
            <w:r w:rsidRPr="008B317B">
              <w:rPr>
                <w:b/>
                <w:bCs/>
                <w:sz w:val="26"/>
                <w:szCs w:val="26"/>
              </w:rPr>
              <w:t>PHÓ TRƯỞNG BAN THƯỜNG TRỰC</w:t>
            </w:r>
          </w:p>
          <w:p w14:paraId="3D3C8954" w14:textId="77777777" w:rsidR="00E04107" w:rsidRPr="008B317B" w:rsidRDefault="00E04107" w:rsidP="002615C9">
            <w:pPr>
              <w:jc w:val="center"/>
              <w:rPr>
                <w:b/>
                <w:bCs/>
                <w:sz w:val="26"/>
                <w:szCs w:val="26"/>
              </w:rPr>
            </w:pPr>
          </w:p>
          <w:p w14:paraId="566D2C23" w14:textId="77777777" w:rsidR="00E04107" w:rsidRPr="008B317B" w:rsidRDefault="00E04107" w:rsidP="002615C9">
            <w:pPr>
              <w:jc w:val="center"/>
              <w:rPr>
                <w:b/>
                <w:bCs/>
                <w:sz w:val="26"/>
                <w:szCs w:val="26"/>
              </w:rPr>
            </w:pPr>
          </w:p>
          <w:p w14:paraId="354325A3" w14:textId="77777777" w:rsidR="00E04107" w:rsidRPr="008B317B" w:rsidRDefault="00E04107" w:rsidP="002615C9">
            <w:pPr>
              <w:jc w:val="center"/>
              <w:rPr>
                <w:b/>
                <w:bCs/>
                <w:sz w:val="34"/>
                <w:szCs w:val="26"/>
                <w:lang w:val="vi-VN"/>
              </w:rPr>
            </w:pPr>
          </w:p>
          <w:p w14:paraId="6C07BFC5" w14:textId="77777777" w:rsidR="00E04107" w:rsidRPr="008B317B" w:rsidRDefault="00E04107" w:rsidP="002615C9">
            <w:pPr>
              <w:jc w:val="center"/>
              <w:rPr>
                <w:b/>
                <w:bCs/>
                <w:sz w:val="34"/>
                <w:szCs w:val="26"/>
                <w:lang w:val="vi-VN"/>
              </w:rPr>
            </w:pPr>
          </w:p>
          <w:p w14:paraId="0054D571" w14:textId="77777777" w:rsidR="00E04107" w:rsidRPr="008B317B" w:rsidRDefault="00E04107" w:rsidP="002615C9">
            <w:pPr>
              <w:jc w:val="center"/>
              <w:rPr>
                <w:b/>
                <w:bCs/>
                <w:sz w:val="34"/>
                <w:szCs w:val="26"/>
              </w:rPr>
            </w:pPr>
          </w:p>
          <w:p w14:paraId="518D00AE" w14:textId="1DA63990" w:rsidR="00E04107" w:rsidRPr="008B317B" w:rsidRDefault="00A50055" w:rsidP="002615C9">
            <w:pPr>
              <w:jc w:val="center"/>
              <w:rPr>
                <w:b/>
                <w:sz w:val="26"/>
                <w:szCs w:val="26"/>
              </w:rPr>
            </w:pPr>
            <w:r w:rsidRPr="008B317B">
              <w:rPr>
                <w:b/>
                <w:sz w:val="26"/>
                <w:szCs w:val="26"/>
              </w:rPr>
              <w:t>PHÓ CHỦ TỊCH</w:t>
            </w:r>
            <w:r w:rsidRPr="008B317B">
              <w:rPr>
                <w:b/>
                <w:sz w:val="26"/>
                <w:szCs w:val="26"/>
                <w:lang w:val="vi-VN"/>
              </w:rPr>
              <w:t xml:space="preserve"> </w:t>
            </w:r>
            <w:r w:rsidRPr="008B317B">
              <w:rPr>
                <w:b/>
                <w:sz w:val="26"/>
                <w:szCs w:val="26"/>
              </w:rPr>
              <w:t>UBND TỈNH</w:t>
            </w:r>
          </w:p>
          <w:p w14:paraId="295FE8A2" w14:textId="24C74440" w:rsidR="00E04107" w:rsidRPr="008B317B" w:rsidRDefault="00A50055" w:rsidP="002615C9">
            <w:pPr>
              <w:jc w:val="center"/>
              <w:rPr>
                <w:b/>
                <w:bCs/>
                <w:sz w:val="26"/>
                <w:szCs w:val="26"/>
              </w:rPr>
            </w:pPr>
            <w:r w:rsidRPr="008B317B">
              <w:rPr>
                <w:b/>
                <w:bCs/>
              </w:rPr>
              <w:t>Trần Báu Hà</w:t>
            </w:r>
          </w:p>
          <w:p w14:paraId="59C8C4B3" w14:textId="77777777" w:rsidR="00E04107" w:rsidRPr="008B317B" w:rsidRDefault="00E04107" w:rsidP="00A50055">
            <w:pPr>
              <w:jc w:val="center"/>
            </w:pPr>
          </w:p>
        </w:tc>
      </w:tr>
    </w:tbl>
    <w:p w14:paraId="048B34FD" w14:textId="77777777" w:rsidR="00480A97" w:rsidRPr="008B317B" w:rsidRDefault="00480A97" w:rsidP="00480A97">
      <w:pPr>
        <w:tabs>
          <w:tab w:val="left" w:pos="1418"/>
          <w:tab w:val="left" w:pos="4820"/>
          <w:tab w:val="left" w:pos="4962"/>
          <w:tab w:val="left" w:pos="5529"/>
        </w:tabs>
        <w:spacing w:before="40"/>
        <w:ind w:firstLine="454"/>
        <w:jc w:val="both"/>
      </w:pPr>
    </w:p>
    <w:sectPr w:rsidR="00480A97" w:rsidRPr="008B317B" w:rsidSect="00E6667F">
      <w:pgSz w:w="11907" w:h="16840" w:code="9"/>
      <w:pgMar w:top="851" w:right="1134" w:bottom="737"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FDCCD" w14:textId="77777777" w:rsidR="00ED3D20" w:rsidRDefault="00ED3D20">
      <w:r>
        <w:separator/>
      </w:r>
    </w:p>
  </w:endnote>
  <w:endnote w:type="continuationSeparator" w:id="0">
    <w:p w14:paraId="3C3E58CD" w14:textId="77777777" w:rsidR="00ED3D20" w:rsidRDefault="00ED3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65DF7" w14:textId="77777777" w:rsidR="00ED3D20" w:rsidRDefault="00ED3D20">
      <w:r>
        <w:separator/>
      </w:r>
    </w:p>
  </w:footnote>
  <w:footnote w:type="continuationSeparator" w:id="0">
    <w:p w14:paraId="7158E094" w14:textId="77777777" w:rsidR="00ED3D20" w:rsidRDefault="00ED3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538"/>
    <w:rsid w:val="000000E3"/>
    <w:rsid w:val="00001296"/>
    <w:rsid w:val="00001D4D"/>
    <w:rsid w:val="00002F57"/>
    <w:rsid w:val="000056B6"/>
    <w:rsid w:val="00007305"/>
    <w:rsid w:val="00007AE5"/>
    <w:rsid w:val="00010DD2"/>
    <w:rsid w:val="0001139D"/>
    <w:rsid w:val="00013280"/>
    <w:rsid w:val="00014ABC"/>
    <w:rsid w:val="00015177"/>
    <w:rsid w:val="00016B02"/>
    <w:rsid w:val="00016F03"/>
    <w:rsid w:val="00020FC7"/>
    <w:rsid w:val="00022931"/>
    <w:rsid w:val="00022FE9"/>
    <w:rsid w:val="000231F1"/>
    <w:rsid w:val="00023E8C"/>
    <w:rsid w:val="00023E99"/>
    <w:rsid w:val="000256ED"/>
    <w:rsid w:val="00025B08"/>
    <w:rsid w:val="00026759"/>
    <w:rsid w:val="00027BDB"/>
    <w:rsid w:val="00030C00"/>
    <w:rsid w:val="00031054"/>
    <w:rsid w:val="0003140E"/>
    <w:rsid w:val="00031B43"/>
    <w:rsid w:val="0003476F"/>
    <w:rsid w:val="00034D19"/>
    <w:rsid w:val="00036942"/>
    <w:rsid w:val="00037ABE"/>
    <w:rsid w:val="00040454"/>
    <w:rsid w:val="000405CA"/>
    <w:rsid w:val="00041940"/>
    <w:rsid w:val="0004209C"/>
    <w:rsid w:val="00042FBF"/>
    <w:rsid w:val="0004308E"/>
    <w:rsid w:val="00043FC5"/>
    <w:rsid w:val="00046F9F"/>
    <w:rsid w:val="00047841"/>
    <w:rsid w:val="00047975"/>
    <w:rsid w:val="000503A3"/>
    <w:rsid w:val="000528ED"/>
    <w:rsid w:val="00053560"/>
    <w:rsid w:val="000544D1"/>
    <w:rsid w:val="00055690"/>
    <w:rsid w:val="0005576E"/>
    <w:rsid w:val="00055A85"/>
    <w:rsid w:val="00056C8C"/>
    <w:rsid w:val="00056CF2"/>
    <w:rsid w:val="0005707C"/>
    <w:rsid w:val="00062BE8"/>
    <w:rsid w:val="00066673"/>
    <w:rsid w:val="00066BC0"/>
    <w:rsid w:val="00067385"/>
    <w:rsid w:val="0007059B"/>
    <w:rsid w:val="00070FD0"/>
    <w:rsid w:val="000715F1"/>
    <w:rsid w:val="000731F8"/>
    <w:rsid w:val="0007339E"/>
    <w:rsid w:val="0007656D"/>
    <w:rsid w:val="00076F0B"/>
    <w:rsid w:val="000801F6"/>
    <w:rsid w:val="00080753"/>
    <w:rsid w:val="000818AF"/>
    <w:rsid w:val="0008751A"/>
    <w:rsid w:val="00092539"/>
    <w:rsid w:val="00093624"/>
    <w:rsid w:val="000958B9"/>
    <w:rsid w:val="00096752"/>
    <w:rsid w:val="0009683D"/>
    <w:rsid w:val="000A0A5E"/>
    <w:rsid w:val="000A0E18"/>
    <w:rsid w:val="000A36B3"/>
    <w:rsid w:val="000A50CB"/>
    <w:rsid w:val="000A7166"/>
    <w:rsid w:val="000A7B59"/>
    <w:rsid w:val="000B1803"/>
    <w:rsid w:val="000B2D4A"/>
    <w:rsid w:val="000B2E9B"/>
    <w:rsid w:val="000B3450"/>
    <w:rsid w:val="000B43AD"/>
    <w:rsid w:val="000B4812"/>
    <w:rsid w:val="000B60DC"/>
    <w:rsid w:val="000B6AAD"/>
    <w:rsid w:val="000C009E"/>
    <w:rsid w:val="000C0498"/>
    <w:rsid w:val="000C0BCB"/>
    <w:rsid w:val="000C3FDC"/>
    <w:rsid w:val="000C4D25"/>
    <w:rsid w:val="000D1CC7"/>
    <w:rsid w:val="000D27CA"/>
    <w:rsid w:val="000D37A9"/>
    <w:rsid w:val="000D3853"/>
    <w:rsid w:val="000D4B02"/>
    <w:rsid w:val="000D525F"/>
    <w:rsid w:val="000D5F31"/>
    <w:rsid w:val="000D6D09"/>
    <w:rsid w:val="000E0B95"/>
    <w:rsid w:val="000E33D0"/>
    <w:rsid w:val="000E385B"/>
    <w:rsid w:val="000E581A"/>
    <w:rsid w:val="000E7B68"/>
    <w:rsid w:val="000F2E9C"/>
    <w:rsid w:val="000F3C4A"/>
    <w:rsid w:val="000F43C2"/>
    <w:rsid w:val="000F596B"/>
    <w:rsid w:val="000F6149"/>
    <w:rsid w:val="000F7587"/>
    <w:rsid w:val="000F7F68"/>
    <w:rsid w:val="0010254E"/>
    <w:rsid w:val="00105823"/>
    <w:rsid w:val="00105EF3"/>
    <w:rsid w:val="001069EF"/>
    <w:rsid w:val="00107B7E"/>
    <w:rsid w:val="00111446"/>
    <w:rsid w:val="00111A27"/>
    <w:rsid w:val="001126F5"/>
    <w:rsid w:val="0011276B"/>
    <w:rsid w:val="00113A22"/>
    <w:rsid w:val="00114617"/>
    <w:rsid w:val="00114717"/>
    <w:rsid w:val="0011579C"/>
    <w:rsid w:val="0011612B"/>
    <w:rsid w:val="0011672C"/>
    <w:rsid w:val="00117733"/>
    <w:rsid w:val="00121AA2"/>
    <w:rsid w:val="00122F77"/>
    <w:rsid w:val="00123FEC"/>
    <w:rsid w:val="00126BCB"/>
    <w:rsid w:val="00126CCE"/>
    <w:rsid w:val="00130067"/>
    <w:rsid w:val="001308B8"/>
    <w:rsid w:val="001329B3"/>
    <w:rsid w:val="0013375D"/>
    <w:rsid w:val="00134EBA"/>
    <w:rsid w:val="00135338"/>
    <w:rsid w:val="00135B4D"/>
    <w:rsid w:val="001364C9"/>
    <w:rsid w:val="00136AAA"/>
    <w:rsid w:val="0013717B"/>
    <w:rsid w:val="001415DC"/>
    <w:rsid w:val="001440EB"/>
    <w:rsid w:val="00144816"/>
    <w:rsid w:val="0014533E"/>
    <w:rsid w:val="00145663"/>
    <w:rsid w:val="00151EE1"/>
    <w:rsid w:val="001548DC"/>
    <w:rsid w:val="00160212"/>
    <w:rsid w:val="00160236"/>
    <w:rsid w:val="001616DA"/>
    <w:rsid w:val="00162D2E"/>
    <w:rsid w:val="0016650D"/>
    <w:rsid w:val="001706D7"/>
    <w:rsid w:val="00170A87"/>
    <w:rsid w:val="00171554"/>
    <w:rsid w:val="0017188D"/>
    <w:rsid w:val="00171E89"/>
    <w:rsid w:val="00174878"/>
    <w:rsid w:val="00174923"/>
    <w:rsid w:val="0017596C"/>
    <w:rsid w:val="00175A06"/>
    <w:rsid w:val="00180B05"/>
    <w:rsid w:val="00180E14"/>
    <w:rsid w:val="0018166A"/>
    <w:rsid w:val="00181DA1"/>
    <w:rsid w:val="00183AB8"/>
    <w:rsid w:val="00192F49"/>
    <w:rsid w:val="00193A27"/>
    <w:rsid w:val="00194094"/>
    <w:rsid w:val="00194C33"/>
    <w:rsid w:val="0019504F"/>
    <w:rsid w:val="00196680"/>
    <w:rsid w:val="0019786F"/>
    <w:rsid w:val="001A1B31"/>
    <w:rsid w:val="001A2487"/>
    <w:rsid w:val="001A3A30"/>
    <w:rsid w:val="001A446B"/>
    <w:rsid w:val="001A5341"/>
    <w:rsid w:val="001B0537"/>
    <w:rsid w:val="001B2D91"/>
    <w:rsid w:val="001B34DD"/>
    <w:rsid w:val="001B7C2E"/>
    <w:rsid w:val="001B7FD4"/>
    <w:rsid w:val="001C303D"/>
    <w:rsid w:val="001C30BB"/>
    <w:rsid w:val="001C6861"/>
    <w:rsid w:val="001C6867"/>
    <w:rsid w:val="001D08DB"/>
    <w:rsid w:val="001D0C30"/>
    <w:rsid w:val="001D242E"/>
    <w:rsid w:val="001D271D"/>
    <w:rsid w:val="001D3484"/>
    <w:rsid w:val="001D72EB"/>
    <w:rsid w:val="001E2B9B"/>
    <w:rsid w:val="001E317A"/>
    <w:rsid w:val="001E3796"/>
    <w:rsid w:val="001E4489"/>
    <w:rsid w:val="001E5981"/>
    <w:rsid w:val="001E7A77"/>
    <w:rsid w:val="001E7E26"/>
    <w:rsid w:val="001F1080"/>
    <w:rsid w:val="001F114D"/>
    <w:rsid w:val="001F7413"/>
    <w:rsid w:val="00201053"/>
    <w:rsid w:val="00201B16"/>
    <w:rsid w:val="0020220A"/>
    <w:rsid w:val="002027F7"/>
    <w:rsid w:val="00202850"/>
    <w:rsid w:val="00202C04"/>
    <w:rsid w:val="0020347A"/>
    <w:rsid w:val="002039C5"/>
    <w:rsid w:val="00204196"/>
    <w:rsid w:val="002050FD"/>
    <w:rsid w:val="00205390"/>
    <w:rsid w:val="002075F5"/>
    <w:rsid w:val="00207854"/>
    <w:rsid w:val="002078E3"/>
    <w:rsid w:val="002104C5"/>
    <w:rsid w:val="00210635"/>
    <w:rsid w:val="00212B01"/>
    <w:rsid w:val="002159BF"/>
    <w:rsid w:val="00216818"/>
    <w:rsid w:val="0021751F"/>
    <w:rsid w:val="00220D7E"/>
    <w:rsid w:val="002214AA"/>
    <w:rsid w:val="00222995"/>
    <w:rsid w:val="00222CA1"/>
    <w:rsid w:val="00222F40"/>
    <w:rsid w:val="00224967"/>
    <w:rsid w:val="002274A0"/>
    <w:rsid w:val="00230EA3"/>
    <w:rsid w:val="0023296B"/>
    <w:rsid w:val="002346A7"/>
    <w:rsid w:val="00236F32"/>
    <w:rsid w:val="0023749D"/>
    <w:rsid w:val="0023776E"/>
    <w:rsid w:val="00240093"/>
    <w:rsid w:val="00242FB9"/>
    <w:rsid w:val="002441F1"/>
    <w:rsid w:val="0024460C"/>
    <w:rsid w:val="00244EE5"/>
    <w:rsid w:val="00245016"/>
    <w:rsid w:val="00245AF2"/>
    <w:rsid w:val="00246135"/>
    <w:rsid w:val="00247855"/>
    <w:rsid w:val="002502BF"/>
    <w:rsid w:val="002517D4"/>
    <w:rsid w:val="00252136"/>
    <w:rsid w:val="00253C65"/>
    <w:rsid w:val="00253DB3"/>
    <w:rsid w:val="0025579F"/>
    <w:rsid w:val="002566DE"/>
    <w:rsid w:val="00260362"/>
    <w:rsid w:val="00260A29"/>
    <w:rsid w:val="00260EA2"/>
    <w:rsid w:val="00261073"/>
    <w:rsid w:val="00261A05"/>
    <w:rsid w:val="00261BDE"/>
    <w:rsid w:val="0026298E"/>
    <w:rsid w:val="00263845"/>
    <w:rsid w:val="002641AD"/>
    <w:rsid w:val="00264E67"/>
    <w:rsid w:val="0026777D"/>
    <w:rsid w:val="00272CD1"/>
    <w:rsid w:val="002735B8"/>
    <w:rsid w:val="0027361D"/>
    <w:rsid w:val="00273B82"/>
    <w:rsid w:val="00275368"/>
    <w:rsid w:val="00280D72"/>
    <w:rsid w:val="00282E9C"/>
    <w:rsid w:val="00282F8E"/>
    <w:rsid w:val="002843F6"/>
    <w:rsid w:val="0028459F"/>
    <w:rsid w:val="00286175"/>
    <w:rsid w:val="0029006B"/>
    <w:rsid w:val="0029089D"/>
    <w:rsid w:val="00292547"/>
    <w:rsid w:val="00295493"/>
    <w:rsid w:val="00295BA4"/>
    <w:rsid w:val="00296347"/>
    <w:rsid w:val="002A01AB"/>
    <w:rsid w:val="002A040F"/>
    <w:rsid w:val="002A1941"/>
    <w:rsid w:val="002A242B"/>
    <w:rsid w:val="002A3DF6"/>
    <w:rsid w:val="002A4794"/>
    <w:rsid w:val="002A5340"/>
    <w:rsid w:val="002A59BC"/>
    <w:rsid w:val="002A7CAF"/>
    <w:rsid w:val="002B1EF1"/>
    <w:rsid w:val="002B2772"/>
    <w:rsid w:val="002B2C9F"/>
    <w:rsid w:val="002B2D40"/>
    <w:rsid w:val="002B4506"/>
    <w:rsid w:val="002B72CF"/>
    <w:rsid w:val="002C0174"/>
    <w:rsid w:val="002C0305"/>
    <w:rsid w:val="002C3419"/>
    <w:rsid w:val="002C467B"/>
    <w:rsid w:val="002C5AD8"/>
    <w:rsid w:val="002C648E"/>
    <w:rsid w:val="002C7439"/>
    <w:rsid w:val="002D3917"/>
    <w:rsid w:val="002D43C1"/>
    <w:rsid w:val="002D52BB"/>
    <w:rsid w:val="002D5B58"/>
    <w:rsid w:val="002D5C0B"/>
    <w:rsid w:val="002E3029"/>
    <w:rsid w:val="002E3296"/>
    <w:rsid w:val="002E6028"/>
    <w:rsid w:val="002E674B"/>
    <w:rsid w:val="002E6E13"/>
    <w:rsid w:val="002F0577"/>
    <w:rsid w:val="002F1EA3"/>
    <w:rsid w:val="002F22A6"/>
    <w:rsid w:val="002F2DA1"/>
    <w:rsid w:val="002F47AB"/>
    <w:rsid w:val="002F4EB5"/>
    <w:rsid w:val="002F51C3"/>
    <w:rsid w:val="002F55DB"/>
    <w:rsid w:val="002F5E2C"/>
    <w:rsid w:val="002F5F12"/>
    <w:rsid w:val="002F69F7"/>
    <w:rsid w:val="002F6AAB"/>
    <w:rsid w:val="002F7DED"/>
    <w:rsid w:val="00300708"/>
    <w:rsid w:val="00302217"/>
    <w:rsid w:val="00302A22"/>
    <w:rsid w:val="00304208"/>
    <w:rsid w:val="00304AC2"/>
    <w:rsid w:val="00304DD7"/>
    <w:rsid w:val="003056D9"/>
    <w:rsid w:val="00307333"/>
    <w:rsid w:val="003074AD"/>
    <w:rsid w:val="003079D8"/>
    <w:rsid w:val="00307AB2"/>
    <w:rsid w:val="003118D3"/>
    <w:rsid w:val="003124E3"/>
    <w:rsid w:val="00313DBD"/>
    <w:rsid w:val="00315B80"/>
    <w:rsid w:val="00315C92"/>
    <w:rsid w:val="00316CFC"/>
    <w:rsid w:val="00317461"/>
    <w:rsid w:val="00317C39"/>
    <w:rsid w:val="00317C76"/>
    <w:rsid w:val="003208F9"/>
    <w:rsid w:val="00320ADB"/>
    <w:rsid w:val="0032153C"/>
    <w:rsid w:val="00321F21"/>
    <w:rsid w:val="0032242B"/>
    <w:rsid w:val="00322ADF"/>
    <w:rsid w:val="00324FCB"/>
    <w:rsid w:val="003251BB"/>
    <w:rsid w:val="0032667E"/>
    <w:rsid w:val="003277D0"/>
    <w:rsid w:val="00330400"/>
    <w:rsid w:val="00330AF1"/>
    <w:rsid w:val="003314FE"/>
    <w:rsid w:val="0033313E"/>
    <w:rsid w:val="0033402C"/>
    <w:rsid w:val="00337CF8"/>
    <w:rsid w:val="00341E6D"/>
    <w:rsid w:val="003447F1"/>
    <w:rsid w:val="0034562C"/>
    <w:rsid w:val="00346917"/>
    <w:rsid w:val="0034744E"/>
    <w:rsid w:val="003506E2"/>
    <w:rsid w:val="003519E5"/>
    <w:rsid w:val="00352182"/>
    <w:rsid w:val="0035238B"/>
    <w:rsid w:val="003526AF"/>
    <w:rsid w:val="0035276D"/>
    <w:rsid w:val="00356EAC"/>
    <w:rsid w:val="003573E8"/>
    <w:rsid w:val="00360CF5"/>
    <w:rsid w:val="003623C2"/>
    <w:rsid w:val="00362648"/>
    <w:rsid w:val="003629E8"/>
    <w:rsid w:val="00362CB8"/>
    <w:rsid w:val="00365362"/>
    <w:rsid w:val="003655EC"/>
    <w:rsid w:val="00370247"/>
    <w:rsid w:val="003713F5"/>
    <w:rsid w:val="003720A8"/>
    <w:rsid w:val="003745C0"/>
    <w:rsid w:val="0037501D"/>
    <w:rsid w:val="00377DF8"/>
    <w:rsid w:val="00382371"/>
    <w:rsid w:val="003853F4"/>
    <w:rsid w:val="00387A0E"/>
    <w:rsid w:val="00387A6D"/>
    <w:rsid w:val="00390E57"/>
    <w:rsid w:val="00392281"/>
    <w:rsid w:val="00393278"/>
    <w:rsid w:val="00396982"/>
    <w:rsid w:val="003971A1"/>
    <w:rsid w:val="003A0782"/>
    <w:rsid w:val="003A1FF7"/>
    <w:rsid w:val="003A5398"/>
    <w:rsid w:val="003A6B77"/>
    <w:rsid w:val="003A7242"/>
    <w:rsid w:val="003A7BA4"/>
    <w:rsid w:val="003B0A73"/>
    <w:rsid w:val="003B19BF"/>
    <w:rsid w:val="003B294D"/>
    <w:rsid w:val="003B45B4"/>
    <w:rsid w:val="003B6DF0"/>
    <w:rsid w:val="003B7D73"/>
    <w:rsid w:val="003C074F"/>
    <w:rsid w:val="003C09A2"/>
    <w:rsid w:val="003C26BA"/>
    <w:rsid w:val="003C4136"/>
    <w:rsid w:val="003C5AF5"/>
    <w:rsid w:val="003C744B"/>
    <w:rsid w:val="003C76E0"/>
    <w:rsid w:val="003C7A30"/>
    <w:rsid w:val="003D046D"/>
    <w:rsid w:val="003D141E"/>
    <w:rsid w:val="003D1587"/>
    <w:rsid w:val="003D1BBF"/>
    <w:rsid w:val="003D4192"/>
    <w:rsid w:val="003D523D"/>
    <w:rsid w:val="003D6581"/>
    <w:rsid w:val="003D7ED5"/>
    <w:rsid w:val="003E0E01"/>
    <w:rsid w:val="003E0F4D"/>
    <w:rsid w:val="003E2196"/>
    <w:rsid w:val="003E382D"/>
    <w:rsid w:val="003E595E"/>
    <w:rsid w:val="003E5D76"/>
    <w:rsid w:val="003E7CAE"/>
    <w:rsid w:val="003F0BCF"/>
    <w:rsid w:val="003F0CDD"/>
    <w:rsid w:val="003F43B4"/>
    <w:rsid w:val="003F5693"/>
    <w:rsid w:val="00400B50"/>
    <w:rsid w:val="00400C5A"/>
    <w:rsid w:val="00401A34"/>
    <w:rsid w:val="00403D08"/>
    <w:rsid w:val="00405159"/>
    <w:rsid w:val="00405891"/>
    <w:rsid w:val="004060DF"/>
    <w:rsid w:val="00407F4C"/>
    <w:rsid w:val="00407F85"/>
    <w:rsid w:val="00411AC3"/>
    <w:rsid w:val="004127AB"/>
    <w:rsid w:val="00413E94"/>
    <w:rsid w:val="00414B4F"/>
    <w:rsid w:val="004158B7"/>
    <w:rsid w:val="00416511"/>
    <w:rsid w:val="00417603"/>
    <w:rsid w:val="00420E93"/>
    <w:rsid w:val="004225C3"/>
    <w:rsid w:val="00424A88"/>
    <w:rsid w:val="004259BC"/>
    <w:rsid w:val="00431BDE"/>
    <w:rsid w:val="0043246F"/>
    <w:rsid w:val="00432E21"/>
    <w:rsid w:val="0043376B"/>
    <w:rsid w:val="00434A68"/>
    <w:rsid w:val="0043615A"/>
    <w:rsid w:val="0043736C"/>
    <w:rsid w:val="0044151F"/>
    <w:rsid w:val="004428EA"/>
    <w:rsid w:val="00443C9A"/>
    <w:rsid w:val="00443EC1"/>
    <w:rsid w:val="00444566"/>
    <w:rsid w:val="004451DB"/>
    <w:rsid w:val="004500C2"/>
    <w:rsid w:val="004542D3"/>
    <w:rsid w:val="0046108A"/>
    <w:rsid w:val="00461161"/>
    <w:rsid w:val="00462305"/>
    <w:rsid w:val="00462BD3"/>
    <w:rsid w:val="00462D81"/>
    <w:rsid w:val="004630EC"/>
    <w:rsid w:val="004632D7"/>
    <w:rsid w:val="0046416A"/>
    <w:rsid w:val="00464966"/>
    <w:rsid w:val="00464EFB"/>
    <w:rsid w:val="00465AFB"/>
    <w:rsid w:val="0046657E"/>
    <w:rsid w:val="00466AF6"/>
    <w:rsid w:val="00467343"/>
    <w:rsid w:val="00467BAE"/>
    <w:rsid w:val="00470674"/>
    <w:rsid w:val="00473096"/>
    <w:rsid w:val="004740BF"/>
    <w:rsid w:val="00474F66"/>
    <w:rsid w:val="00475C2F"/>
    <w:rsid w:val="004767AF"/>
    <w:rsid w:val="0047717D"/>
    <w:rsid w:val="004806E2"/>
    <w:rsid w:val="004808B8"/>
    <w:rsid w:val="00480A97"/>
    <w:rsid w:val="00482E7A"/>
    <w:rsid w:val="004874FA"/>
    <w:rsid w:val="004922BB"/>
    <w:rsid w:val="00492573"/>
    <w:rsid w:val="00493097"/>
    <w:rsid w:val="00493A53"/>
    <w:rsid w:val="00493BD3"/>
    <w:rsid w:val="004943B7"/>
    <w:rsid w:val="0049460F"/>
    <w:rsid w:val="004946DC"/>
    <w:rsid w:val="0049470A"/>
    <w:rsid w:val="00494CBE"/>
    <w:rsid w:val="00495C03"/>
    <w:rsid w:val="00495F13"/>
    <w:rsid w:val="004A05D1"/>
    <w:rsid w:val="004A0C11"/>
    <w:rsid w:val="004A248A"/>
    <w:rsid w:val="004A258B"/>
    <w:rsid w:val="004A2FA9"/>
    <w:rsid w:val="004A3A3C"/>
    <w:rsid w:val="004A4703"/>
    <w:rsid w:val="004A5C4E"/>
    <w:rsid w:val="004A6AD0"/>
    <w:rsid w:val="004A6C06"/>
    <w:rsid w:val="004A7F9C"/>
    <w:rsid w:val="004B05D6"/>
    <w:rsid w:val="004B0AA3"/>
    <w:rsid w:val="004B1C65"/>
    <w:rsid w:val="004B22FA"/>
    <w:rsid w:val="004B497B"/>
    <w:rsid w:val="004B6210"/>
    <w:rsid w:val="004B63A4"/>
    <w:rsid w:val="004B66D6"/>
    <w:rsid w:val="004B745B"/>
    <w:rsid w:val="004B7F93"/>
    <w:rsid w:val="004C0660"/>
    <w:rsid w:val="004C4BAB"/>
    <w:rsid w:val="004C4F6C"/>
    <w:rsid w:val="004C5CA9"/>
    <w:rsid w:val="004C63EC"/>
    <w:rsid w:val="004C6C48"/>
    <w:rsid w:val="004D2790"/>
    <w:rsid w:val="004D2957"/>
    <w:rsid w:val="004D444A"/>
    <w:rsid w:val="004D45DF"/>
    <w:rsid w:val="004D47D1"/>
    <w:rsid w:val="004D4F34"/>
    <w:rsid w:val="004D74DD"/>
    <w:rsid w:val="004D74FF"/>
    <w:rsid w:val="004E061C"/>
    <w:rsid w:val="004E2692"/>
    <w:rsid w:val="004E72A9"/>
    <w:rsid w:val="004E7940"/>
    <w:rsid w:val="004E7CEC"/>
    <w:rsid w:val="004F1165"/>
    <w:rsid w:val="004F14A4"/>
    <w:rsid w:val="004F1D60"/>
    <w:rsid w:val="004F2F65"/>
    <w:rsid w:val="004F3714"/>
    <w:rsid w:val="004F4B94"/>
    <w:rsid w:val="004F529F"/>
    <w:rsid w:val="004F58B2"/>
    <w:rsid w:val="004F6269"/>
    <w:rsid w:val="004F73F4"/>
    <w:rsid w:val="004F7470"/>
    <w:rsid w:val="004F7986"/>
    <w:rsid w:val="00501838"/>
    <w:rsid w:val="00501B70"/>
    <w:rsid w:val="00503CE2"/>
    <w:rsid w:val="00504817"/>
    <w:rsid w:val="005065BE"/>
    <w:rsid w:val="0050728B"/>
    <w:rsid w:val="00507FED"/>
    <w:rsid w:val="00510F75"/>
    <w:rsid w:val="005113AE"/>
    <w:rsid w:val="00511FFC"/>
    <w:rsid w:val="005125B6"/>
    <w:rsid w:val="005137B7"/>
    <w:rsid w:val="0051398B"/>
    <w:rsid w:val="00516F2B"/>
    <w:rsid w:val="00517355"/>
    <w:rsid w:val="0051749D"/>
    <w:rsid w:val="00520435"/>
    <w:rsid w:val="005251EC"/>
    <w:rsid w:val="0052532E"/>
    <w:rsid w:val="005255A0"/>
    <w:rsid w:val="00525A1C"/>
    <w:rsid w:val="005268BC"/>
    <w:rsid w:val="00526BF1"/>
    <w:rsid w:val="0052725B"/>
    <w:rsid w:val="00527C77"/>
    <w:rsid w:val="00527D43"/>
    <w:rsid w:val="005303A9"/>
    <w:rsid w:val="00530EC2"/>
    <w:rsid w:val="00532822"/>
    <w:rsid w:val="00533FA3"/>
    <w:rsid w:val="0053447E"/>
    <w:rsid w:val="005346B1"/>
    <w:rsid w:val="00535426"/>
    <w:rsid w:val="00537991"/>
    <w:rsid w:val="00541387"/>
    <w:rsid w:val="00541984"/>
    <w:rsid w:val="00542CA7"/>
    <w:rsid w:val="005441FA"/>
    <w:rsid w:val="005448EA"/>
    <w:rsid w:val="00546864"/>
    <w:rsid w:val="00552B21"/>
    <w:rsid w:val="00555814"/>
    <w:rsid w:val="00555898"/>
    <w:rsid w:val="00555978"/>
    <w:rsid w:val="005566A3"/>
    <w:rsid w:val="00557645"/>
    <w:rsid w:val="00557AC1"/>
    <w:rsid w:val="00557FC9"/>
    <w:rsid w:val="00561B94"/>
    <w:rsid w:val="00563802"/>
    <w:rsid w:val="00563F5F"/>
    <w:rsid w:val="00566511"/>
    <w:rsid w:val="00566F46"/>
    <w:rsid w:val="005675C4"/>
    <w:rsid w:val="00572E56"/>
    <w:rsid w:val="0057376D"/>
    <w:rsid w:val="00573E32"/>
    <w:rsid w:val="0057449D"/>
    <w:rsid w:val="00575399"/>
    <w:rsid w:val="005753FB"/>
    <w:rsid w:val="0057633A"/>
    <w:rsid w:val="005777B3"/>
    <w:rsid w:val="00577897"/>
    <w:rsid w:val="005807F4"/>
    <w:rsid w:val="005810E0"/>
    <w:rsid w:val="005811EC"/>
    <w:rsid w:val="00581CC0"/>
    <w:rsid w:val="00582850"/>
    <w:rsid w:val="00583CF3"/>
    <w:rsid w:val="00587954"/>
    <w:rsid w:val="00593B19"/>
    <w:rsid w:val="00594A53"/>
    <w:rsid w:val="00594CE8"/>
    <w:rsid w:val="00595F28"/>
    <w:rsid w:val="00596C5C"/>
    <w:rsid w:val="00596C93"/>
    <w:rsid w:val="005A224D"/>
    <w:rsid w:val="005A3DB9"/>
    <w:rsid w:val="005B031A"/>
    <w:rsid w:val="005B0FE9"/>
    <w:rsid w:val="005B4E28"/>
    <w:rsid w:val="005B6018"/>
    <w:rsid w:val="005B61B2"/>
    <w:rsid w:val="005B6B2E"/>
    <w:rsid w:val="005C0815"/>
    <w:rsid w:val="005C26F7"/>
    <w:rsid w:val="005C2B04"/>
    <w:rsid w:val="005C2B93"/>
    <w:rsid w:val="005C2E3B"/>
    <w:rsid w:val="005C37FD"/>
    <w:rsid w:val="005C4F3A"/>
    <w:rsid w:val="005D1078"/>
    <w:rsid w:val="005D2402"/>
    <w:rsid w:val="005D2A50"/>
    <w:rsid w:val="005D3914"/>
    <w:rsid w:val="005D4519"/>
    <w:rsid w:val="005D4B9B"/>
    <w:rsid w:val="005D5EA8"/>
    <w:rsid w:val="005E3AC4"/>
    <w:rsid w:val="005E3B69"/>
    <w:rsid w:val="005E5523"/>
    <w:rsid w:val="005E716A"/>
    <w:rsid w:val="005F1588"/>
    <w:rsid w:val="005F1BB0"/>
    <w:rsid w:val="005F27DC"/>
    <w:rsid w:val="005F282B"/>
    <w:rsid w:val="005F3B1B"/>
    <w:rsid w:val="005F4D11"/>
    <w:rsid w:val="005F572F"/>
    <w:rsid w:val="005F6840"/>
    <w:rsid w:val="0060066C"/>
    <w:rsid w:val="006028B2"/>
    <w:rsid w:val="0060308E"/>
    <w:rsid w:val="00603481"/>
    <w:rsid w:val="00604B50"/>
    <w:rsid w:val="00604CE2"/>
    <w:rsid w:val="006055A0"/>
    <w:rsid w:val="00605FDF"/>
    <w:rsid w:val="00607384"/>
    <w:rsid w:val="006106F3"/>
    <w:rsid w:val="006135BA"/>
    <w:rsid w:val="006148A7"/>
    <w:rsid w:val="00617762"/>
    <w:rsid w:val="006177C1"/>
    <w:rsid w:val="00621446"/>
    <w:rsid w:val="0062197A"/>
    <w:rsid w:val="00621DA8"/>
    <w:rsid w:val="006225C6"/>
    <w:rsid w:val="00622931"/>
    <w:rsid w:val="00623674"/>
    <w:rsid w:val="006247C4"/>
    <w:rsid w:val="006254B2"/>
    <w:rsid w:val="006254F8"/>
    <w:rsid w:val="00626942"/>
    <w:rsid w:val="006303F3"/>
    <w:rsid w:val="0063203E"/>
    <w:rsid w:val="00634141"/>
    <w:rsid w:val="006350A8"/>
    <w:rsid w:val="006414B5"/>
    <w:rsid w:val="006419C4"/>
    <w:rsid w:val="00642B2C"/>
    <w:rsid w:val="0064328A"/>
    <w:rsid w:val="006437BB"/>
    <w:rsid w:val="00643BE5"/>
    <w:rsid w:val="00643D75"/>
    <w:rsid w:val="0064492E"/>
    <w:rsid w:val="00644C5D"/>
    <w:rsid w:val="006453E3"/>
    <w:rsid w:val="00645A5A"/>
    <w:rsid w:val="006468F5"/>
    <w:rsid w:val="00647DCA"/>
    <w:rsid w:val="00652CD8"/>
    <w:rsid w:val="00653A69"/>
    <w:rsid w:val="00654A64"/>
    <w:rsid w:val="006558E7"/>
    <w:rsid w:val="00657075"/>
    <w:rsid w:val="006574C7"/>
    <w:rsid w:val="0066127F"/>
    <w:rsid w:val="00661ECF"/>
    <w:rsid w:val="006673ED"/>
    <w:rsid w:val="00670A5F"/>
    <w:rsid w:val="00670C35"/>
    <w:rsid w:val="00671706"/>
    <w:rsid w:val="00672DBE"/>
    <w:rsid w:val="0067304F"/>
    <w:rsid w:val="00673C38"/>
    <w:rsid w:val="0067676C"/>
    <w:rsid w:val="006774D6"/>
    <w:rsid w:val="0067793F"/>
    <w:rsid w:val="00677EB4"/>
    <w:rsid w:val="0068176A"/>
    <w:rsid w:val="006830BC"/>
    <w:rsid w:val="006832AD"/>
    <w:rsid w:val="00685463"/>
    <w:rsid w:val="0068571C"/>
    <w:rsid w:val="0068593A"/>
    <w:rsid w:val="00685EB5"/>
    <w:rsid w:val="00687C34"/>
    <w:rsid w:val="006910BB"/>
    <w:rsid w:val="00691413"/>
    <w:rsid w:val="006924F2"/>
    <w:rsid w:val="006927F6"/>
    <w:rsid w:val="00693DD7"/>
    <w:rsid w:val="0069426F"/>
    <w:rsid w:val="00694838"/>
    <w:rsid w:val="00694A55"/>
    <w:rsid w:val="00696CF9"/>
    <w:rsid w:val="006A199E"/>
    <w:rsid w:val="006A2368"/>
    <w:rsid w:val="006A2892"/>
    <w:rsid w:val="006A32B3"/>
    <w:rsid w:val="006A5618"/>
    <w:rsid w:val="006A5832"/>
    <w:rsid w:val="006A59DF"/>
    <w:rsid w:val="006A6B4D"/>
    <w:rsid w:val="006A700D"/>
    <w:rsid w:val="006A7117"/>
    <w:rsid w:val="006B2532"/>
    <w:rsid w:val="006B4CC0"/>
    <w:rsid w:val="006B6A6A"/>
    <w:rsid w:val="006C02E8"/>
    <w:rsid w:val="006C03FD"/>
    <w:rsid w:val="006C0FCF"/>
    <w:rsid w:val="006C22AF"/>
    <w:rsid w:val="006C231E"/>
    <w:rsid w:val="006C25F7"/>
    <w:rsid w:val="006C2953"/>
    <w:rsid w:val="006C42F2"/>
    <w:rsid w:val="006C6919"/>
    <w:rsid w:val="006C7F17"/>
    <w:rsid w:val="006D09CB"/>
    <w:rsid w:val="006D146D"/>
    <w:rsid w:val="006D1D99"/>
    <w:rsid w:val="006D29FE"/>
    <w:rsid w:val="006D43F2"/>
    <w:rsid w:val="006D5272"/>
    <w:rsid w:val="006D605D"/>
    <w:rsid w:val="006D76FA"/>
    <w:rsid w:val="006D7BF6"/>
    <w:rsid w:val="006E4257"/>
    <w:rsid w:val="006E46B6"/>
    <w:rsid w:val="006E58A2"/>
    <w:rsid w:val="006E7E2D"/>
    <w:rsid w:val="006F129D"/>
    <w:rsid w:val="006F3BE1"/>
    <w:rsid w:val="006F3CA8"/>
    <w:rsid w:val="006F5979"/>
    <w:rsid w:val="006F7CD7"/>
    <w:rsid w:val="0070051C"/>
    <w:rsid w:val="0070081C"/>
    <w:rsid w:val="0070165B"/>
    <w:rsid w:val="007016E3"/>
    <w:rsid w:val="007024E8"/>
    <w:rsid w:val="00705032"/>
    <w:rsid w:val="00707937"/>
    <w:rsid w:val="007079D1"/>
    <w:rsid w:val="007101F3"/>
    <w:rsid w:val="00710A51"/>
    <w:rsid w:val="00710E12"/>
    <w:rsid w:val="007119FA"/>
    <w:rsid w:val="00711CD2"/>
    <w:rsid w:val="00711F7A"/>
    <w:rsid w:val="00713C24"/>
    <w:rsid w:val="00716173"/>
    <w:rsid w:val="00716266"/>
    <w:rsid w:val="007162A8"/>
    <w:rsid w:val="007171D2"/>
    <w:rsid w:val="0072082D"/>
    <w:rsid w:val="007273E0"/>
    <w:rsid w:val="0072768B"/>
    <w:rsid w:val="007278E5"/>
    <w:rsid w:val="00732D38"/>
    <w:rsid w:val="00733AB1"/>
    <w:rsid w:val="00733DED"/>
    <w:rsid w:val="00734100"/>
    <w:rsid w:val="0073561A"/>
    <w:rsid w:val="00736841"/>
    <w:rsid w:val="00741542"/>
    <w:rsid w:val="00743B38"/>
    <w:rsid w:val="007455EA"/>
    <w:rsid w:val="00750A88"/>
    <w:rsid w:val="007530FD"/>
    <w:rsid w:val="00754187"/>
    <w:rsid w:val="00755300"/>
    <w:rsid w:val="00755886"/>
    <w:rsid w:val="00756947"/>
    <w:rsid w:val="00757C0C"/>
    <w:rsid w:val="00760425"/>
    <w:rsid w:val="00760DB3"/>
    <w:rsid w:val="007624B3"/>
    <w:rsid w:val="007628D9"/>
    <w:rsid w:val="00763DF2"/>
    <w:rsid w:val="00764308"/>
    <w:rsid w:val="00764816"/>
    <w:rsid w:val="007653A5"/>
    <w:rsid w:val="0076631A"/>
    <w:rsid w:val="00766436"/>
    <w:rsid w:val="00766BDE"/>
    <w:rsid w:val="00766D13"/>
    <w:rsid w:val="0076799F"/>
    <w:rsid w:val="00770385"/>
    <w:rsid w:val="007707A7"/>
    <w:rsid w:val="00772967"/>
    <w:rsid w:val="007730AC"/>
    <w:rsid w:val="0077366E"/>
    <w:rsid w:val="00773C30"/>
    <w:rsid w:val="00774338"/>
    <w:rsid w:val="00775020"/>
    <w:rsid w:val="0077679E"/>
    <w:rsid w:val="00777EDE"/>
    <w:rsid w:val="00781B22"/>
    <w:rsid w:val="00784CF1"/>
    <w:rsid w:val="0078591E"/>
    <w:rsid w:val="0078626A"/>
    <w:rsid w:val="007863C5"/>
    <w:rsid w:val="00786646"/>
    <w:rsid w:val="00787406"/>
    <w:rsid w:val="00790CCC"/>
    <w:rsid w:val="00792B18"/>
    <w:rsid w:val="00795FA6"/>
    <w:rsid w:val="00796F58"/>
    <w:rsid w:val="007A1B65"/>
    <w:rsid w:val="007A2342"/>
    <w:rsid w:val="007A28C4"/>
    <w:rsid w:val="007A3395"/>
    <w:rsid w:val="007A3B09"/>
    <w:rsid w:val="007A4450"/>
    <w:rsid w:val="007A7075"/>
    <w:rsid w:val="007B0237"/>
    <w:rsid w:val="007B101E"/>
    <w:rsid w:val="007B285F"/>
    <w:rsid w:val="007B3E92"/>
    <w:rsid w:val="007B3F51"/>
    <w:rsid w:val="007B4A69"/>
    <w:rsid w:val="007B68C9"/>
    <w:rsid w:val="007B6AF5"/>
    <w:rsid w:val="007B6BEE"/>
    <w:rsid w:val="007C0417"/>
    <w:rsid w:val="007C1EFC"/>
    <w:rsid w:val="007C302F"/>
    <w:rsid w:val="007D0D00"/>
    <w:rsid w:val="007D2F90"/>
    <w:rsid w:val="007D3DCB"/>
    <w:rsid w:val="007D576F"/>
    <w:rsid w:val="007D5AB6"/>
    <w:rsid w:val="007E0C24"/>
    <w:rsid w:val="007E0EC9"/>
    <w:rsid w:val="007E1055"/>
    <w:rsid w:val="007E32E1"/>
    <w:rsid w:val="007E3B3C"/>
    <w:rsid w:val="007E3BC4"/>
    <w:rsid w:val="007E5DB7"/>
    <w:rsid w:val="007E6A14"/>
    <w:rsid w:val="007E7821"/>
    <w:rsid w:val="007F02AC"/>
    <w:rsid w:val="007F0F4E"/>
    <w:rsid w:val="007F0F99"/>
    <w:rsid w:val="007F10F1"/>
    <w:rsid w:val="007F122B"/>
    <w:rsid w:val="007F31A6"/>
    <w:rsid w:val="007F43DD"/>
    <w:rsid w:val="007F5F4D"/>
    <w:rsid w:val="007F6248"/>
    <w:rsid w:val="007F6494"/>
    <w:rsid w:val="007F74FF"/>
    <w:rsid w:val="00801077"/>
    <w:rsid w:val="00801622"/>
    <w:rsid w:val="008016A2"/>
    <w:rsid w:val="00802C8A"/>
    <w:rsid w:val="00802CBB"/>
    <w:rsid w:val="008042A2"/>
    <w:rsid w:val="00804332"/>
    <w:rsid w:val="00806BD8"/>
    <w:rsid w:val="00806E78"/>
    <w:rsid w:val="00807DE6"/>
    <w:rsid w:val="008101B5"/>
    <w:rsid w:val="0081046E"/>
    <w:rsid w:val="00810D11"/>
    <w:rsid w:val="00811102"/>
    <w:rsid w:val="00811178"/>
    <w:rsid w:val="00812FA6"/>
    <w:rsid w:val="008131CA"/>
    <w:rsid w:val="00813900"/>
    <w:rsid w:val="008151DB"/>
    <w:rsid w:val="0081566F"/>
    <w:rsid w:val="00817113"/>
    <w:rsid w:val="00817545"/>
    <w:rsid w:val="0082082E"/>
    <w:rsid w:val="00822179"/>
    <w:rsid w:val="008229D9"/>
    <w:rsid w:val="00823A83"/>
    <w:rsid w:val="008241B1"/>
    <w:rsid w:val="00825BAE"/>
    <w:rsid w:val="008269D5"/>
    <w:rsid w:val="00830D51"/>
    <w:rsid w:val="00831286"/>
    <w:rsid w:val="00832641"/>
    <w:rsid w:val="0083526F"/>
    <w:rsid w:val="008356F6"/>
    <w:rsid w:val="008357BF"/>
    <w:rsid w:val="008364FB"/>
    <w:rsid w:val="00836E5D"/>
    <w:rsid w:val="008373A4"/>
    <w:rsid w:val="00843C49"/>
    <w:rsid w:val="00843DF5"/>
    <w:rsid w:val="00845AC0"/>
    <w:rsid w:val="00846357"/>
    <w:rsid w:val="00846566"/>
    <w:rsid w:val="00851436"/>
    <w:rsid w:val="00851B2B"/>
    <w:rsid w:val="008526E1"/>
    <w:rsid w:val="008537E3"/>
    <w:rsid w:val="00855E0E"/>
    <w:rsid w:val="00857272"/>
    <w:rsid w:val="00860896"/>
    <w:rsid w:val="0086143B"/>
    <w:rsid w:val="00861BFB"/>
    <w:rsid w:val="00864D61"/>
    <w:rsid w:val="0086588C"/>
    <w:rsid w:val="00866359"/>
    <w:rsid w:val="008665F1"/>
    <w:rsid w:val="00872B56"/>
    <w:rsid w:val="00873D69"/>
    <w:rsid w:val="008753D4"/>
    <w:rsid w:val="008766CB"/>
    <w:rsid w:val="00876C3C"/>
    <w:rsid w:val="008802F2"/>
    <w:rsid w:val="00882B7F"/>
    <w:rsid w:val="008839B0"/>
    <w:rsid w:val="00886B20"/>
    <w:rsid w:val="00887908"/>
    <w:rsid w:val="00890E94"/>
    <w:rsid w:val="008920DC"/>
    <w:rsid w:val="0089317B"/>
    <w:rsid w:val="0089373E"/>
    <w:rsid w:val="008960A5"/>
    <w:rsid w:val="0089695A"/>
    <w:rsid w:val="00896AC2"/>
    <w:rsid w:val="008971F5"/>
    <w:rsid w:val="00897C1A"/>
    <w:rsid w:val="008A0388"/>
    <w:rsid w:val="008A2235"/>
    <w:rsid w:val="008A35DD"/>
    <w:rsid w:val="008A3AD9"/>
    <w:rsid w:val="008A4267"/>
    <w:rsid w:val="008A4BA4"/>
    <w:rsid w:val="008B061B"/>
    <w:rsid w:val="008B0FD2"/>
    <w:rsid w:val="008B16D1"/>
    <w:rsid w:val="008B317B"/>
    <w:rsid w:val="008B492E"/>
    <w:rsid w:val="008B5F07"/>
    <w:rsid w:val="008B6BA2"/>
    <w:rsid w:val="008B6F16"/>
    <w:rsid w:val="008C05C3"/>
    <w:rsid w:val="008C216A"/>
    <w:rsid w:val="008C2485"/>
    <w:rsid w:val="008C2944"/>
    <w:rsid w:val="008C29F8"/>
    <w:rsid w:val="008C4AB4"/>
    <w:rsid w:val="008C4DF2"/>
    <w:rsid w:val="008C5461"/>
    <w:rsid w:val="008C71EF"/>
    <w:rsid w:val="008D44C3"/>
    <w:rsid w:val="008D495B"/>
    <w:rsid w:val="008D6123"/>
    <w:rsid w:val="008D6AD2"/>
    <w:rsid w:val="008E123A"/>
    <w:rsid w:val="008E16CC"/>
    <w:rsid w:val="008E192F"/>
    <w:rsid w:val="008E1EFD"/>
    <w:rsid w:val="008E2F0B"/>
    <w:rsid w:val="008E6965"/>
    <w:rsid w:val="008E6B2C"/>
    <w:rsid w:val="008E72CE"/>
    <w:rsid w:val="008E769B"/>
    <w:rsid w:val="008F0323"/>
    <w:rsid w:val="008F1B1A"/>
    <w:rsid w:val="008F2340"/>
    <w:rsid w:val="008F472D"/>
    <w:rsid w:val="008F71A9"/>
    <w:rsid w:val="008F769E"/>
    <w:rsid w:val="00901667"/>
    <w:rsid w:val="00901ADC"/>
    <w:rsid w:val="00902F77"/>
    <w:rsid w:val="00902FCB"/>
    <w:rsid w:val="0090582B"/>
    <w:rsid w:val="00906C8B"/>
    <w:rsid w:val="00907B48"/>
    <w:rsid w:val="0091124A"/>
    <w:rsid w:val="0091151F"/>
    <w:rsid w:val="0091186D"/>
    <w:rsid w:val="00911937"/>
    <w:rsid w:val="009132A1"/>
    <w:rsid w:val="00914291"/>
    <w:rsid w:val="00914931"/>
    <w:rsid w:val="00916B0D"/>
    <w:rsid w:val="009175ED"/>
    <w:rsid w:val="00921325"/>
    <w:rsid w:val="00924996"/>
    <w:rsid w:val="00924AB1"/>
    <w:rsid w:val="00931805"/>
    <w:rsid w:val="0093268D"/>
    <w:rsid w:val="00932EF4"/>
    <w:rsid w:val="00932EFB"/>
    <w:rsid w:val="00932FFA"/>
    <w:rsid w:val="00933B36"/>
    <w:rsid w:val="00934D52"/>
    <w:rsid w:val="00934D89"/>
    <w:rsid w:val="00936AF6"/>
    <w:rsid w:val="00936CDD"/>
    <w:rsid w:val="00936DCA"/>
    <w:rsid w:val="009377D0"/>
    <w:rsid w:val="00940800"/>
    <w:rsid w:val="00941A4F"/>
    <w:rsid w:val="00942DF1"/>
    <w:rsid w:val="009455C2"/>
    <w:rsid w:val="00945BD2"/>
    <w:rsid w:val="00945CD6"/>
    <w:rsid w:val="00945D7F"/>
    <w:rsid w:val="009463BA"/>
    <w:rsid w:val="00947D93"/>
    <w:rsid w:val="00950431"/>
    <w:rsid w:val="00951039"/>
    <w:rsid w:val="00954180"/>
    <w:rsid w:val="00954B28"/>
    <w:rsid w:val="00954D0B"/>
    <w:rsid w:val="00957279"/>
    <w:rsid w:val="00957829"/>
    <w:rsid w:val="00957FD6"/>
    <w:rsid w:val="0096207B"/>
    <w:rsid w:val="00962A25"/>
    <w:rsid w:val="009634C2"/>
    <w:rsid w:val="00963EC0"/>
    <w:rsid w:val="00964975"/>
    <w:rsid w:val="0096566C"/>
    <w:rsid w:val="00966C1F"/>
    <w:rsid w:val="009675D0"/>
    <w:rsid w:val="00972408"/>
    <w:rsid w:val="00972A68"/>
    <w:rsid w:val="00972E18"/>
    <w:rsid w:val="00972E2A"/>
    <w:rsid w:val="00973639"/>
    <w:rsid w:val="00973D28"/>
    <w:rsid w:val="00974E28"/>
    <w:rsid w:val="00975E8B"/>
    <w:rsid w:val="00976DBC"/>
    <w:rsid w:val="00977EBE"/>
    <w:rsid w:val="00981F1B"/>
    <w:rsid w:val="0098434A"/>
    <w:rsid w:val="0098498D"/>
    <w:rsid w:val="00985601"/>
    <w:rsid w:val="00986F0E"/>
    <w:rsid w:val="00990EEA"/>
    <w:rsid w:val="00990F2A"/>
    <w:rsid w:val="009912FE"/>
    <w:rsid w:val="0099586B"/>
    <w:rsid w:val="00996151"/>
    <w:rsid w:val="009A172F"/>
    <w:rsid w:val="009A2A5E"/>
    <w:rsid w:val="009A3C47"/>
    <w:rsid w:val="009A5C68"/>
    <w:rsid w:val="009A674F"/>
    <w:rsid w:val="009A6A2E"/>
    <w:rsid w:val="009A7F34"/>
    <w:rsid w:val="009B0736"/>
    <w:rsid w:val="009B1A34"/>
    <w:rsid w:val="009B1BD5"/>
    <w:rsid w:val="009B2078"/>
    <w:rsid w:val="009B248C"/>
    <w:rsid w:val="009B2D1F"/>
    <w:rsid w:val="009B5A5D"/>
    <w:rsid w:val="009B6E32"/>
    <w:rsid w:val="009C1D51"/>
    <w:rsid w:val="009C34B8"/>
    <w:rsid w:val="009C3608"/>
    <w:rsid w:val="009C4447"/>
    <w:rsid w:val="009C5E32"/>
    <w:rsid w:val="009C75BB"/>
    <w:rsid w:val="009D2A94"/>
    <w:rsid w:val="009D302A"/>
    <w:rsid w:val="009D31CC"/>
    <w:rsid w:val="009D46ED"/>
    <w:rsid w:val="009D6901"/>
    <w:rsid w:val="009E08D0"/>
    <w:rsid w:val="009E0DA0"/>
    <w:rsid w:val="009E304A"/>
    <w:rsid w:val="009E31B5"/>
    <w:rsid w:val="009E3378"/>
    <w:rsid w:val="009E38CF"/>
    <w:rsid w:val="009E3AEE"/>
    <w:rsid w:val="009E549E"/>
    <w:rsid w:val="009E75DE"/>
    <w:rsid w:val="009F2346"/>
    <w:rsid w:val="009F2554"/>
    <w:rsid w:val="009F4B25"/>
    <w:rsid w:val="009F556F"/>
    <w:rsid w:val="009F6212"/>
    <w:rsid w:val="009F76C1"/>
    <w:rsid w:val="00A0117A"/>
    <w:rsid w:val="00A02DF3"/>
    <w:rsid w:val="00A04EE7"/>
    <w:rsid w:val="00A04FDA"/>
    <w:rsid w:val="00A05835"/>
    <w:rsid w:val="00A06363"/>
    <w:rsid w:val="00A0754D"/>
    <w:rsid w:val="00A10842"/>
    <w:rsid w:val="00A129F3"/>
    <w:rsid w:val="00A12CF2"/>
    <w:rsid w:val="00A134B9"/>
    <w:rsid w:val="00A13574"/>
    <w:rsid w:val="00A13858"/>
    <w:rsid w:val="00A144DE"/>
    <w:rsid w:val="00A17525"/>
    <w:rsid w:val="00A211E6"/>
    <w:rsid w:val="00A21E31"/>
    <w:rsid w:val="00A22BDD"/>
    <w:rsid w:val="00A22D54"/>
    <w:rsid w:val="00A23124"/>
    <w:rsid w:val="00A235A7"/>
    <w:rsid w:val="00A2402D"/>
    <w:rsid w:val="00A245B7"/>
    <w:rsid w:val="00A24D77"/>
    <w:rsid w:val="00A25EF8"/>
    <w:rsid w:val="00A3056F"/>
    <w:rsid w:val="00A30EFA"/>
    <w:rsid w:val="00A31869"/>
    <w:rsid w:val="00A31EC7"/>
    <w:rsid w:val="00A3412E"/>
    <w:rsid w:val="00A37117"/>
    <w:rsid w:val="00A404A7"/>
    <w:rsid w:val="00A408A7"/>
    <w:rsid w:val="00A40C68"/>
    <w:rsid w:val="00A414AB"/>
    <w:rsid w:val="00A4242D"/>
    <w:rsid w:val="00A44ECA"/>
    <w:rsid w:val="00A46BDC"/>
    <w:rsid w:val="00A46C48"/>
    <w:rsid w:val="00A50055"/>
    <w:rsid w:val="00A51BA9"/>
    <w:rsid w:val="00A52C87"/>
    <w:rsid w:val="00A542B2"/>
    <w:rsid w:val="00A546A2"/>
    <w:rsid w:val="00A55452"/>
    <w:rsid w:val="00A554C1"/>
    <w:rsid w:val="00A5729D"/>
    <w:rsid w:val="00A60226"/>
    <w:rsid w:val="00A62BA9"/>
    <w:rsid w:val="00A631A1"/>
    <w:rsid w:val="00A652E7"/>
    <w:rsid w:val="00A65F89"/>
    <w:rsid w:val="00A67CB3"/>
    <w:rsid w:val="00A71B3D"/>
    <w:rsid w:val="00A723E9"/>
    <w:rsid w:val="00A75A55"/>
    <w:rsid w:val="00A76749"/>
    <w:rsid w:val="00A76D42"/>
    <w:rsid w:val="00A81C79"/>
    <w:rsid w:val="00A81DD0"/>
    <w:rsid w:val="00A82F04"/>
    <w:rsid w:val="00A83F1D"/>
    <w:rsid w:val="00A85474"/>
    <w:rsid w:val="00A85BB4"/>
    <w:rsid w:val="00A87393"/>
    <w:rsid w:val="00A906F3"/>
    <w:rsid w:val="00A90E72"/>
    <w:rsid w:val="00A9141C"/>
    <w:rsid w:val="00A92A78"/>
    <w:rsid w:val="00A934E4"/>
    <w:rsid w:val="00A93ED7"/>
    <w:rsid w:val="00A957BB"/>
    <w:rsid w:val="00AA110B"/>
    <w:rsid w:val="00AA1D2A"/>
    <w:rsid w:val="00AA202B"/>
    <w:rsid w:val="00AA4329"/>
    <w:rsid w:val="00AA6D60"/>
    <w:rsid w:val="00AA7E21"/>
    <w:rsid w:val="00AB05D7"/>
    <w:rsid w:val="00AB0F04"/>
    <w:rsid w:val="00AB18A8"/>
    <w:rsid w:val="00AB2189"/>
    <w:rsid w:val="00AB32C9"/>
    <w:rsid w:val="00AB4D3C"/>
    <w:rsid w:val="00AB6DF4"/>
    <w:rsid w:val="00AB78E9"/>
    <w:rsid w:val="00AC068F"/>
    <w:rsid w:val="00AC13E2"/>
    <w:rsid w:val="00AC3574"/>
    <w:rsid w:val="00AC5446"/>
    <w:rsid w:val="00AC64BD"/>
    <w:rsid w:val="00AC7927"/>
    <w:rsid w:val="00AD0C52"/>
    <w:rsid w:val="00AD39F4"/>
    <w:rsid w:val="00AD4218"/>
    <w:rsid w:val="00AD4E0E"/>
    <w:rsid w:val="00AD58C6"/>
    <w:rsid w:val="00AD593F"/>
    <w:rsid w:val="00AD5E92"/>
    <w:rsid w:val="00AD65A9"/>
    <w:rsid w:val="00AD6D3D"/>
    <w:rsid w:val="00AE060E"/>
    <w:rsid w:val="00AE1E9C"/>
    <w:rsid w:val="00AE37D5"/>
    <w:rsid w:val="00AE3967"/>
    <w:rsid w:val="00AE546A"/>
    <w:rsid w:val="00AE5F11"/>
    <w:rsid w:val="00AE6EBA"/>
    <w:rsid w:val="00AF151F"/>
    <w:rsid w:val="00AF4C49"/>
    <w:rsid w:val="00AF4E57"/>
    <w:rsid w:val="00AF4EE5"/>
    <w:rsid w:val="00AF569A"/>
    <w:rsid w:val="00AF5FC9"/>
    <w:rsid w:val="00B0096B"/>
    <w:rsid w:val="00B011A4"/>
    <w:rsid w:val="00B030DA"/>
    <w:rsid w:val="00B044CB"/>
    <w:rsid w:val="00B046B5"/>
    <w:rsid w:val="00B04C71"/>
    <w:rsid w:val="00B04E12"/>
    <w:rsid w:val="00B06507"/>
    <w:rsid w:val="00B0684B"/>
    <w:rsid w:val="00B110FD"/>
    <w:rsid w:val="00B13E43"/>
    <w:rsid w:val="00B1404F"/>
    <w:rsid w:val="00B143CC"/>
    <w:rsid w:val="00B14627"/>
    <w:rsid w:val="00B16BA6"/>
    <w:rsid w:val="00B17B7B"/>
    <w:rsid w:val="00B17CAB"/>
    <w:rsid w:val="00B20FC1"/>
    <w:rsid w:val="00B257B5"/>
    <w:rsid w:val="00B263DB"/>
    <w:rsid w:val="00B30456"/>
    <w:rsid w:val="00B30CBF"/>
    <w:rsid w:val="00B3409B"/>
    <w:rsid w:val="00B357F4"/>
    <w:rsid w:val="00B35D5F"/>
    <w:rsid w:val="00B37E13"/>
    <w:rsid w:val="00B4053D"/>
    <w:rsid w:val="00B40684"/>
    <w:rsid w:val="00B415AB"/>
    <w:rsid w:val="00B41859"/>
    <w:rsid w:val="00B43822"/>
    <w:rsid w:val="00B44576"/>
    <w:rsid w:val="00B44D1B"/>
    <w:rsid w:val="00B45BB6"/>
    <w:rsid w:val="00B46066"/>
    <w:rsid w:val="00B46375"/>
    <w:rsid w:val="00B50BE8"/>
    <w:rsid w:val="00B547B7"/>
    <w:rsid w:val="00B57EF5"/>
    <w:rsid w:val="00B61055"/>
    <w:rsid w:val="00B61F31"/>
    <w:rsid w:val="00B6367E"/>
    <w:rsid w:val="00B668B4"/>
    <w:rsid w:val="00B66E51"/>
    <w:rsid w:val="00B674B0"/>
    <w:rsid w:val="00B67AFB"/>
    <w:rsid w:val="00B7027C"/>
    <w:rsid w:val="00B70D1D"/>
    <w:rsid w:val="00B7255F"/>
    <w:rsid w:val="00B730EA"/>
    <w:rsid w:val="00B73784"/>
    <w:rsid w:val="00B76565"/>
    <w:rsid w:val="00B76BE0"/>
    <w:rsid w:val="00B77C5B"/>
    <w:rsid w:val="00B83635"/>
    <w:rsid w:val="00B8464C"/>
    <w:rsid w:val="00B84FAA"/>
    <w:rsid w:val="00B86352"/>
    <w:rsid w:val="00B86C55"/>
    <w:rsid w:val="00B9019B"/>
    <w:rsid w:val="00B911B7"/>
    <w:rsid w:val="00B91ED7"/>
    <w:rsid w:val="00B941D2"/>
    <w:rsid w:val="00B95829"/>
    <w:rsid w:val="00B95ED2"/>
    <w:rsid w:val="00B96417"/>
    <w:rsid w:val="00B97D40"/>
    <w:rsid w:val="00BA011D"/>
    <w:rsid w:val="00BA2534"/>
    <w:rsid w:val="00BA3C82"/>
    <w:rsid w:val="00BA4ACC"/>
    <w:rsid w:val="00BA4EB8"/>
    <w:rsid w:val="00BA6CA6"/>
    <w:rsid w:val="00BA7393"/>
    <w:rsid w:val="00BB12E5"/>
    <w:rsid w:val="00BB13C7"/>
    <w:rsid w:val="00BB3F7A"/>
    <w:rsid w:val="00BB4813"/>
    <w:rsid w:val="00BB7C89"/>
    <w:rsid w:val="00BB7ED1"/>
    <w:rsid w:val="00BC2146"/>
    <w:rsid w:val="00BC2EDC"/>
    <w:rsid w:val="00BC3095"/>
    <w:rsid w:val="00BC3C98"/>
    <w:rsid w:val="00BC62EC"/>
    <w:rsid w:val="00BC7C49"/>
    <w:rsid w:val="00BC7FD0"/>
    <w:rsid w:val="00BD0063"/>
    <w:rsid w:val="00BD0A59"/>
    <w:rsid w:val="00BD2AD6"/>
    <w:rsid w:val="00BD3417"/>
    <w:rsid w:val="00BD6D0C"/>
    <w:rsid w:val="00BD754F"/>
    <w:rsid w:val="00BD7C35"/>
    <w:rsid w:val="00BE3CDF"/>
    <w:rsid w:val="00BE52F1"/>
    <w:rsid w:val="00BE582B"/>
    <w:rsid w:val="00BE5C83"/>
    <w:rsid w:val="00BE760B"/>
    <w:rsid w:val="00BF0BCA"/>
    <w:rsid w:val="00BF0C47"/>
    <w:rsid w:val="00BF0EE7"/>
    <w:rsid w:val="00BF1D1F"/>
    <w:rsid w:val="00BF2056"/>
    <w:rsid w:val="00BF275F"/>
    <w:rsid w:val="00BF2C46"/>
    <w:rsid w:val="00BF2DC5"/>
    <w:rsid w:val="00BF36C0"/>
    <w:rsid w:val="00BF4E49"/>
    <w:rsid w:val="00BF5283"/>
    <w:rsid w:val="00BF7BF4"/>
    <w:rsid w:val="00C00C28"/>
    <w:rsid w:val="00C0134B"/>
    <w:rsid w:val="00C02495"/>
    <w:rsid w:val="00C024FB"/>
    <w:rsid w:val="00C04B74"/>
    <w:rsid w:val="00C0519D"/>
    <w:rsid w:val="00C064C1"/>
    <w:rsid w:val="00C06FCC"/>
    <w:rsid w:val="00C0749F"/>
    <w:rsid w:val="00C07C8D"/>
    <w:rsid w:val="00C107F5"/>
    <w:rsid w:val="00C10F65"/>
    <w:rsid w:val="00C11421"/>
    <w:rsid w:val="00C1193A"/>
    <w:rsid w:val="00C1258A"/>
    <w:rsid w:val="00C15FAB"/>
    <w:rsid w:val="00C160F6"/>
    <w:rsid w:val="00C1614A"/>
    <w:rsid w:val="00C16680"/>
    <w:rsid w:val="00C1753F"/>
    <w:rsid w:val="00C17D18"/>
    <w:rsid w:val="00C21DA9"/>
    <w:rsid w:val="00C21FB4"/>
    <w:rsid w:val="00C2264C"/>
    <w:rsid w:val="00C226BB"/>
    <w:rsid w:val="00C24A45"/>
    <w:rsid w:val="00C25D10"/>
    <w:rsid w:val="00C26E50"/>
    <w:rsid w:val="00C27B08"/>
    <w:rsid w:val="00C3036A"/>
    <w:rsid w:val="00C30E32"/>
    <w:rsid w:val="00C32D85"/>
    <w:rsid w:val="00C3474C"/>
    <w:rsid w:val="00C35779"/>
    <w:rsid w:val="00C36550"/>
    <w:rsid w:val="00C36CC0"/>
    <w:rsid w:val="00C3708D"/>
    <w:rsid w:val="00C4268D"/>
    <w:rsid w:val="00C42A3C"/>
    <w:rsid w:val="00C43CB9"/>
    <w:rsid w:val="00C4515B"/>
    <w:rsid w:val="00C478A2"/>
    <w:rsid w:val="00C47C7F"/>
    <w:rsid w:val="00C47D5A"/>
    <w:rsid w:val="00C47F04"/>
    <w:rsid w:val="00C50A46"/>
    <w:rsid w:val="00C50CE2"/>
    <w:rsid w:val="00C5120D"/>
    <w:rsid w:val="00C52D8E"/>
    <w:rsid w:val="00C53B88"/>
    <w:rsid w:val="00C54EA1"/>
    <w:rsid w:val="00C5621E"/>
    <w:rsid w:val="00C562DC"/>
    <w:rsid w:val="00C56CCE"/>
    <w:rsid w:val="00C5737E"/>
    <w:rsid w:val="00C605E1"/>
    <w:rsid w:val="00C619DF"/>
    <w:rsid w:val="00C62DCB"/>
    <w:rsid w:val="00C63637"/>
    <w:rsid w:val="00C653E1"/>
    <w:rsid w:val="00C66463"/>
    <w:rsid w:val="00C66EB1"/>
    <w:rsid w:val="00C67A0C"/>
    <w:rsid w:val="00C7106E"/>
    <w:rsid w:val="00C71219"/>
    <w:rsid w:val="00C717E9"/>
    <w:rsid w:val="00C71A8A"/>
    <w:rsid w:val="00C723CC"/>
    <w:rsid w:val="00C73F9F"/>
    <w:rsid w:val="00C74D5B"/>
    <w:rsid w:val="00C7706F"/>
    <w:rsid w:val="00C806A9"/>
    <w:rsid w:val="00C84BC2"/>
    <w:rsid w:val="00C84F95"/>
    <w:rsid w:val="00C85523"/>
    <w:rsid w:val="00C863CB"/>
    <w:rsid w:val="00C865A5"/>
    <w:rsid w:val="00C86BD0"/>
    <w:rsid w:val="00C926BF"/>
    <w:rsid w:val="00C932A9"/>
    <w:rsid w:val="00C93550"/>
    <w:rsid w:val="00C940F8"/>
    <w:rsid w:val="00C94647"/>
    <w:rsid w:val="00C96F3E"/>
    <w:rsid w:val="00CA09D3"/>
    <w:rsid w:val="00CA18FE"/>
    <w:rsid w:val="00CA2EF5"/>
    <w:rsid w:val="00CA31C4"/>
    <w:rsid w:val="00CA3220"/>
    <w:rsid w:val="00CA3D78"/>
    <w:rsid w:val="00CA4233"/>
    <w:rsid w:val="00CA5A75"/>
    <w:rsid w:val="00CB23CB"/>
    <w:rsid w:val="00CB28DF"/>
    <w:rsid w:val="00CB2D00"/>
    <w:rsid w:val="00CB2E2A"/>
    <w:rsid w:val="00CB3F23"/>
    <w:rsid w:val="00CB4162"/>
    <w:rsid w:val="00CB5934"/>
    <w:rsid w:val="00CB6ABF"/>
    <w:rsid w:val="00CC04ED"/>
    <w:rsid w:val="00CC0A4B"/>
    <w:rsid w:val="00CC3D69"/>
    <w:rsid w:val="00CC44B3"/>
    <w:rsid w:val="00CC46F8"/>
    <w:rsid w:val="00CC56AD"/>
    <w:rsid w:val="00CC6248"/>
    <w:rsid w:val="00CC6527"/>
    <w:rsid w:val="00CC7135"/>
    <w:rsid w:val="00CD28B3"/>
    <w:rsid w:val="00CD36A2"/>
    <w:rsid w:val="00CD454C"/>
    <w:rsid w:val="00CD528C"/>
    <w:rsid w:val="00CE3A85"/>
    <w:rsid w:val="00CE59A5"/>
    <w:rsid w:val="00CE5D7C"/>
    <w:rsid w:val="00CE657E"/>
    <w:rsid w:val="00CE68F9"/>
    <w:rsid w:val="00CE6EF9"/>
    <w:rsid w:val="00CE7C75"/>
    <w:rsid w:val="00CF27DE"/>
    <w:rsid w:val="00CF4942"/>
    <w:rsid w:val="00CF5D5B"/>
    <w:rsid w:val="00CF64A7"/>
    <w:rsid w:val="00CF7BC9"/>
    <w:rsid w:val="00D0018D"/>
    <w:rsid w:val="00D00928"/>
    <w:rsid w:val="00D028BF"/>
    <w:rsid w:val="00D06750"/>
    <w:rsid w:val="00D105B8"/>
    <w:rsid w:val="00D112F7"/>
    <w:rsid w:val="00D1152D"/>
    <w:rsid w:val="00D126BE"/>
    <w:rsid w:val="00D12C60"/>
    <w:rsid w:val="00D1461A"/>
    <w:rsid w:val="00D15057"/>
    <w:rsid w:val="00D1521B"/>
    <w:rsid w:val="00D16307"/>
    <w:rsid w:val="00D170D8"/>
    <w:rsid w:val="00D17E4D"/>
    <w:rsid w:val="00D2384C"/>
    <w:rsid w:val="00D269F2"/>
    <w:rsid w:val="00D27444"/>
    <w:rsid w:val="00D27863"/>
    <w:rsid w:val="00D3069A"/>
    <w:rsid w:val="00D31D30"/>
    <w:rsid w:val="00D323B7"/>
    <w:rsid w:val="00D340E5"/>
    <w:rsid w:val="00D34CE8"/>
    <w:rsid w:val="00D35221"/>
    <w:rsid w:val="00D354F1"/>
    <w:rsid w:val="00D35FC2"/>
    <w:rsid w:val="00D36E2E"/>
    <w:rsid w:val="00D4163A"/>
    <w:rsid w:val="00D41A5E"/>
    <w:rsid w:val="00D41AEE"/>
    <w:rsid w:val="00D4375E"/>
    <w:rsid w:val="00D44702"/>
    <w:rsid w:val="00D469EA"/>
    <w:rsid w:val="00D46E6F"/>
    <w:rsid w:val="00D477A2"/>
    <w:rsid w:val="00D47886"/>
    <w:rsid w:val="00D47BEB"/>
    <w:rsid w:val="00D5019D"/>
    <w:rsid w:val="00D5202A"/>
    <w:rsid w:val="00D5271F"/>
    <w:rsid w:val="00D530BD"/>
    <w:rsid w:val="00D53547"/>
    <w:rsid w:val="00D53E25"/>
    <w:rsid w:val="00D5429A"/>
    <w:rsid w:val="00D5749B"/>
    <w:rsid w:val="00D60931"/>
    <w:rsid w:val="00D618BD"/>
    <w:rsid w:val="00D61FA1"/>
    <w:rsid w:val="00D626C0"/>
    <w:rsid w:val="00D6286E"/>
    <w:rsid w:val="00D62A48"/>
    <w:rsid w:val="00D62F2A"/>
    <w:rsid w:val="00D62F81"/>
    <w:rsid w:val="00D62FF2"/>
    <w:rsid w:val="00D644CA"/>
    <w:rsid w:val="00D64830"/>
    <w:rsid w:val="00D65985"/>
    <w:rsid w:val="00D673DF"/>
    <w:rsid w:val="00D67F62"/>
    <w:rsid w:val="00D70560"/>
    <w:rsid w:val="00D71203"/>
    <w:rsid w:val="00D7196A"/>
    <w:rsid w:val="00D73CEE"/>
    <w:rsid w:val="00D74F0D"/>
    <w:rsid w:val="00D76274"/>
    <w:rsid w:val="00D770B0"/>
    <w:rsid w:val="00D773AB"/>
    <w:rsid w:val="00D8048C"/>
    <w:rsid w:val="00D816B4"/>
    <w:rsid w:val="00D83900"/>
    <w:rsid w:val="00D841E8"/>
    <w:rsid w:val="00D84D4A"/>
    <w:rsid w:val="00D85599"/>
    <w:rsid w:val="00D862EF"/>
    <w:rsid w:val="00D90F0D"/>
    <w:rsid w:val="00D92670"/>
    <w:rsid w:val="00D94079"/>
    <w:rsid w:val="00D95796"/>
    <w:rsid w:val="00D977BA"/>
    <w:rsid w:val="00D97BF7"/>
    <w:rsid w:val="00D97ECA"/>
    <w:rsid w:val="00DA43AC"/>
    <w:rsid w:val="00DA57C7"/>
    <w:rsid w:val="00DA6DF7"/>
    <w:rsid w:val="00DA7981"/>
    <w:rsid w:val="00DB78DD"/>
    <w:rsid w:val="00DC102C"/>
    <w:rsid w:val="00DC1FD0"/>
    <w:rsid w:val="00DC3336"/>
    <w:rsid w:val="00DC4CEB"/>
    <w:rsid w:val="00DC652A"/>
    <w:rsid w:val="00DC6EB9"/>
    <w:rsid w:val="00DC74AE"/>
    <w:rsid w:val="00DD17D3"/>
    <w:rsid w:val="00DD2051"/>
    <w:rsid w:val="00DD47BD"/>
    <w:rsid w:val="00DD68CE"/>
    <w:rsid w:val="00DD7234"/>
    <w:rsid w:val="00DE16EB"/>
    <w:rsid w:val="00DE20FA"/>
    <w:rsid w:val="00DE2A58"/>
    <w:rsid w:val="00DE39E7"/>
    <w:rsid w:val="00DE4885"/>
    <w:rsid w:val="00DE54E8"/>
    <w:rsid w:val="00DE6490"/>
    <w:rsid w:val="00DE6E4B"/>
    <w:rsid w:val="00DE705A"/>
    <w:rsid w:val="00DE7E1F"/>
    <w:rsid w:val="00DF065C"/>
    <w:rsid w:val="00DF2C3B"/>
    <w:rsid w:val="00DF2F12"/>
    <w:rsid w:val="00DF2F3D"/>
    <w:rsid w:val="00DF3C7F"/>
    <w:rsid w:val="00DF4A26"/>
    <w:rsid w:val="00DF4D09"/>
    <w:rsid w:val="00DF50FE"/>
    <w:rsid w:val="00DF5163"/>
    <w:rsid w:val="00E016D5"/>
    <w:rsid w:val="00E02E55"/>
    <w:rsid w:val="00E04107"/>
    <w:rsid w:val="00E07F67"/>
    <w:rsid w:val="00E117E8"/>
    <w:rsid w:val="00E11C27"/>
    <w:rsid w:val="00E1258A"/>
    <w:rsid w:val="00E1263A"/>
    <w:rsid w:val="00E1449D"/>
    <w:rsid w:val="00E15173"/>
    <w:rsid w:val="00E15E3E"/>
    <w:rsid w:val="00E16534"/>
    <w:rsid w:val="00E16A6A"/>
    <w:rsid w:val="00E16C6C"/>
    <w:rsid w:val="00E16C70"/>
    <w:rsid w:val="00E174E5"/>
    <w:rsid w:val="00E1778A"/>
    <w:rsid w:val="00E2018E"/>
    <w:rsid w:val="00E20538"/>
    <w:rsid w:val="00E20634"/>
    <w:rsid w:val="00E218FC"/>
    <w:rsid w:val="00E25A5B"/>
    <w:rsid w:val="00E26324"/>
    <w:rsid w:val="00E264E9"/>
    <w:rsid w:val="00E278E9"/>
    <w:rsid w:val="00E27ED9"/>
    <w:rsid w:val="00E312FA"/>
    <w:rsid w:val="00E32682"/>
    <w:rsid w:val="00E33B1D"/>
    <w:rsid w:val="00E37C55"/>
    <w:rsid w:val="00E37F93"/>
    <w:rsid w:val="00E40676"/>
    <w:rsid w:val="00E413F4"/>
    <w:rsid w:val="00E41EB1"/>
    <w:rsid w:val="00E42444"/>
    <w:rsid w:val="00E43688"/>
    <w:rsid w:val="00E45654"/>
    <w:rsid w:val="00E459DF"/>
    <w:rsid w:val="00E46A52"/>
    <w:rsid w:val="00E4750F"/>
    <w:rsid w:val="00E479C6"/>
    <w:rsid w:val="00E510AF"/>
    <w:rsid w:val="00E510D3"/>
    <w:rsid w:val="00E52895"/>
    <w:rsid w:val="00E5364A"/>
    <w:rsid w:val="00E55A6C"/>
    <w:rsid w:val="00E57D9D"/>
    <w:rsid w:val="00E609B7"/>
    <w:rsid w:val="00E61F8C"/>
    <w:rsid w:val="00E62D3E"/>
    <w:rsid w:val="00E62E8E"/>
    <w:rsid w:val="00E647BD"/>
    <w:rsid w:val="00E6519E"/>
    <w:rsid w:val="00E65D3E"/>
    <w:rsid w:val="00E6667F"/>
    <w:rsid w:val="00E7042B"/>
    <w:rsid w:val="00E72DA8"/>
    <w:rsid w:val="00E73B48"/>
    <w:rsid w:val="00E742BF"/>
    <w:rsid w:val="00E74B22"/>
    <w:rsid w:val="00E76854"/>
    <w:rsid w:val="00E807A8"/>
    <w:rsid w:val="00E818A6"/>
    <w:rsid w:val="00E81FCB"/>
    <w:rsid w:val="00E85EB9"/>
    <w:rsid w:val="00E87505"/>
    <w:rsid w:val="00E8793B"/>
    <w:rsid w:val="00E922A8"/>
    <w:rsid w:val="00E96316"/>
    <w:rsid w:val="00E96BDC"/>
    <w:rsid w:val="00E97335"/>
    <w:rsid w:val="00EA2207"/>
    <w:rsid w:val="00EA3E46"/>
    <w:rsid w:val="00EA5A3D"/>
    <w:rsid w:val="00EA603E"/>
    <w:rsid w:val="00EB1FA6"/>
    <w:rsid w:val="00EB30D8"/>
    <w:rsid w:val="00EB4A64"/>
    <w:rsid w:val="00EB4D4D"/>
    <w:rsid w:val="00EB795D"/>
    <w:rsid w:val="00EC046E"/>
    <w:rsid w:val="00EC109F"/>
    <w:rsid w:val="00EC12ED"/>
    <w:rsid w:val="00EC2149"/>
    <w:rsid w:val="00EC2A78"/>
    <w:rsid w:val="00EC2EC5"/>
    <w:rsid w:val="00EC5DA4"/>
    <w:rsid w:val="00EC6681"/>
    <w:rsid w:val="00ED0426"/>
    <w:rsid w:val="00ED277B"/>
    <w:rsid w:val="00ED2897"/>
    <w:rsid w:val="00ED2FD5"/>
    <w:rsid w:val="00ED3635"/>
    <w:rsid w:val="00ED3D20"/>
    <w:rsid w:val="00ED45F4"/>
    <w:rsid w:val="00ED752D"/>
    <w:rsid w:val="00ED7F95"/>
    <w:rsid w:val="00EE0E29"/>
    <w:rsid w:val="00EE1B39"/>
    <w:rsid w:val="00EE1CC0"/>
    <w:rsid w:val="00EE3C32"/>
    <w:rsid w:val="00EE5784"/>
    <w:rsid w:val="00EE5BC8"/>
    <w:rsid w:val="00EE793A"/>
    <w:rsid w:val="00EE7BFB"/>
    <w:rsid w:val="00EF1201"/>
    <w:rsid w:val="00EF244F"/>
    <w:rsid w:val="00EF5D5C"/>
    <w:rsid w:val="00F01532"/>
    <w:rsid w:val="00F022D3"/>
    <w:rsid w:val="00F038AA"/>
    <w:rsid w:val="00F055CF"/>
    <w:rsid w:val="00F05939"/>
    <w:rsid w:val="00F05B12"/>
    <w:rsid w:val="00F06AFC"/>
    <w:rsid w:val="00F06E60"/>
    <w:rsid w:val="00F07D18"/>
    <w:rsid w:val="00F1019D"/>
    <w:rsid w:val="00F10C16"/>
    <w:rsid w:val="00F1438B"/>
    <w:rsid w:val="00F154E8"/>
    <w:rsid w:val="00F17EA8"/>
    <w:rsid w:val="00F21EFF"/>
    <w:rsid w:val="00F23A9B"/>
    <w:rsid w:val="00F23C93"/>
    <w:rsid w:val="00F23DF3"/>
    <w:rsid w:val="00F23EE5"/>
    <w:rsid w:val="00F26605"/>
    <w:rsid w:val="00F26721"/>
    <w:rsid w:val="00F2765E"/>
    <w:rsid w:val="00F3275D"/>
    <w:rsid w:val="00F33490"/>
    <w:rsid w:val="00F3473C"/>
    <w:rsid w:val="00F34DAD"/>
    <w:rsid w:val="00F36CA9"/>
    <w:rsid w:val="00F373BA"/>
    <w:rsid w:val="00F37E3B"/>
    <w:rsid w:val="00F411B5"/>
    <w:rsid w:val="00F416F5"/>
    <w:rsid w:val="00F42355"/>
    <w:rsid w:val="00F44366"/>
    <w:rsid w:val="00F44E7C"/>
    <w:rsid w:val="00F4656E"/>
    <w:rsid w:val="00F46E50"/>
    <w:rsid w:val="00F51095"/>
    <w:rsid w:val="00F51415"/>
    <w:rsid w:val="00F51AC3"/>
    <w:rsid w:val="00F52A7D"/>
    <w:rsid w:val="00F5372D"/>
    <w:rsid w:val="00F539A8"/>
    <w:rsid w:val="00F54022"/>
    <w:rsid w:val="00F540B8"/>
    <w:rsid w:val="00F55196"/>
    <w:rsid w:val="00F5599E"/>
    <w:rsid w:val="00F568CC"/>
    <w:rsid w:val="00F5715D"/>
    <w:rsid w:val="00F57BCD"/>
    <w:rsid w:val="00F60037"/>
    <w:rsid w:val="00F60C91"/>
    <w:rsid w:val="00F60D80"/>
    <w:rsid w:val="00F616BD"/>
    <w:rsid w:val="00F618D3"/>
    <w:rsid w:val="00F650B9"/>
    <w:rsid w:val="00F666D5"/>
    <w:rsid w:val="00F6694B"/>
    <w:rsid w:val="00F66AEB"/>
    <w:rsid w:val="00F66DF6"/>
    <w:rsid w:val="00F67251"/>
    <w:rsid w:val="00F725B3"/>
    <w:rsid w:val="00F725FE"/>
    <w:rsid w:val="00F76761"/>
    <w:rsid w:val="00F76A61"/>
    <w:rsid w:val="00F81B06"/>
    <w:rsid w:val="00F81D40"/>
    <w:rsid w:val="00F842ED"/>
    <w:rsid w:val="00F84D3A"/>
    <w:rsid w:val="00F862C1"/>
    <w:rsid w:val="00F86DCD"/>
    <w:rsid w:val="00F877CA"/>
    <w:rsid w:val="00F87B4E"/>
    <w:rsid w:val="00F901D2"/>
    <w:rsid w:val="00F913BF"/>
    <w:rsid w:val="00F9330C"/>
    <w:rsid w:val="00F9494B"/>
    <w:rsid w:val="00F94D94"/>
    <w:rsid w:val="00F97372"/>
    <w:rsid w:val="00F97DC6"/>
    <w:rsid w:val="00FA0E6A"/>
    <w:rsid w:val="00FA15EB"/>
    <w:rsid w:val="00FA16EA"/>
    <w:rsid w:val="00FA3047"/>
    <w:rsid w:val="00FA37F0"/>
    <w:rsid w:val="00FA6E50"/>
    <w:rsid w:val="00FA79FC"/>
    <w:rsid w:val="00FB128E"/>
    <w:rsid w:val="00FB2FE7"/>
    <w:rsid w:val="00FB34EF"/>
    <w:rsid w:val="00FB5CB4"/>
    <w:rsid w:val="00FB73B8"/>
    <w:rsid w:val="00FC0B85"/>
    <w:rsid w:val="00FC300B"/>
    <w:rsid w:val="00FC3CF4"/>
    <w:rsid w:val="00FC4E8A"/>
    <w:rsid w:val="00FC5183"/>
    <w:rsid w:val="00FC542A"/>
    <w:rsid w:val="00FC6219"/>
    <w:rsid w:val="00FC6D9F"/>
    <w:rsid w:val="00FC779B"/>
    <w:rsid w:val="00FD19E2"/>
    <w:rsid w:val="00FD346C"/>
    <w:rsid w:val="00FD3CC3"/>
    <w:rsid w:val="00FD539E"/>
    <w:rsid w:val="00FD6732"/>
    <w:rsid w:val="00FD6A87"/>
    <w:rsid w:val="00FD71E3"/>
    <w:rsid w:val="00FE00A2"/>
    <w:rsid w:val="00FE2B20"/>
    <w:rsid w:val="00FE392A"/>
    <w:rsid w:val="00FE45DE"/>
    <w:rsid w:val="00FE4D83"/>
    <w:rsid w:val="00FE631B"/>
    <w:rsid w:val="00FE7A33"/>
    <w:rsid w:val="00FE7F32"/>
    <w:rsid w:val="00FF0DD6"/>
    <w:rsid w:val="00FF165C"/>
    <w:rsid w:val="00FF1668"/>
    <w:rsid w:val="00FF184E"/>
    <w:rsid w:val="00FF325B"/>
    <w:rsid w:val="00FF44BD"/>
    <w:rsid w:val="00FF55B8"/>
    <w:rsid w:val="00FF6030"/>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AFA6B"/>
  <w15:docId w15:val="{2616810D-23DA-4A68-B29F-B9EE4676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semiHidden/>
    <w:rsid w:val="00644C5D"/>
    <w:pPr>
      <w:spacing w:after="160" w:line="240" w:lineRule="exact"/>
    </w:pPr>
    <w:rPr>
      <w:rFonts w:ascii="Arial" w:hAnsi="Arial"/>
      <w:sz w:val="22"/>
      <w:szCs w:val="22"/>
    </w:rPr>
  </w:style>
  <w:style w:type="table" w:styleId="TableGrid">
    <w:name w:val="Table Grid"/>
    <w:basedOn w:val="TableNormal"/>
    <w:rsid w:val="00B3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303D"/>
    <w:pPr>
      <w:tabs>
        <w:tab w:val="center" w:pos="4320"/>
        <w:tab w:val="right" w:pos="8640"/>
      </w:tabs>
    </w:pPr>
  </w:style>
  <w:style w:type="character" w:styleId="PageNumber">
    <w:name w:val="page number"/>
    <w:basedOn w:val="DefaultParagraphFont"/>
    <w:rsid w:val="001C303D"/>
  </w:style>
  <w:style w:type="paragraph" w:styleId="BalloonText">
    <w:name w:val="Balloon Text"/>
    <w:basedOn w:val="Normal"/>
    <w:link w:val="BalloonTextChar"/>
    <w:rsid w:val="00393278"/>
    <w:rPr>
      <w:rFonts w:ascii="Tahoma" w:hAnsi="Tahoma"/>
      <w:sz w:val="16"/>
      <w:szCs w:val="16"/>
    </w:rPr>
  </w:style>
  <w:style w:type="character" w:customStyle="1" w:styleId="BalloonTextChar">
    <w:name w:val="Balloon Text Char"/>
    <w:link w:val="BalloonText"/>
    <w:rsid w:val="00393278"/>
    <w:rPr>
      <w:rFonts w:ascii="Tahoma" w:hAnsi="Tahoma" w:cs="Tahoma"/>
      <w:sz w:val="16"/>
      <w:szCs w:val="16"/>
      <w:lang w:val="en-US" w:eastAsia="en-US"/>
    </w:rPr>
  </w:style>
  <w:style w:type="character" w:customStyle="1" w:styleId="fontstyle01">
    <w:name w:val="fontstyle01"/>
    <w:basedOn w:val="DefaultParagraphFont"/>
    <w:rsid w:val="00E0410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nhideWhenUsed/>
    <w:rsid w:val="005777B3"/>
    <w:pPr>
      <w:tabs>
        <w:tab w:val="center" w:pos="4680"/>
        <w:tab w:val="right" w:pos="9360"/>
      </w:tabs>
    </w:pPr>
  </w:style>
  <w:style w:type="character" w:customStyle="1" w:styleId="HeaderChar">
    <w:name w:val="Header Char"/>
    <w:basedOn w:val="DefaultParagraphFont"/>
    <w:link w:val="Header"/>
    <w:rsid w:val="005777B3"/>
    <w:rPr>
      <w:sz w:val="28"/>
      <w:szCs w:val="28"/>
    </w:rPr>
  </w:style>
  <w:style w:type="character" w:styleId="CommentReference">
    <w:name w:val="annotation reference"/>
    <w:basedOn w:val="DefaultParagraphFont"/>
    <w:semiHidden/>
    <w:unhideWhenUsed/>
    <w:rsid w:val="004B6210"/>
    <w:rPr>
      <w:sz w:val="16"/>
      <w:szCs w:val="16"/>
    </w:rPr>
  </w:style>
  <w:style w:type="paragraph" w:styleId="CommentText">
    <w:name w:val="annotation text"/>
    <w:basedOn w:val="Normal"/>
    <w:link w:val="CommentTextChar"/>
    <w:semiHidden/>
    <w:unhideWhenUsed/>
    <w:rsid w:val="004B6210"/>
    <w:rPr>
      <w:sz w:val="20"/>
      <w:szCs w:val="20"/>
    </w:rPr>
  </w:style>
  <w:style w:type="character" w:customStyle="1" w:styleId="CommentTextChar">
    <w:name w:val="Comment Text Char"/>
    <w:basedOn w:val="DefaultParagraphFont"/>
    <w:link w:val="CommentText"/>
    <w:semiHidden/>
    <w:rsid w:val="004B6210"/>
  </w:style>
  <w:style w:type="paragraph" w:styleId="CommentSubject">
    <w:name w:val="annotation subject"/>
    <w:basedOn w:val="CommentText"/>
    <w:next w:val="CommentText"/>
    <w:link w:val="CommentSubjectChar"/>
    <w:semiHidden/>
    <w:unhideWhenUsed/>
    <w:rsid w:val="004B6210"/>
    <w:rPr>
      <w:b/>
      <w:bCs/>
    </w:rPr>
  </w:style>
  <w:style w:type="character" w:customStyle="1" w:styleId="CommentSubjectChar">
    <w:name w:val="Comment Subject Char"/>
    <w:basedOn w:val="CommentTextChar"/>
    <w:link w:val="CommentSubject"/>
    <w:semiHidden/>
    <w:rsid w:val="004B6210"/>
    <w:rPr>
      <w:b/>
      <w:bCs/>
    </w:rPr>
  </w:style>
  <w:style w:type="paragraph" w:styleId="Revision">
    <w:name w:val="Revision"/>
    <w:hidden/>
    <w:uiPriority w:val="99"/>
    <w:semiHidden/>
    <w:rsid w:val="00D62F2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969249">
      <w:bodyDiv w:val="1"/>
      <w:marLeft w:val="0"/>
      <w:marRight w:val="0"/>
      <w:marTop w:val="0"/>
      <w:marBottom w:val="0"/>
      <w:divBdr>
        <w:top w:val="none" w:sz="0" w:space="0" w:color="auto"/>
        <w:left w:val="none" w:sz="0" w:space="0" w:color="auto"/>
        <w:bottom w:val="none" w:sz="0" w:space="0" w:color="auto"/>
        <w:right w:val="none" w:sz="0" w:space="0" w:color="auto"/>
      </w:divBdr>
    </w:div>
    <w:div w:id="1319766205">
      <w:bodyDiv w:val="1"/>
      <w:marLeft w:val="0"/>
      <w:marRight w:val="0"/>
      <w:marTop w:val="0"/>
      <w:marBottom w:val="0"/>
      <w:divBdr>
        <w:top w:val="none" w:sz="0" w:space="0" w:color="auto"/>
        <w:left w:val="none" w:sz="0" w:space="0" w:color="auto"/>
        <w:bottom w:val="none" w:sz="0" w:space="0" w:color="auto"/>
        <w:right w:val="none" w:sz="0" w:space="0" w:color="auto"/>
      </w:divBdr>
      <w:divsChild>
        <w:div w:id="751319399">
          <w:marLeft w:val="0"/>
          <w:marRight w:val="0"/>
          <w:marTop w:val="0"/>
          <w:marBottom w:val="0"/>
          <w:divBdr>
            <w:top w:val="none" w:sz="0" w:space="0" w:color="auto"/>
            <w:left w:val="none" w:sz="0" w:space="0" w:color="auto"/>
            <w:bottom w:val="none" w:sz="0" w:space="0" w:color="auto"/>
            <w:right w:val="none" w:sz="0" w:space="0" w:color="auto"/>
          </w:divBdr>
          <w:divsChild>
            <w:div w:id="876432314">
              <w:marLeft w:val="0"/>
              <w:marRight w:val="0"/>
              <w:marTop w:val="0"/>
              <w:marBottom w:val="0"/>
              <w:divBdr>
                <w:top w:val="none" w:sz="0" w:space="0" w:color="auto"/>
                <w:left w:val="none" w:sz="0" w:space="0" w:color="auto"/>
                <w:bottom w:val="none" w:sz="0" w:space="0" w:color="auto"/>
                <w:right w:val="none" w:sz="0" w:space="0" w:color="auto"/>
              </w:divBdr>
              <w:divsChild>
                <w:div w:id="1018626453">
                  <w:marLeft w:val="0"/>
                  <w:marRight w:val="0"/>
                  <w:marTop w:val="0"/>
                  <w:marBottom w:val="0"/>
                  <w:divBdr>
                    <w:top w:val="none" w:sz="0" w:space="0" w:color="auto"/>
                    <w:left w:val="none" w:sz="0" w:space="0" w:color="auto"/>
                    <w:bottom w:val="none" w:sz="0" w:space="0" w:color="auto"/>
                    <w:right w:val="none" w:sz="0" w:space="0" w:color="auto"/>
                  </w:divBdr>
                  <w:divsChild>
                    <w:div w:id="1045759708">
                      <w:marLeft w:val="0"/>
                      <w:marRight w:val="0"/>
                      <w:marTop w:val="0"/>
                      <w:marBottom w:val="0"/>
                      <w:divBdr>
                        <w:top w:val="none" w:sz="0" w:space="0" w:color="auto"/>
                        <w:left w:val="none" w:sz="0" w:space="0" w:color="auto"/>
                        <w:bottom w:val="none" w:sz="0" w:space="0" w:color="auto"/>
                        <w:right w:val="none" w:sz="0" w:space="0" w:color="auto"/>
                      </w:divBdr>
                      <w:divsChild>
                        <w:div w:id="246623714">
                          <w:marLeft w:val="0"/>
                          <w:marRight w:val="0"/>
                          <w:marTop w:val="120"/>
                          <w:marBottom w:val="0"/>
                          <w:divBdr>
                            <w:top w:val="none" w:sz="0" w:space="0" w:color="auto"/>
                            <w:left w:val="none" w:sz="0" w:space="0" w:color="auto"/>
                            <w:bottom w:val="none" w:sz="0" w:space="0" w:color="auto"/>
                            <w:right w:val="none" w:sz="0" w:space="0" w:color="auto"/>
                          </w:divBdr>
                        </w:div>
                        <w:div w:id="378865780">
                          <w:marLeft w:val="0"/>
                          <w:marRight w:val="0"/>
                          <w:marTop w:val="120"/>
                          <w:marBottom w:val="0"/>
                          <w:divBdr>
                            <w:top w:val="none" w:sz="0" w:space="0" w:color="auto"/>
                            <w:left w:val="none" w:sz="0" w:space="0" w:color="auto"/>
                            <w:bottom w:val="none" w:sz="0" w:space="0" w:color="auto"/>
                            <w:right w:val="none" w:sz="0" w:space="0" w:color="auto"/>
                          </w:divBdr>
                        </w:div>
                        <w:div w:id="678775664">
                          <w:marLeft w:val="0"/>
                          <w:marRight w:val="0"/>
                          <w:marTop w:val="120"/>
                          <w:marBottom w:val="0"/>
                          <w:divBdr>
                            <w:top w:val="none" w:sz="0" w:space="0" w:color="auto"/>
                            <w:left w:val="none" w:sz="0" w:space="0" w:color="auto"/>
                            <w:bottom w:val="none" w:sz="0" w:space="0" w:color="auto"/>
                            <w:right w:val="none" w:sz="0" w:space="0" w:color="auto"/>
                          </w:divBdr>
                        </w:div>
                        <w:div w:id="832915039">
                          <w:marLeft w:val="0"/>
                          <w:marRight w:val="0"/>
                          <w:marTop w:val="120"/>
                          <w:marBottom w:val="0"/>
                          <w:divBdr>
                            <w:top w:val="none" w:sz="0" w:space="0" w:color="auto"/>
                            <w:left w:val="none" w:sz="0" w:space="0" w:color="auto"/>
                            <w:bottom w:val="none" w:sz="0" w:space="0" w:color="auto"/>
                            <w:right w:val="none" w:sz="0" w:space="0" w:color="auto"/>
                          </w:divBdr>
                        </w:div>
                        <w:div w:id="1108236473">
                          <w:marLeft w:val="0"/>
                          <w:marRight w:val="0"/>
                          <w:marTop w:val="120"/>
                          <w:marBottom w:val="0"/>
                          <w:divBdr>
                            <w:top w:val="none" w:sz="0" w:space="0" w:color="auto"/>
                            <w:left w:val="none" w:sz="0" w:space="0" w:color="auto"/>
                            <w:bottom w:val="none" w:sz="0" w:space="0" w:color="auto"/>
                            <w:right w:val="none" w:sz="0" w:space="0" w:color="auto"/>
                          </w:divBdr>
                        </w:div>
                        <w:div w:id="1294555987">
                          <w:marLeft w:val="0"/>
                          <w:marRight w:val="0"/>
                          <w:marTop w:val="120"/>
                          <w:marBottom w:val="0"/>
                          <w:divBdr>
                            <w:top w:val="none" w:sz="0" w:space="0" w:color="auto"/>
                            <w:left w:val="none" w:sz="0" w:space="0" w:color="auto"/>
                            <w:bottom w:val="none" w:sz="0" w:space="0" w:color="auto"/>
                            <w:right w:val="none" w:sz="0" w:space="0" w:color="auto"/>
                          </w:divBdr>
                        </w:div>
                        <w:div w:id="1346059893">
                          <w:marLeft w:val="0"/>
                          <w:marRight w:val="0"/>
                          <w:marTop w:val="120"/>
                          <w:marBottom w:val="0"/>
                          <w:divBdr>
                            <w:top w:val="none" w:sz="0" w:space="0" w:color="auto"/>
                            <w:left w:val="none" w:sz="0" w:space="0" w:color="auto"/>
                            <w:bottom w:val="none" w:sz="0" w:space="0" w:color="auto"/>
                            <w:right w:val="none" w:sz="0" w:space="0" w:color="auto"/>
                          </w:divBdr>
                        </w:div>
                        <w:div w:id="1654681737">
                          <w:marLeft w:val="0"/>
                          <w:marRight w:val="0"/>
                          <w:marTop w:val="120"/>
                          <w:marBottom w:val="0"/>
                          <w:divBdr>
                            <w:top w:val="none" w:sz="0" w:space="0" w:color="auto"/>
                            <w:left w:val="none" w:sz="0" w:space="0" w:color="auto"/>
                            <w:bottom w:val="none" w:sz="0" w:space="0" w:color="auto"/>
                            <w:right w:val="none" w:sz="0" w:space="0" w:color="auto"/>
                          </w:divBdr>
                        </w:div>
                        <w:div w:id="18084765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FEFF6-4C41-4555-80CD-AC3137FB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Kế hoạch tổ chức lễ phát động hưởng ứng tháng An toàn giao thông</vt:lpstr>
    </vt:vector>
  </TitlesOfParts>
  <Company>So 219 Tran Phu - TP.Ha Tinh</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tổ chức lễ phát động hưởng ứng tháng An toàn giao thông</dc:title>
  <dc:creator>Cty CP TM Hong Ha</dc:creator>
  <cp:lastModifiedBy>TPC</cp:lastModifiedBy>
  <cp:revision>548</cp:revision>
  <cp:lastPrinted>2024-10-23T03:46:00Z</cp:lastPrinted>
  <dcterms:created xsi:type="dcterms:W3CDTF">2024-10-23T07:00:00Z</dcterms:created>
  <dcterms:modified xsi:type="dcterms:W3CDTF">2024-10-29T05:47:00Z</dcterms:modified>
</cp:coreProperties>
</file>