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544"/>
        <w:gridCol w:w="5528"/>
      </w:tblGrid>
      <w:tr w:rsidR="00BC6A07">
        <w:trPr>
          <w:trHeight w:val="1620"/>
        </w:trPr>
        <w:tc>
          <w:tcPr>
            <w:tcW w:w="3544" w:type="dxa"/>
          </w:tcPr>
          <w:p w:rsidR="00BC6A07" w:rsidRDefault="00A8364D">
            <w:pPr>
              <w:keepNext/>
              <w:jc w:val="center"/>
              <w:outlineLvl w:val="0"/>
              <w:rPr>
                <w:rFonts w:ascii="Times New Roman" w:hAnsi="Times New Roman"/>
                <w:b/>
                <w:sz w:val="26"/>
              </w:rPr>
            </w:pPr>
            <w:r>
              <w:br w:type="page"/>
            </w:r>
            <w:r>
              <w:br w:type="page"/>
            </w:r>
            <w:r>
              <w:rPr>
                <w:rFonts w:ascii="Times New Roman" w:hAnsi="Times New Roman"/>
                <w:b/>
                <w:sz w:val="26"/>
                <w:szCs w:val="26"/>
              </w:rPr>
              <w:t>ỦY</w:t>
            </w:r>
            <w:r>
              <w:rPr>
                <w:rFonts w:ascii="Times New Roman" w:hAnsi="Times New Roman"/>
                <w:b/>
                <w:sz w:val="26"/>
              </w:rPr>
              <w:t xml:space="preserve"> BAN NHÂN DÂN</w:t>
            </w:r>
          </w:p>
          <w:p w:rsidR="00BC6A07" w:rsidRDefault="00A8364D">
            <w:pPr>
              <w:keepNext/>
              <w:jc w:val="center"/>
              <w:outlineLvl w:val="0"/>
              <w:rPr>
                <w:rFonts w:ascii="Times New Roman" w:hAnsi="Times New Roman"/>
                <w:sz w:val="26"/>
              </w:rPr>
            </w:pPr>
            <w:r>
              <w:rPr>
                <w:rFonts w:ascii="Times New Roman" w:hAnsi="Times New Roman"/>
                <w:b/>
                <w:sz w:val="26"/>
              </w:rPr>
              <w:t>TỈNH HÀ TĨNH</w:t>
            </w:r>
          </w:p>
          <w:p w:rsidR="00BC6A07" w:rsidRDefault="00A8364D">
            <w:pPr>
              <w:keepNext/>
              <w:spacing w:before="240"/>
              <w:jc w:val="center"/>
              <w:outlineLvl w:val="0"/>
              <w:rPr>
                <w:rFonts w:ascii="Times New Roman" w:hAnsi="Times New Roman"/>
                <w:sz w:val="26"/>
                <w:szCs w:val="28"/>
                <w:vertAlign w:val="subscript"/>
                <w:lang w:val="vi-VN"/>
              </w:rPr>
            </w:pPr>
            <w:r>
              <w:rPr>
                <w:rFonts w:ascii="Times New Roman" w:hAnsi="Times New Roman"/>
                <w:b/>
                <w:noProof/>
                <w:sz w:val="24"/>
              </w:rPr>
              <mc:AlternateContent>
                <mc:Choice Requires="wps">
                  <w:drawing>
                    <wp:anchor distT="0" distB="0" distL="114300" distR="114300" simplePos="0" relativeHeight="251658752" behindDoc="0" locked="0" layoutInCell="1" allowOverlap="1">
                      <wp:simplePos x="0" y="0"/>
                      <wp:positionH relativeFrom="column">
                        <wp:posOffset>760730</wp:posOffset>
                      </wp:positionH>
                      <wp:positionV relativeFrom="paragraph">
                        <wp:posOffset>16899</wp:posOffset>
                      </wp:positionV>
                      <wp:extent cx="538148" cy="0"/>
                      <wp:effectExtent l="0" t="0" r="14605"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84EFB2"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35pt" to="10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joHAIAADU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"/>
                  </w:pict>
                </mc:Fallback>
              </mc:AlternateContent>
            </w:r>
            <w:r>
              <w:rPr>
                <w:rFonts w:ascii="Times New Roman" w:hAnsi="Times New Roman"/>
                <w:sz w:val="26"/>
                <w:szCs w:val="28"/>
              </w:rPr>
              <w:t>Số:             /UBND-NL</w:t>
            </w:r>
          </w:p>
          <w:p w:rsidR="00BC6A07" w:rsidRDefault="00A8364D">
            <w:pPr>
              <w:keepNext/>
              <w:tabs>
                <w:tab w:val="left" w:leader="dot" w:pos="3294"/>
              </w:tabs>
              <w:spacing w:before="120"/>
              <w:jc w:val="center"/>
              <w:outlineLvl w:val="0"/>
              <w:rPr>
                <w:rFonts w:ascii="Times New Roman" w:hAnsi="Times New Roman"/>
                <w:sz w:val="24"/>
                <w:szCs w:val="24"/>
                <w:vertAlign w:val="subscript"/>
              </w:rPr>
            </w:pPr>
            <w:r>
              <w:rPr>
                <w:rFonts w:ascii="Times New Roman" w:hAnsi="Times New Roman"/>
                <w:sz w:val="24"/>
                <w:szCs w:val="24"/>
              </w:rPr>
              <w:t>V</w:t>
            </w:r>
            <w:r>
              <w:rPr>
                <w:rFonts w:ascii="Times New Roman" w:hAnsi="Times New Roman"/>
                <w:sz w:val="24"/>
              </w:rPr>
              <w:t>/v tham dự các Hội nghị do Bộ Tài nguyên và Môi trường tổ chức</w:t>
            </w:r>
          </w:p>
        </w:tc>
        <w:tc>
          <w:tcPr>
            <w:tcW w:w="5528" w:type="dxa"/>
          </w:tcPr>
          <w:p w:rsidR="00BC6A07" w:rsidRDefault="00A8364D">
            <w:pPr>
              <w:jc w:val="center"/>
              <w:rPr>
                <w:rFonts w:ascii="Times New Roman" w:hAnsi="Times New Roman"/>
                <w:b/>
                <w:spacing w:val="-6"/>
                <w:sz w:val="26"/>
                <w:szCs w:val="26"/>
              </w:rPr>
            </w:pPr>
            <w:r>
              <w:rPr>
                <w:rFonts w:ascii="Times New Roman" w:hAnsi="Times New Roman"/>
                <w:b/>
                <w:spacing w:val="-6"/>
                <w:sz w:val="26"/>
                <w:szCs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pacing w:val="-6"/>
                    <w:sz w:val="26"/>
                    <w:szCs w:val="26"/>
                  </w:rPr>
                  <w:t>NAM</w:t>
                </w:r>
              </w:smartTag>
            </w:smartTag>
          </w:p>
          <w:p w:rsidR="00BC6A07" w:rsidRDefault="00A8364D">
            <w:pPr>
              <w:jc w:val="center"/>
              <w:rPr>
                <w:rFonts w:ascii="Times New Roman" w:hAnsi="Times New Roman"/>
                <w:b/>
              </w:rPr>
            </w:pPr>
            <w:r>
              <w:rPr>
                <w:rFonts w:ascii="Times New Roman" w:hAnsi="Times New Roman"/>
                <w:b/>
              </w:rPr>
              <w:t xml:space="preserve">Độc lập </w:t>
            </w:r>
            <w:r>
              <w:rPr>
                <w:rFonts w:ascii="Times New Roman" w:hAnsi="Times New Roman"/>
              </w:rPr>
              <w:t>-</w:t>
            </w:r>
            <w:r>
              <w:rPr>
                <w:rFonts w:ascii="Times New Roman" w:hAnsi="Times New Roman"/>
                <w:b/>
              </w:rPr>
              <w:t xml:space="preserve"> Tự do </w:t>
            </w:r>
            <w:r>
              <w:rPr>
                <w:rFonts w:ascii="Times New Roman" w:hAnsi="Times New Roman"/>
              </w:rPr>
              <w:t>-</w:t>
            </w:r>
            <w:r>
              <w:rPr>
                <w:rFonts w:ascii="Times New Roman" w:hAnsi="Times New Roman"/>
                <w:b/>
              </w:rPr>
              <w:t xml:space="preserve"> Hạnh phúc</w:t>
            </w:r>
          </w:p>
          <w:p w:rsidR="00BC6A07" w:rsidRDefault="00A8364D">
            <w:pPr>
              <w:keepNext/>
              <w:spacing w:before="240"/>
              <w:jc w:val="center"/>
              <w:outlineLvl w:val="2"/>
              <w:rPr>
                <w:rFonts w:ascii="Times New Roman" w:hAnsi="Times New Roman"/>
                <w:i/>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614045</wp:posOffset>
                      </wp:positionH>
                      <wp:positionV relativeFrom="paragraph">
                        <wp:posOffset>25261</wp:posOffset>
                      </wp:positionV>
                      <wp:extent cx="2157330" cy="0"/>
                      <wp:effectExtent l="0" t="0" r="1460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49CC97"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2pt" to="218.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xFHQ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"/>
                  </w:pict>
                </mc:Fallback>
              </mc:AlternateContent>
            </w:r>
            <w:r>
              <w:rPr>
                <w:rFonts w:ascii="Times New Roman" w:hAnsi="Times New Roman"/>
                <w:i/>
              </w:rPr>
              <w:t xml:space="preserve">        Hà Tĩnh, ngày         tháng        năm 2024</w:t>
            </w:r>
          </w:p>
        </w:tc>
      </w:tr>
    </w:tbl>
    <w:p w:rsidR="00BC6A07" w:rsidRDefault="00A8364D">
      <w:pPr>
        <w:tabs>
          <w:tab w:val="left" w:pos="0"/>
        </w:tabs>
        <w:spacing w:before="120"/>
        <w:rPr>
          <w:rFonts w:ascii="Times New Roman" w:hAnsi="Times New Roman"/>
          <w:szCs w:val="28"/>
        </w:rPr>
      </w:pPr>
      <w:r>
        <w:rPr>
          <w:rFonts w:ascii="Times New Roman" w:hAnsi="Times New Roman"/>
        </w:rPr>
        <w:tab/>
      </w:r>
      <w:r>
        <w:rPr>
          <w:rFonts w:ascii="Times New Roman" w:hAnsi="Times New Roman"/>
        </w:rPr>
        <w:tab/>
      </w:r>
      <w:r>
        <w:rPr>
          <w:rFonts w:ascii="Times New Roman" w:hAnsi="Times New Roman"/>
        </w:rPr>
        <w:tab/>
      </w:r>
    </w:p>
    <w:p w:rsidR="00BC6A07" w:rsidRDefault="00BC6A07">
      <w:pPr>
        <w:tabs>
          <w:tab w:val="left" w:pos="0"/>
        </w:tabs>
        <w:spacing w:before="120"/>
        <w:jc w:val="center"/>
        <w:rPr>
          <w:rFonts w:ascii="Times New Roman" w:hAnsi="Times New Roman"/>
          <w:szCs w:val="28"/>
        </w:rPr>
      </w:pPr>
    </w:p>
    <w:p w:rsidR="00BC6A07" w:rsidRDefault="00A8364D">
      <w:pPr>
        <w:tabs>
          <w:tab w:val="left" w:pos="0"/>
        </w:tabs>
        <w:spacing w:before="120"/>
        <w:jc w:val="center"/>
        <w:rPr>
          <w:rFonts w:ascii="Times New Roman" w:hAnsi="Times New Roman"/>
          <w:szCs w:val="28"/>
        </w:rPr>
      </w:pPr>
      <w:r>
        <w:rPr>
          <w:rFonts w:ascii="Times New Roman" w:hAnsi="Times New Roman"/>
          <w:szCs w:val="28"/>
        </w:rPr>
        <w:t>Kính gửi: Giám đốc Sở Tài nguyên và Môi trường</w:t>
      </w:r>
    </w:p>
    <w:p w:rsidR="00BC6A07" w:rsidRDefault="00BC6A07">
      <w:pPr>
        <w:tabs>
          <w:tab w:val="left" w:pos="0"/>
        </w:tabs>
        <w:spacing w:before="120"/>
        <w:jc w:val="center"/>
        <w:rPr>
          <w:rFonts w:ascii="Times New Roman" w:hAnsi="Times New Roman"/>
          <w:szCs w:val="28"/>
        </w:rPr>
      </w:pPr>
    </w:p>
    <w:p w:rsidR="00BC6A07" w:rsidRDefault="00BC6A07">
      <w:pPr>
        <w:tabs>
          <w:tab w:val="left" w:pos="0"/>
        </w:tabs>
        <w:spacing w:before="120"/>
        <w:jc w:val="center"/>
        <w:rPr>
          <w:rFonts w:ascii="Times New Roman" w:hAnsi="Times New Roman"/>
          <w:szCs w:val="28"/>
        </w:rPr>
      </w:pPr>
    </w:p>
    <w:p w:rsidR="00BC6A07" w:rsidRDefault="00A8364D">
      <w:pPr>
        <w:tabs>
          <w:tab w:val="left" w:pos="0"/>
        </w:tabs>
        <w:spacing w:before="120"/>
        <w:ind w:firstLine="709"/>
        <w:jc w:val="both"/>
        <w:rPr>
          <w:rFonts w:ascii="Times New Roman" w:hAnsi="Times New Roman"/>
          <w:i/>
          <w:szCs w:val="28"/>
        </w:rPr>
      </w:pPr>
      <w:r>
        <w:rPr>
          <w:rFonts w:ascii="Times New Roman" w:hAnsi="Times New Roman"/>
          <w:szCs w:val="28"/>
        </w:rPr>
        <w:t>Bộ Tài nguyên và Môi trường có Giấy mời số 617/GM-BTNMT ngày 16/12/2024 về việc mời dự “Hội nghị Tổng kết công tác năm 2024 và phương hướng triển khai nhiệm vụ năm 2025 của ngành Tài nguyên và Môi trường”; Giấy mời số 621/GM-BTNMT ngày 17/12/2024 về việc mời dự “Hội nghị tổng kết về tình hình quản lý, sử dụng đất có nguồn gốc nông, lâm trường quốc doanh trên phạm vi cả nước”</w:t>
      </w:r>
      <w:r>
        <w:t xml:space="preserve"> </w:t>
      </w:r>
      <w:r>
        <w:rPr>
          <w:rFonts w:ascii="Times New Roman" w:hAnsi="Times New Roman"/>
          <w:i/>
          <w:spacing w:val="-4"/>
          <w:szCs w:val="28"/>
        </w:rPr>
        <w:t>(gửi kèm trên Hệ thống gửi nhận điện tử);</w:t>
      </w:r>
    </w:p>
    <w:p w:rsidR="00BC6A07" w:rsidRDefault="00A8364D">
      <w:pPr>
        <w:tabs>
          <w:tab w:val="left" w:pos="0"/>
        </w:tabs>
        <w:spacing w:before="120"/>
        <w:ind w:firstLine="709"/>
        <w:jc w:val="both"/>
        <w:rPr>
          <w:rFonts w:ascii="Times New Roman" w:hAnsi="Times New Roman"/>
          <w:szCs w:val="28"/>
        </w:rPr>
      </w:pPr>
      <w:r>
        <w:rPr>
          <w:rFonts w:ascii="Times New Roman" w:hAnsi="Times New Roman"/>
          <w:szCs w:val="28"/>
        </w:rPr>
        <w:t>Phó Chủ tịch Thường trực UBND tỉnh có ý kiến như sau:</w:t>
      </w:r>
    </w:p>
    <w:p w:rsidR="00BC6A07" w:rsidRDefault="00902F0B">
      <w:pPr>
        <w:tabs>
          <w:tab w:val="left" w:pos="0"/>
        </w:tabs>
        <w:spacing w:before="120"/>
        <w:ind w:firstLine="709"/>
        <w:jc w:val="both"/>
        <w:rPr>
          <w:rFonts w:ascii="Times New Roman" w:hAnsi="Times New Roman"/>
          <w:szCs w:val="28"/>
        </w:rPr>
      </w:pPr>
      <w:r>
        <w:rPr>
          <w:rFonts w:ascii="Times New Roman" w:hAnsi="Times New Roman"/>
          <w:szCs w:val="28"/>
        </w:rPr>
        <w:t>G</w:t>
      </w:r>
      <w:r w:rsidR="00A8364D">
        <w:rPr>
          <w:rFonts w:ascii="Times New Roman" w:hAnsi="Times New Roman"/>
          <w:szCs w:val="28"/>
        </w:rPr>
        <w:t>iao Giám đốc Sở Tài nguyên và Môi trường - Thành viên UBND tỉnh tham dự các hội nghị nêu trên, đăng ký danh sách đ</w:t>
      </w:r>
      <w:r>
        <w:rPr>
          <w:rFonts w:ascii="Times New Roman" w:hAnsi="Times New Roman"/>
          <w:szCs w:val="28"/>
        </w:rPr>
        <w:t>ại biểu tham dự với Ban Tổ chức;</w:t>
      </w:r>
      <w:r w:rsidR="00A8364D">
        <w:rPr>
          <w:rFonts w:ascii="Times New Roman" w:hAnsi="Times New Roman"/>
          <w:szCs w:val="28"/>
        </w:rPr>
        <w:t xml:space="preserve"> </w:t>
      </w:r>
      <w:r>
        <w:rPr>
          <w:rFonts w:ascii="Times New Roman" w:hAnsi="Times New Roman"/>
          <w:szCs w:val="28"/>
        </w:rPr>
        <w:t>t</w:t>
      </w:r>
      <w:r w:rsidR="00A8364D">
        <w:rPr>
          <w:rFonts w:ascii="Times New Roman" w:hAnsi="Times New Roman"/>
          <w:szCs w:val="28"/>
        </w:rPr>
        <w:t>rên cơ sở kết quả tại hội nghị, báo cáo, tham mưu UBND tỉnh chỉ đạo các nội dung liên quan cần triển khai thực hiện trên địa bàn tỉnh theo quy định./.</w:t>
      </w:r>
    </w:p>
    <w:tbl>
      <w:tblPr>
        <w:tblpPr w:leftFromText="180" w:rightFromText="180" w:vertAnchor="text" w:horzAnchor="margin" w:tblpY="327"/>
        <w:tblW w:w="0" w:type="auto"/>
        <w:tblLook w:val="04A0" w:firstRow="1" w:lastRow="0" w:firstColumn="1" w:lastColumn="0" w:noHBand="0" w:noVBand="1"/>
      </w:tblPr>
      <w:tblGrid>
        <w:gridCol w:w="4361"/>
        <w:gridCol w:w="4961"/>
      </w:tblGrid>
      <w:tr w:rsidR="00BC6A07">
        <w:tc>
          <w:tcPr>
            <w:tcW w:w="4361" w:type="dxa"/>
          </w:tcPr>
          <w:p w:rsidR="00BC6A07" w:rsidRDefault="00A8364D">
            <w:pPr>
              <w:tabs>
                <w:tab w:val="left" w:pos="3449"/>
              </w:tabs>
              <w:rPr>
                <w:rFonts w:ascii="Times New Roman" w:hAnsi="Times New Roman"/>
                <w:b/>
                <w:i/>
                <w:color w:val="000000"/>
                <w:sz w:val="24"/>
              </w:rPr>
            </w:pPr>
            <w:r>
              <w:rPr>
                <w:rFonts w:ascii="Times New Roman" w:hAnsi="Times New Roman"/>
                <w:b/>
                <w:i/>
                <w:color w:val="000000"/>
                <w:sz w:val="24"/>
              </w:rPr>
              <w:t>Nơi nhận:</w:t>
            </w:r>
          </w:p>
          <w:p w:rsidR="00BC6A07" w:rsidRDefault="00A8364D">
            <w:pPr>
              <w:tabs>
                <w:tab w:val="left" w:pos="3449"/>
              </w:tabs>
              <w:rPr>
                <w:rFonts w:ascii="Times New Roman" w:hAnsi="Times New Roman"/>
                <w:color w:val="000000"/>
                <w:sz w:val="22"/>
              </w:rPr>
            </w:pPr>
            <w:r>
              <w:rPr>
                <w:rFonts w:ascii="Times New Roman" w:hAnsi="Times New Roman"/>
                <w:color w:val="000000"/>
                <w:sz w:val="22"/>
              </w:rPr>
              <w:t>- Như trên;</w:t>
            </w:r>
          </w:p>
          <w:p w:rsidR="00BC6A07" w:rsidRDefault="00A8364D">
            <w:pPr>
              <w:tabs>
                <w:tab w:val="left" w:pos="3449"/>
              </w:tabs>
              <w:rPr>
                <w:rFonts w:ascii="Times New Roman" w:hAnsi="Times New Roman"/>
                <w:color w:val="000000"/>
                <w:sz w:val="22"/>
              </w:rPr>
            </w:pPr>
            <w:bookmarkStart w:id="0" w:name="_GoBack"/>
            <w:bookmarkEnd w:id="0"/>
            <w:r>
              <w:rPr>
                <w:rFonts w:ascii="Times New Roman" w:hAnsi="Times New Roman"/>
                <w:color w:val="000000"/>
                <w:sz w:val="22"/>
              </w:rPr>
              <w:t>- Chủ tịch, các PCT UBND tỉnh;</w:t>
            </w:r>
          </w:p>
          <w:p w:rsidR="00BC6A07" w:rsidRDefault="00A8364D">
            <w:pPr>
              <w:tabs>
                <w:tab w:val="left" w:pos="3449"/>
              </w:tabs>
              <w:rPr>
                <w:rFonts w:ascii="Times New Roman" w:hAnsi="Times New Roman"/>
                <w:color w:val="000000"/>
                <w:sz w:val="22"/>
              </w:rPr>
            </w:pPr>
            <w:r>
              <w:rPr>
                <w:rFonts w:ascii="Times New Roman" w:hAnsi="Times New Roman"/>
                <w:color w:val="000000"/>
                <w:sz w:val="22"/>
              </w:rPr>
              <w:t>- Chánh VP, Phó CVP theo dõi lĩnh vực;</w:t>
            </w:r>
          </w:p>
          <w:p w:rsidR="00BC6A07" w:rsidRDefault="00A8364D">
            <w:pPr>
              <w:tabs>
                <w:tab w:val="left" w:pos="3449"/>
              </w:tabs>
              <w:rPr>
                <w:rFonts w:ascii="Times New Roman" w:hAnsi="Times New Roman"/>
                <w:color w:val="000000"/>
                <w:sz w:val="22"/>
              </w:rPr>
            </w:pPr>
            <w:r>
              <w:rPr>
                <w:rFonts w:ascii="Times New Roman" w:hAnsi="Times New Roman"/>
                <w:color w:val="000000"/>
                <w:sz w:val="22"/>
              </w:rPr>
              <w:t>- Trung tâm CB -TH tỉnh;</w:t>
            </w:r>
          </w:p>
          <w:p w:rsidR="00BC6A07" w:rsidRDefault="00A8364D">
            <w:pPr>
              <w:tabs>
                <w:tab w:val="left" w:pos="3449"/>
              </w:tabs>
              <w:rPr>
                <w:rFonts w:ascii="Times New Roman" w:hAnsi="Times New Roman"/>
                <w:color w:val="000000"/>
              </w:rPr>
            </w:pPr>
            <w:r>
              <w:rPr>
                <w:rFonts w:ascii="Times New Roman" w:hAnsi="Times New Roman"/>
                <w:color w:val="000000"/>
                <w:sz w:val="22"/>
              </w:rPr>
              <w:t>- Lưu: VT, NL.</w:t>
            </w:r>
          </w:p>
        </w:tc>
        <w:tc>
          <w:tcPr>
            <w:tcW w:w="4961" w:type="dxa"/>
          </w:tcPr>
          <w:p w:rsidR="00BC6A07" w:rsidRDefault="00A8364D">
            <w:pPr>
              <w:tabs>
                <w:tab w:val="left" w:pos="3449"/>
              </w:tabs>
              <w:jc w:val="center"/>
              <w:rPr>
                <w:rFonts w:ascii="Times New Roman" w:hAnsi="Times New Roman"/>
                <w:b/>
                <w:color w:val="000000"/>
                <w:sz w:val="26"/>
                <w:szCs w:val="26"/>
              </w:rPr>
            </w:pPr>
            <w:r>
              <w:rPr>
                <w:rFonts w:ascii="Times New Roman" w:hAnsi="Times New Roman"/>
                <w:b/>
                <w:color w:val="000000"/>
                <w:sz w:val="26"/>
                <w:szCs w:val="26"/>
              </w:rPr>
              <w:t>TL. CHỦ TỊCH</w:t>
            </w:r>
          </w:p>
          <w:p w:rsidR="00BC6A07" w:rsidRDefault="00A8364D">
            <w:pPr>
              <w:tabs>
                <w:tab w:val="left" w:pos="3449"/>
              </w:tabs>
              <w:jc w:val="center"/>
              <w:rPr>
                <w:rFonts w:ascii="Times New Roman" w:hAnsi="Times New Roman"/>
                <w:b/>
                <w:color w:val="000000"/>
                <w:sz w:val="26"/>
                <w:szCs w:val="26"/>
              </w:rPr>
            </w:pPr>
            <w:r>
              <w:rPr>
                <w:rFonts w:ascii="Times New Roman" w:hAnsi="Times New Roman"/>
                <w:b/>
                <w:color w:val="000000"/>
                <w:sz w:val="26"/>
                <w:szCs w:val="26"/>
              </w:rPr>
              <w:t>KT. CHÁNH VĂN PHÒNG</w:t>
            </w:r>
          </w:p>
          <w:p w:rsidR="00BC6A07" w:rsidRDefault="00A8364D">
            <w:pPr>
              <w:tabs>
                <w:tab w:val="left" w:pos="3449"/>
              </w:tabs>
              <w:jc w:val="center"/>
              <w:rPr>
                <w:rFonts w:ascii="Times New Roman" w:hAnsi="Times New Roman"/>
                <w:b/>
                <w:color w:val="000000"/>
                <w:sz w:val="26"/>
                <w:szCs w:val="26"/>
              </w:rPr>
            </w:pPr>
            <w:r>
              <w:rPr>
                <w:rFonts w:ascii="Times New Roman" w:hAnsi="Times New Roman"/>
                <w:b/>
                <w:color w:val="000000"/>
                <w:sz w:val="26"/>
                <w:szCs w:val="26"/>
              </w:rPr>
              <w:t>PHÓ CHÁNH VĂN PHÒNG</w:t>
            </w:r>
          </w:p>
          <w:p w:rsidR="00BC6A07" w:rsidRDefault="00BC6A07">
            <w:pPr>
              <w:tabs>
                <w:tab w:val="left" w:pos="3449"/>
              </w:tabs>
              <w:jc w:val="center"/>
              <w:rPr>
                <w:rFonts w:ascii="Times New Roman" w:hAnsi="Times New Roman"/>
                <w:b/>
                <w:color w:val="000000"/>
                <w:sz w:val="26"/>
                <w:szCs w:val="26"/>
              </w:rPr>
            </w:pPr>
          </w:p>
          <w:p w:rsidR="00BC6A07" w:rsidRDefault="00BC6A07">
            <w:pPr>
              <w:tabs>
                <w:tab w:val="left" w:pos="3449"/>
              </w:tabs>
              <w:jc w:val="center"/>
              <w:rPr>
                <w:rFonts w:ascii="Times New Roman" w:hAnsi="Times New Roman"/>
                <w:b/>
                <w:color w:val="000000"/>
                <w:szCs w:val="28"/>
              </w:rPr>
            </w:pPr>
          </w:p>
          <w:p w:rsidR="00BC6A07" w:rsidRDefault="00BC6A07">
            <w:pPr>
              <w:tabs>
                <w:tab w:val="left" w:pos="3449"/>
              </w:tabs>
              <w:jc w:val="center"/>
              <w:rPr>
                <w:rFonts w:ascii="Times New Roman" w:hAnsi="Times New Roman"/>
                <w:b/>
                <w:color w:val="000000"/>
              </w:rPr>
            </w:pPr>
          </w:p>
          <w:p w:rsidR="00BC6A07" w:rsidRDefault="00BC6A07">
            <w:pPr>
              <w:tabs>
                <w:tab w:val="left" w:pos="3449"/>
              </w:tabs>
              <w:spacing w:before="120"/>
              <w:jc w:val="center"/>
              <w:rPr>
                <w:rFonts w:ascii="Times New Roman" w:hAnsi="Times New Roman"/>
                <w:b/>
                <w:color w:val="000000"/>
              </w:rPr>
            </w:pPr>
          </w:p>
          <w:p w:rsidR="00BC6A07" w:rsidRDefault="00BC6A07">
            <w:pPr>
              <w:tabs>
                <w:tab w:val="left" w:pos="3449"/>
              </w:tabs>
              <w:spacing w:before="120"/>
              <w:jc w:val="center"/>
              <w:rPr>
                <w:rFonts w:ascii="Times New Roman" w:hAnsi="Times New Roman"/>
                <w:b/>
                <w:color w:val="000000"/>
              </w:rPr>
            </w:pPr>
          </w:p>
          <w:p w:rsidR="00BC6A07" w:rsidRDefault="00A8364D">
            <w:pPr>
              <w:tabs>
                <w:tab w:val="left" w:pos="3449"/>
              </w:tabs>
              <w:jc w:val="center"/>
              <w:rPr>
                <w:rFonts w:ascii="Times New Roman" w:hAnsi="Times New Roman"/>
                <w:color w:val="000000"/>
              </w:rPr>
            </w:pPr>
            <w:r>
              <w:rPr>
                <w:rFonts w:ascii="Times New Roman" w:hAnsi="Times New Roman"/>
                <w:b/>
                <w:color w:val="000000"/>
              </w:rPr>
              <w:t>Lê Văn Sơn</w:t>
            </w:r>
          </w:p>
        </w:tc>
      </w:tr>
    </w:tbl>
    <w:p w:rsidR="00BC6A07" w:rsidRDefault="00BC6A07">
      <w:pPr>
        <w:tabs>
          <w:tab w:val="left" w:pos="3449"/>
        </w:tabs>
        <w:rPr>
          <w:rFonts w:ascii="Times New Roman" w:hAnsi="Times New Roman"/>
          <w:color w:val="000000"/>
        </w:rPr>
      </w:pPr>
    </w:p>
    <w:sectPr w:rsidR="00BC6A07">
      <w:footerReference w:type="even" r:id="rId9"/>
      <w:pgSz w:w="11907" w:h="16840" w:code="9"/>
      <w:pgMar w:top="1134" w:right="1077" w:bottom="14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E3" w:rsidRDefault="009476E3">
      <w:r>
        <w:separator/>
      </w:r>
    </w:p>
  </w:endnote>
  <w:endnote w:type="continuationSeparator" w:id="0">
    <w:p w:rsidR="009476E3" w:rsidRDefault="0094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07" w:rsidRDefault="00A83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6A07" w:rsidRDefault="00BC6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E3" w:rsidRDefault="009476E3">
      <w:r>
        <w:separator/>
      </w:r>
    </w:p>
  </w:footnote>
  <w:footnote w:type="continuationSeparator" w:id="0">
    <w:p w:rsidR="009476E3" w:rsidRDefault="00947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4777"/>
    <w:multiLevelType w:val="hybridMultilevel"/>
    <w:tmpl w:val="1F8A3AF4"/>
    <w:lvl w:ilvl="0" w:tplc="1B667D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B2F5E"/>
    <w:multiLevelType w:val="hybridMultilevel"/>
    <w:tmpl w:val="F34A0C1E"/>
    <w:lvl w:ilvl="0" w:tplc="5DEA4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07"/>
    <w:rsid w:val="00902F0B"/>
    <w:rsid w:val="009476E3"/>
    <w:rsid w:val="00A8364D"/>
    <w:rsid w:val="00BC6A07"/>
    <w:rsid w:val="00E4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60"/>
      <w:ind w:firstLine="720"/>
      <w:jc w:val="both"/>
    </w:pPr>
  </w:style>
  <w:style w:type="character" w:customStyle="1" w:styleId="BodyTextIndentChar">
    <w:name w:val="Body Text Indent Char"/>
    <w:basedOn w:val="DefaultParagraphFont"/>
    <w:link w:val="BodyTextIndent"/>
    <w:rPr>
      <w:rFonts w:ascii=".VnTime" w:eastAsia="Times New Roman" w:hAnsi=".VnTime" w:cs="Times New Roman"/>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VnTime" w:eastAsia="Times New Roman" w:hAnsi=".VnTime" w:cs="Times New Roman"/>
      <w:szCs w:val="20"/>
    </w:rPr>
  </w:style>
  <w:style w:type="character" w:styleId="PageNumber">
    <w:name w:val="page number"/>
    <w:basedOn w:val="DefaultParagraphFont"/>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pPr>
      <w:jc w:val="both"/>
    </w:pPr>
    <w:rPr>
      <w:b/>
    </w:rPr>
  </w:style>
  <w:style w:type="character" w:customStyle="1" w:styleId="BodyTextChar">
    <w:name w:val="Body Text Char"/>
    <w:basedOn w:val="DefaultParagraphFont"/>
    <w:link w:val="BodyText"/>
    <w:rPr>
      <w:rFonts w:ascii=".VnTime" w:eastAsia="Times New Roman" w:hAnsi=".VnTime"/>
      <w:b/>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VnTime" w:eastAsia="Times New Roman" w:hAnsi=".VnTim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Time" w:eastAsia="Times New Roman" w:hAnsi=".VnTime"/>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Vnbnnidung9">
    <w:name w:val="Văn bản nội dung (9)_"/>
    <w:link w:val="Vnbnnidung90"/>
    <w:uiPriority w:val="99"/>
    <w:locked/>
    <w:rPr>
      <w:sz w:val="28"/>
      <w:szCs w:val="28"/>
    </w:rPr>
  </w:style>
  <w:style w:type="paragraph" w:customStyle="1" w:styleId="Vnbnnidung90">
    <w:name w:val="Văn bản nội dung (9)"/>
    <w:basedOn w:val="Normal"/>
    <w:link w:val="Vnbnnidung9"/>
    <w:uiPriority w:val="99"/>
    <w:pPr>
      <w:widowControl w:val="0"/>
      <w:ind w:firstLine="400"/>
    </w:pPr>
    <w:rPr>
      <w:rFonts w:ascii="Times New Roman" w:eastAsia="Calibri" w:hAnsi="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60"/>
      <w:ind w:firstLine="720"/>
      <w:jc w:val="both"/>
    </w:pPr>
  </w:style>
  <w:style w:type="character" w:customStyle="1" w:styleId="BodyTextIndentChar">
    <w:name w:val="Body Text Indent Char"/>
    <w:basedOn w:val="DefaultParagraphFont"/>
    <w:link w:val="BodyTextIndent"/>
    <w:rPr>
      <w:rFonts w:ascii=".VnTime" w:eastAsia="Times New Roman" w:hAnsi=".VnTime" w:cs="Times New Roman"/>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VnTime" w:eastAsia="Times New Roman" w:hAnsi=".VnTime" w:cs="Times New Roman"/>
      <w:szCs w:val="20"/>
    </w:rPr>
  </w:style>
  <w:style w:type="character" w:styleId="PageNumber">
    <w:name w:val="page number"/>
    <w:basedOn w:val="DefaultParagraphFont"/>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pPr>
      <w:jc w:val="both"/>
    </w:pPr>
    <w:rPr>
      <w:b/>
    </w:rPr>
  </w:style>
  <w:style w:type="character" w:customStyle="1" w:styleId="BodyTextChar">
    <w:name w:val="Body Text Char"/>
    <w:basedOn w:val="DefaultParagraphFont"/>
    <w:link w:val="BodyText"/>
    <w:rPr>
      <w:rFonts w:ascii=".VnTime" w:eastAsia="Times New Roman" w:hAnsi=".VnTime"/>
      <w:b/>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VnTime" w:eastAsia="Times New Roman" w:hAnsi=".VnTim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Time" w:eastAsia="Times New Roman" w:hAnsi=".VnTime"/>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Vnbnnidung9">
    <w:name w:val="Văn bản nội dung (9)_"/>
    <w:link w:val="Vnbnnidung90"/>
    <w:uiPriority w:val="99"/>
    <w:locked/>
    <w:rPr>
      <w:sz w:val="28"/>
      <w:szCs w:val="28"/>
    </w:rPr>
  </w:style>
  <w:style w:type="paragraph" w:customStyle="1" w:styleId="Vnbnnidung90">
    <w:name w:val="Văn bản nội dung (9)"/>
    <w:basedOn w:val="Normal"/>
    <w:link w:val="Vnbnnidung9"/>
    <w:uiPriority w:val="99"/>
    <w:pPr>
      <w:widowControl w:val="0"/>
      <w:ind w:firstLine="400"/>
    </w:pPr>
    <w:rPr>
      <w:rFonts w:ascii="Times New Roman" w:eastAsia="Calibri" w:hAnsi="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39951">
      <w:bodyDiv w:val="1"/>
      <w:marLeft w:val="0"/>
      <w:marRight w:val="0"/>
      <w:marTop w:val="0"/>
      <w:marBottom w:val="0"/>
      <w:divBdr>
        <w:top w:val="none" w:sz="0" w:space="0" w:color="auto"/>
        <w:left w:val="none" w:sz="0" w:space="0" w:color="auto"/>
        <w:bottom w:val="none" w:sz="0" w:space="0" w:color="auto"/>
        <w:right w:val="none" w:sz="0" w:space="0" w:color="auto"/>
      </w:divBdr>
    </w:div>
    <w:div w:id="5916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87DDD-E18F-4C1A-B1E0-7CA121F4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Microsoft</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Administrator</dc:creator>
  <cp:lastModifiedBy>NGUYENHIEU</cp:lastModifiedBy>
  <cp:revision>7</cp:revision>
  <cp:lastPrinted>2024-06-25T09:55:00Z</cp:lastPrinted>
  <dcterms:created xsi:type="dcterms:W3CDTF">2024-12-18T08:42:00Z</dcterms:created>
  <dcterms:modified xsi:type="dcterms:W3CDTF">2024-12-19T00:36:00Z</dcterms:modified>
</cp:coreProperties>
</file>