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ayout w:type="fixed"/>
        <w:tblLook w:val="0000" w:firstRow="0" w:lastRow="0" w:firstColumn="0" w:lastColumn="0" w:noHBand="0" w:noVBand="0"/>
      </w:tblPr>
      <w:tblGrid>
        <w:gridCol w:w="4254"/>
        <w:gridCol w:w="5670"/>
      </w:tblGrid>
      <w:tr w:rsidR="00060BE6">
        <w:tc>
          <w:tcPr>
            <w:tcW w:w="4254" w:type="dxa"/>
          </w:tcPr>
          <w:p w:rsidR="00060BE6" w:rsidRDefault="00C258B8">
            <w:pPr>
              <w:pStyle w:val="Heading3"/>
              <w:numPr>
                <w:ilvl w:val="0"/>
                <w:numId w:val="0"/>
              </w:numPr>
              <w:rPr>
                <w:rFonts w:ascii="Times New Roman" w:hAnsi="Times New Roman"/>
                <w:sz w:val="26"/>
                <w:szCs w:val="26"/>
              </w:rPr>
            </w:pPr>
            <w:r>
              <w:rPr>
                <w:rFonts w:ascii="Times New Roman" w:hAnsi="Times New Roman"/>
                <w:sz w:val="26"/>
                <w:szCs w:val="26"/>
              </w:rPr>
              <w:t>ỦY BAN NHÂN DÂN</w:t>
            </w:r>
          </w:p>
          <w:p w:rsidR="00060BE6" w:rsidRDefault="00C258B8">
            <w:pPr>
              <w:pStyle w:val="Heading3"/>
              <w:numPr>
                <w:ilvl w:val="0"/>
                <w:numId w:val="0"/>
              </w:numPr>
              <w:rPr>
                <w:rFonts w:ascii="Times New Roman" w:hAnsi="Times New Roman"/>
                <w:sz w:val="26"/>
                <w:szCs w:val="26"/>
              </w:rPr>
            </w:pPr>
            <w:r>
              <w:rPr>
                <w:rFonts w:ascii="Times New Roman" w:hAnsi="Times New Roman"/>
                <w:sz w:val="26"/>
                <w:szCs w:val="26"/>
              </w:rPr>
              <w:t>TỈNH HÀ TĨNH</w:t>
            </w:r>
          </w:p>
          <w:p w:rsidR="00060BE6" w:rsidRDefault="00C258B8">
            <w:pPr>
              <w:pStyle w:val="Heading3"/>
              <w:numPr>
                <w:ilvl w:val="0"/>
                <w:numId w:val="0"/>
              </w:numPr>
              <w:spacing w:before="360"/>
              <w:rPr>
                <w:rFonts w:ascii="Times New Roman" w:hAnsi="Times New Roman"/>
                <w:sz w:val="26"/>
                <w:szCs w:val="26"/>
              </w:rPr>
            </w:pPr>
            <w:r>
              <w:rPr>
                <w:rFonts w:ascii="Times New Roman" w:hAnsi="Times New Roman"/>
                <w:b w:val="0"/>
                <w:noProof/>
                <w:snapToGrid/>
                <w:sz w:val="14"/>
                <w:szCs w:val="26"/>
              </w:rPr>
              <mc:AlternateContent>
                <mc:Choice Requires="wps">
                  <w:drawing>
                    <wp:anchor distT="0" distB="0" distL="114300" distR="114300" simplePos="0" relativeHeight="251658240" behindDoc="0" locked="0" layoutInCell="1" allowOverlap="1">
                      <wp:simplePos x="0" y="0"/>
                      <wp:positionH relativeFrom="column">
                        <wp:posOffset>923290</wp:posOffset>
                      </wp:positionH>
                      <wp:positionV relativeFrom="paragraph">
                        <wp:posOffset>50165</wp:posOffset>
                      </wp:positionV>
                      <wp:extent cx="676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8D30F"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2.7pt,3.95pt" to="125.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yHtgEAALYDAAAOAAAAZHJzL2Uyb0RvYy54bWysU8GO0zAQvSPxD5bvNG1XdFH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" strokecolor="black [3040]"/>
                  </w:pict>
                </mc:Fallback>
              </mc:AlternateContent>
            </w:r>
            <w:r>
              <w:rPr>
                <w:rFonts w:ascii="Times New Roman" w:hAnsi="Times New Roman"/>
                <w:b w:val="0"/>
                <w:sz w:val="26"/>
                <w:szCs w:val="26"/>
              </w:rPr>
              <w:t xml:space="preserve">Số:       </w:t>
            </w:r>
            <w:r>
              <w:rPr>
                <w:rFonts w:ascii="Times New Roman" w:hAnsi="Times New Roman"/>
                <w:b w:val="0"/>
                <w:sz w:val="26"/>
                <w:szCs w:val="26"/>
                <w:lang w:val="vi-VN"/>
              </w:rPr>
              <w:t xml:space="preserve"> </w:t>
            </w:r>
            <w:r>
              <w:rPr>
                <w:rFonts w:ascii="Times New Roman" w:hAnsi="Times New Roman"/>
                <w:b w:val="0"/>
                <w:sz w:val="26"/>
                <w:szCs w:val="26"/>
              </w:rPr>
              <w:t xml:space="preserve">    /UBND-KT</w:t>
            </w:r>
            <w:r>
              <w:rPr>
                <w:rFonts w:ascii="Times New Roman" w:hAnsi="Times New Roman"/>
                <w:b w:val="0"/>
                <w:sz w:val="26"/>
                <w:szCs w:val="26"/>
                <w:vertAlign w:val="subscript"/>
              </w:rPr>
              <w:t>1</w:t>
            </w:r>
          </w:p>
          <w:p w:rsidR="00060BE6" w:rsidRDefault="00C258B8">
            <w:pPr>
              <w:jc w:val="center"/>
              <w:rPr>
                <w:rFonts w:ascii="Times New Roman" w:hAnsi="Times New Roman"/>
                <w:spacing w:val="-2"/>
                <w:sz w:val="24"/>
                <w:szCs w:val="24"/>
              </w:rPr>
            </w:pPr>
            <w:r>
              <w:rPr>
                <w:rFonts w:ascii="Times New Roman" w:hAnsi="Times New Roman"/>
                <w:spacing w:val="-2"/>
                <w:sz w:val="24"/>
                <w:szCs w:val="24"/>
              </w:rPr>
              <w:t xml:space="preserve">V/v soát xét, xử lý đề xuất của Công ty TNHH Thương mại Minh Khang về </w:t>
            </w:r>
            <w:r>
              <w:rPr>
                <w:rFonts w:ascii="Times New Roman" w:hAnsi="Times New Roman"/>
                <w:spacing w:val="-2"/>
                <w:sz w:val="24"/>
                <w:szCs w:val="24"/>
              </w:rPr>
              <w:br/>
              <w:t>Dự án Bệnh viện đa khoa Thành An FHS</w:t>
            </w:r>
            <w:r>
              <w:rPr>
                <w:rFonts w:ascii="Times New Roman" w:hAnsi="Times New Roman"/>
                <w:sz w:val="24"/>
                <w:szCs w:val="24"/>
              </w:rPr>
              <w:t xml:space="preserve"> </w:t>
            </w:r>
          </w:p>
        </w:tc>
        <w:tc>
          <w:tcPr>
            <w:tcW w:w="5670" w:type="dxa"/>
          </w:tcPr>
          <w:p w:rsidR="00060BE6" w:rsidRDefault="00C258B8">
            <w:pPr>
              <w:pStyle w:val="Heading2"/>
              <w:numPr>
                <w:ilvl w:val="0"/>
                <w:numId w:val="0"/>
              </w:numPr>
              <w:rPr>
                <w:rFonts w:ascii="Times New Roman" w:hAnsi="Times New Roman"/>
                <w:szCs w:val="26"/>
              </w:rPr>
            </w:pPr>
            <w:r>
              <w:rPr>
                <w:rFonts w:ascii="Times New Roman" w:hAnsi="Times New Roman"/>
                <w:szCs w:val="26"/>
              </w:rPr>
              <w:t>CỘNG HÒA XÃ HỘI CHỦ NGHĨA VIỆT NAM</w:t>
            </w:r>
          </w:p>
          <w:p w:rsidR="00060BE6" w:rsidRDefault="00C258B8">
            <w:pPr>
              <w:pStyle w:val="Heading2"/>
              <w:numPr>
                <w:ilvl w:val="0"/>
                <w:numId w:val="0"/>
              </w:numPr>
              <w:rPr>
                <w:rFonts w:ascii="Times New Roman" w:hAnsi="Times New Roman"/>
                <w:sz w:val="28"/>
                <w:szCs w:val="28"/>
              </w:rPr>
            </w:pPr>
            <w:r>
              <w:rPr>
                <w:rFonts w:ascii="Times New Roman" w:hAnsi="Times New Roman"/>
                <w:sz w:val="28"/>
                <w:szCs w:val="28"/>
              </w:rPr>
              <w:t xml:space="preserve">Độc lập </w:t>
            </w:r>
            <w:r>
              <w:rPr>
                <w:rFonts w:ascii="Times New Roman" w:hAnsi="Times New Roman"/>
                <w:b w:val="0"/>
                <w:sz w:val="28"/>
                <w:szCs w:val="28"/>
              </w:rPr>
              <w:t>-</w:t>
            </w:r>
            <w:r>
              <w:rPr>
                <w:rFonts w:ascii="Times New Roman" w:hAnsi="Times New Roman"/>
                <w:sz w:val="28"/>
                <w:szCs w:val="28"/>
              </w:rPr>
              <w:t xml:space="preserve"> Tự do </w:t>
            </w:r>
            <w:r>
              <w:rPr>
                <w:rFonts w:ascii="Times New Roman" w:hAnsi="Times New Roman"/>
                <w:b w:val="0"/>
                <w:sz w:val="28"/>
                <w:szCs w:val="28"/>
              </w:rPr>
              <w:t>-</w:t>
            </w:r>
            <w:r>
              <w:rPr>
                <w:rFonts w:ascii="Times New Roman" w:hAnsi="Times New Roman"/>
                <w:sz w:val="28"/>
                <w:szCs w:val="28"/>
              </w:rPr>
              <w:t xml:space="preserve"> Hạnh phúc</w:t>
            </w:r>
            <w:r>
              <w:rPr>
                <w:rFonts w:ascii="Times New Roman" w:hAnsi="Times New Roman"/>
                <w:i/>
              </w:rPr>
              <w:t xml:space="preserve">      </w:t>
            </w:r>
          </w:p>
          <w:p w:rsidR="00060BE6" w:rsidRDefault="00C258B8">
            <w:pPr>
              <w:spacing w:before="360"/>
              <w:contextualSpacing/>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2" distB="4294967292" distL="114300" distR="114300" simplePos="0" relativeHeight="251657216" behindDoc="0" locked="0" layoutInCell="1" allowOverlap="1" wp14:anchorId="6D841A52" wp14:editId="7FF2B372">
                      <wp:simplePos x="0" y="0"/>
                      <wp:positionH relativeFrom="column">
                        <wp:posOffset>653415</wp:posOffset>
                      </wp:positionH>
                      <wp:positionV relativeFrom="paragraph">
                        <wp:posOffset>43485</wp:posOffset>
                      </wp:positionV>
                      <wp:extent cx="21717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9EE576" id="Line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45pt,3.4pt" to="22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"/>
                  </w:pict>
                </mc:Fallback>
              </mc:AlternateContent>
            </w:r>
            <w:r>
              <w:rPr>
                <w:rFonts w:ascii="Times New Roman" w:hAnsi="Times New Roman"/>
                <w:i/>
                <w:sz w:val="26"/>
                <w:szCs w:val="26"/>
              </w:rPr>
              <w:t>Hà Tĩnh, ngày         tháng        năm 2025</w:t>
            </w:r>
          </w:p>
        </w:tc>
      </w:tr>
    </w:tbl>
    <w:p w:rsidR="00060BE6" w:rsidRPr="0071155B" w:rsidRDefault="00060BE6">
      <w:pPr>
        <w:rPr>
          <w:rFonts w:ascii="Times New Roman" w:hAnsi="Times New Roman"/>
          <w:b/>
          <w:sz w:val="44"/>
          <w:szCs w:val="144"/>
        </w:rPr>
      </w:pPr>
    </w:p>
    <w:p w:rsidR="00060BE6" w:rsidRDefault="00C258B8">
      <w:pPr>
        <w:ind w:left="720"/>
        <w:rPr>
          <w:rFonts w:ascii="Times New Roman" w:hAnsi="Times New Roman"/>
          <w:szCs w:val="27"/>
        </w:rPr>
      </w:pPr>
      <w:r>
        <w:rPr>
          <w:rFonts w:ascii="Times New Roman" w:hAnsi="Times New Roman"/>
        </w:rPr>
        <w:t xml:space="preserve">   </w:t>
      </w:r>
      <w:r>
        <w:rPr>
          <w:rFonts w:ascii="Times New Roman" w:hAnsi="Times New Roman"/>
          <w:szCs w:val="27"/>
        </w:rPr>
        <w:t xml:space="preserve">Kính gửi: </w:t>
      </w:r>
    </w:p>
    <w:p w:rsidR="00060BE6" w:rsidRDefault="00C258B8">
      <w:pPr>
        <w:ind w:left="2127" w:right="567" w:hanging="141"/>
        <w:jc w:val="both"/>
        <w:rPr>
          <w:rFonts w:ascii="Times New Roman" w:hAnsi="Times New Roman"/>
          <w:spacing w:val="-2"/>
          <w:szCs w:val="27"/>
        </w:rPr>
      </w:pPr>
      <w:r>
        <w:rPr>
          <w:rFonts w:ascii="Times New Roman" w:hAnsi="Times New Roman"/>
          <w:spacing w:val="-2"/>
          <w:szCs w:val="27"/>
        </w:rPr>
        <w:t xml:space="preserve">- Ban Quản lý Khu kinh tế tỉnh; </w:t>
      </w:r>
    </w:p>
    <w:p w:rsidR="0071155B" w:rsidRDefault="00C258B8" w:rsidP="0071155B">
      <w:pPr>
        <w:ind w:left="2127" w:right="567" w:hanging="141"/>
        <w:jc w:val="both"/>
        <w:rPr>
          <w:rFonts w:ascii="Times New Roman" w:hAnsi="Times New Roman"/>
          <w:szCs w:val="27"/>
        </w:rPr>
      </w:pPr>
      <w:r>
        <w:rPr>
          <w:rFonts w:ascii="Times New Roman" w:hAnsi="Times New Roman"/>
          <w:spacing w:val="-2"/>
          <w:szCs w:val="27"/>
        </w:rPr>
        <w:t xml:space="preserve">- </w:t>
      </w:r>
      <w:r>
        <w:rPr>
          <w:rFonts w:ascii="Times New Roman" w:hAnsi="Times New Roman"/>
          <w:szCs w:val="27"/>
        </w:rPr>
        <w:t>Các S</w:t>
      </w:r>
      <w:bookmarkStart w:id="0" w:name="_GoBack"/>
      <w:bookmarkEnd w:id="0"/>
      <w:r>
        <w:rPr>
          <w:rFonts w:ascii="Times New Roman" w:hAnsi="Times New Roman"/>
          <w:szCs w:val="27"/>
        </w:rPr>
        <w:t xml:space="preserve">ở: Kế hoạch và Đầu tư, </w:t>
      </w:r>
      <w:r w:rsidR="0071155B">
        <w:rPr>
          <w:rFonts w:ascii="Times New Roman" w:hAnsi="Times New Roman"/>
          <w:spacing w:val="-6"/>
          <w:szCs w:val="27"/>
        </w:rPr>
        <w:t>Xây dựng,</w:t>
      </w:r>
    </w:p>
    <w:p w:rsidR="00060BE6" w:rsidRDefault="0071155B">
      <w:pPr>
        <w:ind w:left="2127" w:right="567" w:hanging="141"/>
        <w:jc w:val="both"/>
        <w:rPr>
          <w:rFonts w:ascii="Times New Roman" w:hAnsi="Times New Roman"/>
          <w:spacing w:val="-6"/>
          <w:szCs w:val="27"/>
        </w:rPr>
      </w:pPr>
      <w:r>
        <w:rPr>
          <w:rFonts w:ascii="Times New Roman" w:hAnsi="Times New Roman"/>
          <w:szCs w:val="27"/>
        </w:rPr>
        <w:t xml:space="preserve">  </w:t>
      </w:r>
      <w:r w:rsidR="00C258B8">
        <w:rPr>
          <w:rFonts w:ascii="Times New Roman" w:hAnsi="Times New Roman"/>
          <w:spacing w:val="-6"/>
          <w:szCs w:val="27"/>
        </w:rPr>
        <w:t xml:space="preserve">Tài nguyên và Môi trường; </w:t>
      </w:r>
    </w:p>
    <w:p w:rsidR="00060BE6" w:rsidRDefault="00C258B8">
      <w:pPr>
        <w:ind w:left="2127" w:right="567" w:hanging="141"/>
        <w:jc w:val="both"/>
        <w:rPr>
          <w:rFonts w:ascii="Times New Roman" w:hAnsi="Times New Roman"/>
          <w:szCs w:val="27"/>
        </w:rPr>
      </w:pPr>
      <w:r>
        <w:rPr>
          <w:rFonts w:ascii="Times New Roman" w:hAnsi="Times New Roman"/>
          <w:szCs w:val="27"/>
        </w:rPr>
        <w:t>- UBND thị xã Kỳ Anh;</w:t>
      </w:r>
    </w:p>
    <w:p w:rsidR="00060BE6" w:rsidRDefault="00C258B8">
      <w:pPr>
        <w:ind w:left="2127" w:right="567" w:hanging="141"/>
        <w:jc w:val="both"/>
        <w:rPr>
          <w:rFonts w:ascii="Times New Roman" w:hAnsi="Times New Roman"/>
          <w:spacing w:val="-2"/>
          <w:szCs w:val="27"/>
        </w:rPr>
      </w:pPr>
      <w:r>
        <w:rPr>
          <w:rFonts w:ascii="Times New Roman" w:hAnsi="Times New Roman"/>
          <w:spacing w:val="-2"/>
          <w:szCs w:val="27"/>
        </w:rPr>
        <w:t xml:space="preserve">- Tổ công tác theo Quyết </w:t>
      </w:r>
      <w:r>
        <w:rPr>
          <w:rFonts w:ascii="Times New Roman" w:hAnsi="Times New Roman" w:hint="eastAsia"/>
          <w:spacing w:val="-2"/>
          <w:szCs w:val="27"/>
        </w:rPr>
        <w:t>đ</w:t>
      </w:r>
      <w:r>
        <w:rPr>
          <w:rFonts w:ascii="Times New Roman" w:hAnsi="Times New Roman"/>
          <w:spacing w:val="-2"/>
          <w:szCs w:val="27"/>
        </w:rPr>
        <w:t>ịnh số 172/Q</w:t>
      </w:r>
      <w:r>
        <w:rPr>
          <w:rFonts w:ascii="Times New Roman" w:hAnsi="Times New Roman" w:hint="eastAsia"/>
          <w:spacing w:val="-2"/>
          <w:szCs w:val="27"/>
        </w:rPr>
        <w:t>Đ</w:t>
      </w:r>
      <w:r>
        <w:rPr>
          <w:rFonts w:ascii="Times New Roman" w:hAnsi="Times New Roman"/>
          <w:spacing w:val="-2"/>
          <w:szCs w:val="27"/>
        </w:rPr>
        <w:t>-UBND-m ngày 15/5/2024 của Chủ tịch UBND tỉnh (Tổ công tác 172);</w:t>
      </w:r>
    </w:p>
    <w:p w:rsidR="00060BE6" w:rsidRDefault="00C258B8">
      <w:pPr>
        <w:ind w:left="2127" w:right="567" w:hanging="141"/>
        <w:jc w:val="both"/>
        <w:rPr>
          <w:rFonts w:ascii="Times New Roman" w:hAnsi="Times New Roman"/>
          <w:spacing w:val="-6"/>
          <w:szCs w:val="27"/>
        </w:rPr>
      </w:pPr>
      <w:r>
        <w:rPr>
          <w:rFonts w:ascii="Times New Roman" w:hAnsi="Times New Roman"/>
          <w:spacing w:val="-6"/>
          <w:szCs w:val="27"/>
        </w:rPr>
        <w:t>- Công ty TNHH gang thép H</w:t>
      </w:r>
      <w:r>
        <w:rPr>
          <w:rFonts w:ascii="Times New Roman" w:hAnsi="Times New Roman" w:hint="eastAsia"/>
          <w:spacing w:val="-6"/>
          <w:szCs w:val="27"/>
        </w:rPr>
        <w:t>ư</w:t>
      </w:r>
      <w:r>
        <w:rPr>
          <w:rFonts w:ascii="Times New Roman" w:hAnsi="Times New Roman"/>
          <w:spacing w:val="-6"/>
          <w:szCs w:val="27"/>
        </w:rPr>
        <w:t>ng Nghiệp Formosa Hà Tĩnh;</w:t>
      </w:r>
    </w:p>
    <w:p w:rsidR="00060BE6" w:rsidRDefault="00C258B8">
      <w:pPr>
        <w:ind w:left="2127" w:right="567" w:hanging="141"/>
        <w:jc w:val="both"/>
        <w:rPr>
          <w:rFonts w:ascii="Times New Roman" w:hAnsi="Times New Roman"/>
          <w:szCs w:val="27"/>
          <w:lang w:val="vi-VN"/>
        </w:rPr>
      </w:pPr>
      <w:r>
        <w:rPr>
          <w:rFonts w:ascii="Times New Roman" w:hAnsi="Times New Roman"/>
          <w:szCs w:val="27"/>
        </w:rPr>
        <w:t>- Công ty TNHH Th</w:t>
      </w:r>
      <w:r>
        <w:rPr>
          <w:rFonts w:ascii="Times New Roman" w:hAnsi="Times New Roman" w:hint="eastAsia"/>
          <w:szCs w:val="27"/>
        </w:rPr>
        <w:t>ươ</w:t>
      </w:r>
      <w:r>
        <w:rPr>
          <w:rFonts w:ascii="Times New Roman" w:hAnsi="Times New Roman"/>
          <w:szCs w:val="27"/>
        </w:rPr>
        <w:t>ng mại Minh Khang</w:t>
      </w:r>
      <w:r>
        <w:rPr>
          <w:rFonts w:ascii="Times New Roman" w:hAnsi="Times New Roman"/>
          <w:spacing w:val="-4"/>
          <w:szCs w:val="27"/>
        </w:rPr>
        <w:t>.</w:t>
      </w:r>
    </w:p>
    <w:p w:rsidR="00060BE6" w:rsidRPr="0071155B" w:rsidRDefault="00060BE6">
      <w:pPr>
        <w:ind w:firstLine="1985"/>
        <w:jc w:val="both"/>
        <w:rPr>
          <w:rFonts w:ascii="Times New Roman" w:hAnsi="Times New Roman"/>
          <w:sz w:val="24"/>
          <w:szCs w:val="27"/>
        </w:rPr>
      </w:pPr>
    </w:p>
    <w:p w:rsidR="00060BE6" w:rsidRDefault="00C258B8" w:rsidP="006800F9">
      <w:pPr>
        <w:tabs>
          <w:tab w:val="left" w:leader="dot" w:pos="8505"/>
          <w:tab w:val="left" w:leader="dot" w:pos="9072"/>
        </w:tabs>
        <w:spacing w:after="80"/>
        <w:ind w:firstLine="720"/>
        <w:jc w:val="both"/>
        <w:rPr>
          <w:rFonts w:ascii="Times New Roman" w:hAnsi="Times New Roman"/>
          <w:szCs w:val="27"/>
        </w:rPr>
      </w:pPr>
      <w:r>
        <w:rPr>
          <w:rFonts w:ascii="Times New Roman" w:hAnsi="Times New Roman"/>
          <w:szCs w:val="27"/>
        </w:rPr>
        <w:t>Xét báo cáo, đề xuất của Công ty TNHH Th</w:t>
      </w:r>
      <w:r>
        <w:rPr>
          <w:rFonts w:ascii="Times New Roman" w:hAnsi="Times New Roman" w:hint="eastAsia"/>
          <w:szCs w:val="27"/>
        </w:rPr>
        <w:t>ươ</w:t>
      </w:r>
      <w:r>
        <w:rPr>
          <w:rFonts w:ascii="Times New Roman" w:hAnsi="Times New Roman"/>
          <w:szCs w:val="27"/>
        </w:rPr>
        <w:t xml:space="preserve">ng mại Minh Khang tại Văn bản số 01/2025-MK ngày 11/02/2025 về việc giải trình kế hoạch triển khai dự án Bệnh viện </w:t>
      </w:r>
      <w:r>
        <w:rPr>
          <w:rFonts w:ascii="Times New Roman" w:hAnsi="Times New Roman" w:hint="eastAsia"/>
          <w:szCs w:val="27"/>
        </w:rPr>
        <w:t>đ</w:t>
      </w:r>
      <w:r>
        <w:rPr>
          <w:rFonts w:ascii="Times New Roman" w:hAnsi="Times New Roman"/>
          <w:szCs w:val="27"/>
        </w:rPr>
        <w:t xml:space="preserve">a khoa Thành An FHS tại Khu kinh tế Vũng Áng, thị xã Kỳ Anh </w:t>
      </w:r>
      <w:r>
        <w:rPr>
          <w:rFonts w:ascii="Times New Roman" w:hAnsi="Times New Roman"/>
          <w:i/>
          <w:iCs/>
          <w:szCs w:val="27"/>
        </w:rPr>
        <w:t>(Văn bản cùng gửi Ban Quản lý Khu kinh tế tỉnh; bản sao gửi kèm</w:t>
      </w:r>
      <w:r>
        <w:rPr>
          <w:rFonts w:ascii="Times New Roman" w:hAnsi="Times New Roman"/>
          <w:i/>
          <w:iCs/>
          <w:szCs w:val="27"/>
          <w:lang w:val="vi-VN"/>
        </w:rPr>
        <w:t xml:space="preserve"> </w:t>
      </w:r>
      <w:r>
        <w:rPr>
          <w:rFonts w:ascii="Times New Roman" w:hAnsi="Times New Roman"/>
          <w:i/>
          <w:iCs/>
          <w:szCs w:val="27"/>
        </w:rPr>
        <w:t>trên Phần mềm quản lý văn bản và hồ sơ công việc);</w:t>
      </w:r>
    </w:p>
    <w:p w:rsidR="00060BE6" w:rsidRDefault="00C258B8" w:rsidP="006800F9">
      <w:pPr>
        <w:tabs>
          <w:tab w:val="left" w:leader="dot" w:pos="8505"/>
          <w:tab w:val="left" w:leader="dot" w:pos="9072"/>
        </w:tabs>
        <w:spacing w:after="80"/>
        <w:ind w:firstLine="720"/>
        <w:jc w:val="both"/>
        <w:rPr>
          <w:rFonts w:ascii="Times New Roman" w:hAnsi="Times New Roman"/>
          <w:szCs w:val="27"/>
        </w:rPr>
      </w:pPr>
      <w:r>
        <w:rPr>
          <w:rFonts w:ascii="Times New Roman" w:hAnsi="Times New Roman"/>
          <w:szCs w:val="27"/>
        </w:rPr>
        <w:t>Phó Chủ tịch UBND tỉnh Trần Báu Hà có ý kiến như sau:</w:t>
      </w:r>
    </w:p>
    <w:p w:rsidR="00060BE6" w:rsidRDefault="00C258B8" w:rsidP="006800F9">
      <w:pPr>
        <w:tabs>
          <w:tab w:val="left" w:leader="dot" w:pos="8505"/>
          <w:tab w:val="left" w:leader="dot" w:pos="9072"/>
        </w:tabs>
        <w:spacing w:after="80"/>
        <w:ind w:firstLine="720"/>
        <w:jc w:val="both"/>
        <w:rPr>
          <w:rFonts w:ascii="Times New Roman" w:hAnsi="Times New Roman"/>
          <w:szCs w:val="27"/>
        </w:rPr>
      </w:pPr>
      <w:r>
        <w:rPr>
          <w:rFonts w:ascii="Times New Roman" w:hAnsi="Times New Roman"/>
          <w:szCs w:val="27"/>
        </w:rPr>
        <w:t>UBND tỉnh đã có Văn bản số 8093/UBND-KT</w:t>
      </w:r>
      <w:r>
        <w:rPr>
          <w:rFonts w:ascii="Times New Roman" w:hAnsi="Times New Roman"/>
          <w:szCs w:val="27"/>
          <w:vertAlign w:val="subscript"/>
        </w:rPr>
        <w:t>1</w:t>
      </w:r>
      <w:r>
        <w:rPr>
          <w:rFonts w:ascii="Times New Roman" w:hAnsi="Times New Roman"/>
          <w:szCs w:val="27"/>
        </w:rPr>
        <w:t xml:space="preserve"> ngày 30/12/2024 chỉ đạo Ban Quản lý Khu kinh tế tỉnh chủ trì, phối hợp với các đơn vị, địa phương liên quan rà soát, tham mưu phương án xử lý theo đúng quy định đối với dự án nêu trên; tuy vậy, đến nay Ban Quản lý Khu kinh tế tỉnh chưa hoàn thành báo cáo UBND tỉnh.</w:t>
      </w:r>
    </w:p>
    <w:p w:rsidR="00060BE6" w:rsidRDefault="00C258B8" w:rsidP="006800F9">
      <w:pPr>
        <w:tabs>
          <w:tab w:val="left" w:leader="dot" w:pos="8505"/>
          <w:tab w:val="left" w:leader="dot" w:pos="9072"/>
        </w:tabs>
        <w:spacing w:after="80"/>
        <w:ind w:firstLine="720"/>
        <w:jc w:val="both"/>
        <w:rPr>
          <w:rFonts w:ascii="Times New Roman" w:hAnsi="Times New Roman"/>
          <w:szCs w:val="27"/>
        </w:rPr>
      </w:pPr>
      <w:r>
        <w:rPr>
          <w:rFonts w:ascii="Times New Roman" w:hAnsi="Times New Roman"/>
          <w:szCs w:val="27"/>
        </w:rPr>
        <w:t>Yêu cầu Ban Quản lý Khu kinh tế tỉnh chủ trì, phối hợp với các đơn vị, địa phương liên quan khẩn trương, nghiêm túc thực hiện chỉ đạo của UBND tỉnh tại Văn bản nêu trên; hướng dẫn, trả lời Công ty TNHH Th</w:t>
      </w:r>
      <w:r>
        <w:rPr>
          <w:rFonts w:ascii="Times New Roman" w:hAnsi="Times New Roman" w:hint="eastAsia"/>
          <w:szCs w:val="27"/>
        </w:rPr>
        <w:t>ươ</w:t>
      </w:r>
      <w:r>
        <w:rPr>
          <w:rFonts w:ascii="Times New Roman" w:hAnsi="Times New Roman"/>
          <w:szCs w:val="27"/>
        </w:rPr>
        <w:t>ng mại Minh Khang các nội dung theo đúng quy định; hoàn thành gửi Tổ công tác 172 trước ngày 05/3/2025.</w:t>
      </w:r>
    </w:p>
    <w:p w:rsidR="00060BE6" w:rsidRDefault="00C258B8" w:rsidP="006800F9">
      <w:pPr>
        <w:tabs>
          <w:tab w:val="left" w:leader="dot" w:pos="8505"/>
          <w:tab w:val="left" w:leader="dot" w:pos="9072"/>
        </w:tabs>
        <w:spacing w:after="80"/>
        <w:ind w:firstLine="720"/>
        <w:jc w:val="both"/>
        <w:rPr>
          <w:rFonts w:ascii="Times New Roman" w:hAnsi="Times New Roman"/>
          <w:szCs w:val="27"/>
        </w:rPr>
      </w:pPr>
      <w:r>
        <w:rPr>
          <w:rFonts w:ascii="Times New Roman" w:hAnsi="Times New Roman"/>
          <w:szCs w:val="27"/>
        </w:rPr>
        <w:t>Tổ công tác 172 chỉ đạo, đôn đốc</w:t>
      </w:r>
      <w:r>
        <w:rPr>
          <w:sz w:val="29"/>
          <w:szCs w:val="27"/>
        </w:rPr>
        <w:t xml:space="preserve"> </w:t>
      </w:r>
      <w:r>
        <w:rPr>
          <w:rFonts w:ascii="Times New Roman" w:hAnsi="Times New Roman"/>
          <w:szCs w:val="27"/>
        </w:rPr>
        <w:t xml:space="preserve">Ban Quản lý Khu kinh tế tỉnh và các đơn vị, địa phương thực hiện; chủ trì soát xét, tham mưu, đề xuất phương án xử lý theo đúng quy định; báo cáo UBND tỉnh trước ngày 15/3/2025./. </w:t>
      </w:r>
    </w:p>
    <w:p w:rsidR="00060BE6" w:rsidRDefault="00060BE6">
      <w:pPr>
        <w:tabs>
          <w:tab w:val="left" w:leader="dot" w:pos="8505"/>
          <w:tab w:val="left" w:leader="dot" w:pos="9072"/>
        </w:tabs>
        <w:spacing w:after="60"/>
        <w:ind w:firstLine="720"/>
        <w:jc w:val="both"/>
        <w:rPr>
          <w:rFonts w:ascii="Times New Roman" w:hAnsi="Times New Roman"/>
          <w:sz w:val="6"/>
          <w:szCs w:val="16"/>
        </w:rPr>
      </w:pPr>
    </w:p>
    <w:tbl>
      <w:tblPr>
        <w:tblW w:w="9037" w:type="dxa"/>
        <w:tblInd w:w="2" w:type="dxa"/>
        <w:tblLayout w:type="fixed"/>
        <w:tblLook w:val="0000" w:firstRow="0" w:lastRow="0" w:firstColumn="0" w:lastColumn="0" w:noHBand="0" w:noVBand="0"/>
      </w:tblPr>
      <w:tblGrid>
        <w:gridCol w:w="4676"/>
        <w:gridCol w:w="4361"/>
      </w:tblGrid>
      <w:tr w:rsidR="00060BE6">
        <w:trPr>
          <w:trHeight w:val="1707"/>
        </w:trPr>
        <w:tc>
          <w:tcPr>
            <w:tcW w:w="4676" w:type="dxa"/>
          </w:tcPr>
          <w:p w:rsidR="00060BE6" w:rsidRDefault="00C258B8">
            <w:pPr>
              <w:jc w:val="both"/>
              <w:rPr>
                <w:rFonts w:ascii="Times New Roman" w:hAnsi="Times New Roman"/>
                <w:b/>
                <w:i/>
                <w:sz w:val="24"/>
                <w:szCs w:val="24"/>
                <w:lang w:val="sv-SE"/>
              </w:rPr>
            </w:pPr>
            <w:r>
              <w:rPr>
                <w:rFonts w:ascii="Times New Roman" w:hAnsi="Times New Roman"/>
                <w:b/>
                <w:i/>
                <w:sz w:val="24"/>
                <w:szCs w:val="24"/>
                <w:lang w:val="sv-SE"/>
              </w:rPr>
              <w:t>Nơi nhận:</w:t>
            </w:r>
          </w:p>
          <w:p w:rsidR="00060BE6" w:rsidRDefault="00060BE6">
            <w:pPr>
              <w:jc w:val="both"/>
              <w:rPr>
                <w:rFonts w:ascii="Times New Roman" w:hAnsi="Times New Roman"/>
                <w:sz w:val="2"/>
                <w:szCs w:val="24"/>
                <w:lang w:val="sv-SE"/>
              </w:rPr>
            </w:pPr>
          </w:p>
          <w:p w:rsidR="00060BE6" w:rsidRDefault="00C258B8">
            <w:pPr>
              <w:jc w:val="both"/>
              <w:rPr>
                <w:rFonts w:ascii="Times New Roman" w:hAnsi="Times New Roman"/>
                <w:sz w:val="22"/>
                <w:szCs w:val="24"/>
                <w:lang w:val="sv-SE"/>
              </w:rPr>
            </w:pPr>
            <w:r>
              <w:rPr>
                <w:rFonts w:ascii="Times New Roman" w:hAnsi="Times New Roman"/>
                <w:sz w:val="22"/>
                <w:szCs w:val="24"/>
                <w:lang w:val="sv-SE"/>
              </w:rPr>
              <w:t>- Như trên;</w:t>
            </w:r>
          </w:p>
          <w:p w:rsidR="00060BE6" w:rsidRDefault="00C258B8">
            <w:pPr>
              <w:jc w:val="both"/>
              <w:rPr>
                <w:rFonts w:ascii="Times New Roman" w:hAnsi="Times New Roman"/>
                <w:sz w:val="22"/>
                <w:szCs w:val="24"/>
                <w:lang w:val="sv-SE"/>
              </w:rPr>
            </w:pPr>
            <w:r>
              <w:rPr>
                <w:rFonts w:ascii="Times New Roman" w:hAnsi="Times New Roman"/>
                <w:sz w:val="22"/>
                <w:szCs w:val="24"/>
                <w:lang w:val="sv-SE"/>
              </w:rPr>
              <w:t>- Chủ tịch, các PCT UBND tỉnh;</w:t>
            </w:r>
          </w:p>
          <w:p w:rsidR="00060BE6" w:rsidRDefault="00C258B8">
            <w:pPr>
              <w:jc w:val="both"/>
              <w:rPr>
                <w:rFonts w:ascii="Times New Roman" w:hAnsi="Times New Roman"/>
                <w:sz w:val="22"/>
                <w:szCs w:val="24"/>
                <w:lang w:val="sv-SE"/>
              </w:rPr>
            </w:pPr>
            <w:r>
              <w:rPr>
                <w:rFonts w:ascii="Times New Roman" w:hAnsi="Times New Roman"/>
                <w:sz w:val="22"/>
                <w:szCs w:val="24"/>
                <w:lang w:val="sv-SE"/>
              </w:rPr>
              <w:t>- Chánh VP, các P</w:t>
            </w:r>
            <w:r>
              <w:rPr>
                <w:rFonts w:ascii="Times New Roman" w:hAnsi="Times New Roman"/>
                <w:sz w:val="22"/>
                <w:szCs w:val="24"/>
                <w:lang w:val="vi-VN"/>
              </w:rPr>
              <w:t>C</w:t>
            </w:r>
            <w:r>
              <w:rPr>
                <w:rFonts w:ascii="Times New Roman" w:hAnsi="Times New Roman"/>
                <w:sz w:val="22"/>
                <w:szCs w:val="24"/>
                <w:lang w:val="sv-SE"/>
              </w:rPr>
              <w:t>VP</w:t>
            </w:r>
            <w:r>
              <w:rPr>
                <w:rFonts w:ascii="Times New Roman" w:hAnsi="Times New Roman"/>
                <w:sz w:val="22"/>
                <w:szCs w:val="24"/>
                <w:lang w:val="vi-VN"/>
              </w:rPr>
              <w:t xml:space="preserve"> </w:t>
            </w:r>
            <w:r>
              <w:rPr>
                <w:rFonts w:ascii="Times New Roman" w:hAnsi="Times New Roman"/>
                <w:sz w:val="22"/>
                <w:szCs w:val="24"/>
              </w:rPr>
              <w:t>UBND tỉnh</w:t>
            </w:r>
            <w:r>
              <w:rPr>
                <w:rFonts w:ascii="Times New Roman" w:hAnsi="Times New Roman"/>
                <w:sz w:val="22"/>
                <w:szCs w:val="24"/>
                <w:lang w:val="sv-SE"/>
              </w:rPr>
              <w:t>;</w:t>
            </w:r>
          </w:p>
          <w:p w:rsidR="00060BE6" w:rsidRDefault="00C258B8">
            <w:pPr>
              <w:jc w:val="both"/>
              <w:rPr>
                <w:rFonts w:ascii="Times New Roman" w:hAnsi="Times New Roman"/>
                <w:sz w:val="22"/>
                <w:szCs w:val="24"/>
                <w:lang w:val="sv-SE"/>
              </w:rPr>
            </w:pPr>
            <w:r>
              <w:rPr>
                <w:rFonts w:ascii="Times New Roman" w:hAnsi="Times New Roman"/>
                <w:sz w:val="22"/>
                <w:szCs w:val="24"/>
                <w:lang w:val="sv-SE"/>
              </w:rPr>
              <w:t>- Trung tâm CB-TH tỉnh;</w:t>
            </w:r>
          </w:p>
          <w:p w:rsidR="00060BE6" w:rsidRDefault="00C258B8">
            <w:pPr>
              <w:jc w:val="both"/>
              <w:rPr>
                <w:rFonts w:ascii="Times New Roman" w:hAnsi="Times New Roman"/>
                <w:sz w:val="22"/>
                <w:szCs w:val="24"/>
                <w:lang w:val="sv-SE"/>
              </w:rPr>
            </w:pPr>
            <w:r>
              <w:rPr>
                <w:rFonts w:ascii="Times New Roman" w:hAnsi="Times New Roman"/>
                <w:sz w:val="22"/>
                <w:szCs w:val="24"/>
                <w:lang w:val="sv-SE"/>
              </w:rPr>
              <w:t>- Lưu: VT, KT, KT</w:t>
            </w:r>
            <w:r>
              <w:rPr>
                <w:rFonts w:ascii="Times New Roman" w:hAnsi="Times New Roman"/>
                <w:sz w:val="22"/>
                <w:szCs w:val="24"/>
                <w:vertAlign w:val="subscript"/>
                <w:lang w:val="sv-SE"/>
              </w:rPr>
              <w:t>1</w:t>
            </w:r>
            <w:r>
              <w:rPr>
                <w:rFonts w:ascii="Times New Roman" w:hAnsi="Times New Roman"/>
                <w:sz w:val="22"/>
                <w:szCs w:val="24"/>
                <w:lang w:val="sv-SE"/>
              </w:rPr>
              <w:t>.</w:t>
            </w:r>
          </w:p>
          <w:p w:rsidR="00060BE6" w:rsidRDefault="00060BE6">
            <w:pPr>
              <w:ind w:firstLine="680"/>
              <w:jc w:val="both"/>
              <w:rPr>
                <w:rFonts w:ascii="Times New Roman" w:hAnsi="Times New Roman"/>
                <w:sz w:val="22"/>
                <w:szCs w:val="24"/>
                <w:lang w:val="sv-SE"/>
              </w:rPr>
            </w:pPr>
          </w:p>
        </w:tc>
        <w:tc>
          <w:tcPr>
            <w:tcW w:w="4361" w:type="dxa"/>
          </w:tcPr>
          <w:p w:rsidR="00060BE6" w:rsidRDefault="00C258B8">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TL. CHỦ TỊCH</w:t>
            </w:r>
          </w:p>
          <w:p w:rsidR="00060BE6" w:rsidRDefault="00C258B8">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CHÁNH VĂN PHÒNG</w:t>
            </w:r>
          </w:p>
          <w:p w:rsidR="00060BE6" w:rsidRDefault="00060BE6">
            <w:pPr>
              <w:pStyle w:val="Header"/>
              <w:tabs>
                <w:tab w:val="clear" w:pos="4703"/>
                <w:tab w:val="clear" w:pos="9406"/>
              </w:tabs>
              <w:rPr>
                <w:rFonts w:ascii="Times New Roman" w:hAnsi="Times New Roman"/>
                <w:sz w:val="52"/>
                <w:szCs w:val="30"/>
                <w:lang w:val="sv-SE"/>
              </w:rPr>
            </w:pPr>
          </w:p>
          <w:p w:rsidR="00060BE6" w:rsidRDefault="00060BE6">
            <w:pPr>
              <w:pStyle w:val="Header"/>
              <w:tabs>
                <w:tab w:val="clear" w:pos="4703"/>
                <w:tab w:val="clear" w:pos="9406"/>
              </w:tabs>
              <w:rPr>
                <w:rFonts w:ascii="Times New Roman" w:hAnsi="Times New Roman"/>
                <w:sz w:val="40"/>
                <w:szCs w:val="30"/>
                <w:lang w:val="sv-SE"/>
              </w:rPr>
            </w:pPr>
          </w:p>
          <w:p w:rsidR="00060BE6" w:rsidRDefault="00060BE6">
            <w:pPr>
              <w:pStyle w:val="Header"/>
              <w:tabs>
                <w:tab w:val="clear" w:pos="4703"/>
                <w:tab w:val="clear" w:pos="9406"/>
              </w:tabs>
              <w:rPr>
                <w:rFonts w:ascii="Times New Roman" w:hAnsi="Times New Roman"/>
                <w:sz w:val="48"/>
                <w:szCs w:val="30"/>
                <w:lang w:val="sv-SE"/>
              </w:rPr>
            </w:pPr>
          </w:p>
          <w:p w:rsidR="00060BE6" w:rsidRDefault="00060BE6">
            <w:pPr>
              <w:pStyle w:val="Header"/>
              <w:tabs>
                <w:tab w:val="clear" w:pos="4703"/>
                <w:tab w:val="clear" w:pos="9406"/>
              </w:tabs>
              <w:ind w:firstLine="32"/>
              <w:rPr>
                <w:rFonts w:ascii="Times New Roman" w:hAnsi="Times New Roman"/>
                <w:sz w:val="2"/>
                <w:szCs w:val="24"/>
                <w:lang w:val="sv-SE"/>
              </w:rPr>
            </w:pPr>
          </w:p>
          <w:p w:rsidR="00060BE6" w:rsidRDefault="00C258B8">
            <w:pPr>
              <w:pStyle w:val="Header"/>
              <w:tabs>
                <w:tab w:val="clear" w:pos="4703"/>
                <w:tab w:val="clear" w:pos="9406"/>
              </w:tabs>
              <w:ind w:firstLine="32"/>
              <w:jc w:val="center"/>
              <w:rPr>
                <w:rFonts w:ascii="Times New Roman" w:hAnsi="Times New Roman"/>
                <w:b/>
                <w:szCs w:val="28"/>
                <w:lang w:val="vi-VN"/>
              </w:rPr>
            </w:pPr>
            <w:r>
              <w:rPr>
                <w:rFonts w:ascii="Times New Roman" w:hAnsi="Times New Roman"/>
                <w:b/>
                <w:szCs w:val="28"/>
                <w:lang w:val="sv-SE"/>
              </w:rPr>
              <w:t>Nguyễn Huy Hùng</w:t>
            </w:r>
          </w:p>
        </w:tc>
      </w:tr>
    </w:tbl>
    <w:p w:rsidR="00060BE6" w:rsidRDefault="00060BE6">
      <w:pPr>
        <w:rPr>
          <w:lang w:val="sv-SE"/>
        </w:rPr>
      </w:pPr>
    </w:p>
    <w:sectPr w:rsidR="00060BE6">
      <w:footerReference w:type="even" r:id="rId8"/>
      <w:footerReference w:type="default" r:id="rId9"/>
      <w:pgSz w:w="11907" w:h="16840" w:code="9"/>
      <w:pgMar w:top="1134" w:right="1134" w:bottom="28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7E2" w:rsidRDefault="009567E2">
      <w:r>
        <w:separator/>
      </w:r>
    </w:p>
  </w:endnote>
  <w:endnote w:type="continuationSeparator" w:id="0">
    <w:p w:rsidR="009567E2" w:rsidRDefault="0095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E6" w:rsidRDefault="00C25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0BE6" w:rsidRDefault="00060BE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E6" w:rsidRDefault="00C25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155B">
      <w:rPr>
        <w:rStyle w:val="PageNumber"/>
        <w:noProof/>
      </w:rPr>
      <w:t>2</w:t>
    </w:r>
    <w:r>
      <w:rPr>
        <w:rStyle w:val="PageNumber"/>
      </w:rPr>
      <w:fldChar w:fldCharType="end"/>
    </w:r>
  </w:p>
  <w:p w:rsidR="00060BE6" w:rsidRDefault="00060BE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7E2" w:rsidRDefault="009567E2">
      <w:r>
        <w:separator/>
      </w:r>
    </w:p>
  </w:footnote>
  <w:footnote w:type="continuationSeparator" w:id="0">
    <w:p w:rsidR="009567E2" w:rsidRDefault="009567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15:restartNumberingAfterBreak="0">
    <w:nsid w:val="01D27884"/>
    <w:multiLevelType w:val="hybridMultilevel"/>
    <w:tmpl w:val="C4A8EB94"/>
    <w:lvl w:ilvl="0" w:tplc="C9D0C406">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E6"/>
    <w:rsid w:val="000404F4"/>
    <w:rsid w:val="00060BE6"/>
    <w:rsid w:val="001F795A"/>
    <w:rsid w:val="0047605D"/>
    <w:rsid w:val="006800F9"/>
    <w:rsid w:val="0071155B"/>
    <w:rsid w:val="009567E2"/>
    <w:rsid w:val="00AC1679"/>
    <w:rsid w:val="00B26C3D"/>
    <w:rsid w:val="00C25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EF52AE5-042B-4C60-8F0C-6458082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character" w:customStyle="1" w:styleId="Heading3Char">
    <w:name w:val="Heading 3 Char"/>
    <w:basedOn w:val="DefaultParagraphFont"/>
    <w:link w:val="Heading3"/>
    <w:rPr>
      <w:rFonts w:ascii=".VnTimeH" w:eastAsia="Times New Roman" w:hAnsi=".VnTimeH" w:cs="Times New Roman"/>
      <w:b/>
      <w:snapToGrid w:val="0"/>
      <w:sz w:val="24"/>
      <w:szCs w:val="20"/>
    </w:rPr>
  </w:style>
  <w:style w:type="paragraph" w:styleId="Header">
    <w:name w:val="header"/>
    <w:basedOn w:val="Normal"/>
    <w:link w:val="HeaderChar"/>
    <w:pPr>
      <w:tabs>
        <w:tab w:val="center" w:pos="4703"/>
        <w:tab w:val="right" w:pos="9406"/>
      </w:tabs>
    </w:pPr>
    <w:rPr>
      <w:szCs w:val="20"/>
    </w:rPr>
  </w:style>
  <w:style w:type="character" w:customStyle="1" w:styleId="HeaderChar">
    <w:name w:val="Header Char"/>
    <w:basedOn w:val="DefaultParagraphFont"/>
    <w:link w:val="Header"/>
    <w:rPr>
      <w:rFonts w:ascii=".VnTime" w:eastAsia="Times New Roman" w:hAnsi=".VnTime" w:cs="Times New Roman"/>
      <w:sz w:val="28"/>
      <w:szCs w:val="20"/>
    </w:rPr>
  </w:style>
  <w:style w:type="paragraph" w:styleId="Footer">
    <w:name w:val="footer"/>
    <w:basedOn w:val="Normal"/>
    <w:link w:val="FooterChar"/>
    <w:uiPriority w:val="99"/>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E0BC-1E62-4B24-B98A-467F1A94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Grizli777</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Sony</dc:creator>
  <cp:lastModifiedBy>PhuKhanh</cp:lastModifiedBy>
  <cp:revision>9</cp:revision>
  <cp:lastPrinted>2025-02-18T08:59:00Z</cp:lastPrinted>
  <dcterms:created xsi:type="dcterms:W3CDTF">2025-02-18T03:41:00Z</dcterms:created>
  <dcterms:modified xsi:type="dcterms:W3CDTF">2025-02-19T09:50:00Z</dcterms:modified>
</cp:coreProperties>
</file>