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492"/>
        <w:gridCol w:w="5813"/>
      </w:tblGrid>
      <w:tr w:rsidR="00956A41" w14:paraId="36FE2D12" w14:textId="77777777">
        <w:tc>
          <w:tcPr>
            <w:tcW w:w="3492" w:type="dxa"/>
          </w:tcPr>
          <w:p w14:paraId="77CB0CF6" w14:textId="77777777" w:rsidR="00956A41" w:rsidRDefault="002856C8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ỦY BAN NHÂN DÂN</w:t>
            </w:r>
          </w:p>
          <w:p w14:paraId="43BD367F" w14:textId="77777777" w:rsidR="00956A41" w:rsidRDefault="002856C8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TỈNH HÀ TĨNH</w:t>
            </w:r>
          </w:p>
          <w:p w14:paraId="4CE08D2A" w14:textId="77777777" w:rsidR="00956A41" w:rsidRDefault="002856C8">
            <w:pPr>
              <w:keepNext/>
              <w:jc w:val="center"/>
              <w:outlineLvl w:val="0"/>
              <w:rPr>
                <w:sz w:val="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A3969C" wp14:editId="01D5B0B9">
                      <wp:simplePos x="0" y="0"/>
                      <wp:positionH relativeFrom="column">
                        <wp:posOffset>747065</wp:posOffset>
                      </wp:positionH>
                      <wp:positionV relativeFrom="paragraph">
                        <wp:posOffset>26670</wp:posOffset>
                      </wp:positionV>
                      <wp:extent cx="723925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2.1pt" to="115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"/>
                  </w:pict>
                </mc:Fallback>
              </mc:AlternateContent>
            </w:r>
          </w:p>
          <w:p w14:paraId="5D9454BB" w14:textId="77777777" w:rsidR="00956A41" w:rsidRDefault="00956A41">
            <w:pPr>
              <w:keepNext/>
              <w:jc w:val="center"/>
              <w:outlineLvl w:val="0"/>
              <w:rPr>
                <w:sz w:val="8"/>
                <w:szCs w:val="20"/>
              </w:rPr>
            </w:pPr>
          </w:p>
          <w:p w14:paraId="1E8366EC" w14:textId="77777777" w:rsidR="00956A41" w:rsidRDefault="002856C8">
            <w:pPr>
              <w:keepNext/>
              <w:jc w:val="center"/>
              <w:outlineLvl w:val="0"/>
              <w:rPr>
                <w:sz w:val="12"/>
                <w:szCs w:val="20"/>
              </w:rPr>
            </w:pPr>
            <w:r>
              <w:rPr>
                <w:szCs w:val="20"/>
              </w:rPr>
              <w:t xml:space="preserve">Số: </w:t>
            </w:r>
            <w:r>
              <w:rPr>
                <w:szCs w:val="20"/>
                <w:lang w:val="vi-VN"/>
              </w:rPr>
              <w:t xml:space="preserve">           </w:t>
            </w:r>
            <w:r>
              <w:rPr>
                <w:szCs w:val="20"/>
              </w:rPr>
              <w:t>/UBND-</w:t>
            </w:r>
            <w:r>
              <w:rPr>
                <w:szCs w:val="20"/>
                <w:lang w:val="vi-VN"/>
              </w:rPr>
              <w:t>XD</w:t>
            </w:r>
            <w:r>
              <w:rPr>
                <w:szCs w:val="20"/>
                <w:vertAlign w:val="subscript"/>
                <w:lang w:val="vi-VN"/>
              </w:rPr>
              <w:t>2</w:t>
            </w:r>
          </w:p>
          <w:p w14:paraId="32102F2C" w14:textId="77777777" w:rsidR="00956A41" w:rsidRDefault="002856C8">
            <w:pPr>
              <w:widowControl w:val="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V/v triển khai áp dụng Bộ tiêu chí đô thị thông minh bền vững – Phiên bản 1.0</w:t>
            </w:r>
          </w:p>
        </w:tc>
        <w:tc>
          <w:tcPr>
            <w:tcW w:w="5813" w:type="dxa"/>
          </w:tcPr>
          <w:p w14:paraId="31EE70BE" w14:textId="77777777" w:rsidR="00956A41" w:rsidRDefault="002856C8">
            <w:pPr>
              <w:rPr>
                <w:sz w:val="30"/>
                <w:szCs w:val="24"/>
              </w:rPr>
            </w:pPr>
            <w:r>
              <w:rPr>
                <w:b/>
                <w:sz w:val="26"/>
                <w:szCs w:val="24"/>
              </w:rPr>
              <w:t>CỘNG HÒA XÃ HỘI CHỦ NGHĨA VIỆT NAM</w:t>
            </w:r>
          </w:p>
          <w:p w14:paraId="236806FC" w14:textId="77777777" w:rsidR="00956A41" w:rsidRDefault="002856C8">
            <w:pPr>
              <w:ind w:left="32" w:hanging="32"/>
              <w:jc w:val="center"/>
              <w:rPr>
                <w:vertAlign w:val="superscript"/>
              </w:rPr>
            </w:pPr>
            <w:r>
              <w:rPr>
                <w:b/>
              </w:rPr>
              <w:t>Độc lập - Tự do - Hạnh phúc</w:t>
            </w:r>
          </w:p>
          <w:p w14:paraId="68E0C2D8" w14:textId="77777777" w:rsidR="00956A41" w:rsidRDefault="002856C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E958B5" wp14:editId="7BFD1E19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33655</wp:posOffset>
                      </wp:positionV>
                      <wp:extent cx="2095500" cy="0"/>
                      <wp:effectExtent l="0" t="0" r="12700" b="254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2.65pt" to="222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u32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Xc7nK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"/>
                  </w:pict>
                </mc:Fallback>
              </mc:AlternateContent>
            </w:r>
          </w:p>
          <w:p w14:paraId="119FB562" w14:textId="77777777" w:rsidR="00956A41" w:rsidRDefault="002856C8">
            <w:pPr>
              <w:spacing w:before="120"/>
              <w:jc w:val="center"/>
            </w:pPr>
            <w:r>
              <w:rPr>
                <w:i/>
              </w:rPr>
              <w:t xml:space="preserve">     Hà Tĩnh,</w:t>
            </w:r>
            <w:r>
              <w:rPr>
                <w:rFonts w:ascii="Damascus" w:hAnsi="Damascus" w:cs="Damascus"/>
                <w:i/>
              </w:rPr>
              <w:t xml:space="preserve"> </w:t>
            </w:r>
            <w:r>
              <w:rPr>
                <w:i/>
              </w:rPr>
              <w:t xml:space="preserve">ngày </w:t>
            </w:r>
            <w:r>
              <w:rPr>
                <w:i/>
                <w:lang w:val="vi-VN"/>
              </w:rPr>
              <w:t xml:space="preserve">     </w:t>
            </w:r>
            <w:r>
              <w:rPr>
                <w:i/>
              </w:rPr>
              <w:t xml:space="preserve"> tháng </w:t>
            </w:r>
            <w:r>
              <w:rPr>
                <w:i/>
                <w:lang w:val="vi-VN"/>
              </w:rPr>
              <w:t xml:space="preserve">    </w:t>
            </w:r>
            <w:r>
              <w:rPr>
                <w:i/>
              </w:rPr>
              <w:t xml:space="preserve"> năm </w:t>
            </w:r>
            <w:r>
              <w:rPr>
                <w:i/>
                <w:lang w:val="vi-VN"/>
              </w:rPr>
              <w:t>202</w:t>
            </w:r>
            <w:r>
              <w:rPr>
                <w:i/>
              </w:rPr>
              <w:t>4</w:t>
            </w:r>
          </w:p>
        </w:tc>
      </w:tr>
    </w:tbl>
    <w:p w14:paraId="5013D56B" w14:textId="77777777" w:rsidR="00956A41" w:rsidRDefault="00956A41">
      <w:pPr>
        <w:jc w:val="both"/>
        <w:rPr>
          <w:sz w:val="6"/>
          <w:szCs w:val="24"/>
        </w:rPr>
      </w:pPr>
    </w:p>
    <w:p w14:paraId="23EF4775" w14:textId="77777777" w:rsidR="00956A41" w:rsidRDefault="00956A41">
      <w:pPr>
        <w:jc w:val="both"/>
        <w:rPr>
          <w:sz w:val="6"/>
          <w:szCs w:val="24"/>
        </w:rPr>
      </w:pPr>
    </w:p>
    <w:p w14:paraId="2D952853" w14:textId="77777777" w:rsidR="00956A41" w:rsidRDefault="00956A41">
      <w:pPr>
        <w:jc w:val="both"/>
        <w:rPr>
          <w:sz w:val="6"/>
          <w:szCs w:val="24"/>
        </w:rPr>
      </w:pPr>
    </w:p>
    <w:p w14:paraId="4E38C34E" w14:textId="77777777" w:rsidR="00956A41" w:rsidRDefault="00956A41">
      <w:pPr>
        <w:jc w:val="both"/>
        <w:rPr>
          <w:sz w:val="6"/>
          <w:szCs w:val="24"/>
        </w:rPr>
      </w:pPr>
    </w:p>
    <w:p w14:paraId="72A9684A" w14:textId="77777777" w:rsidR="00956A41" w:rsidRDefault="00956A41">
      <w:pPr>
        <w:jc w:val="both"/>
        <w:rPr>
          <w:sz w:val="6"/>
          <w:szCs w:val="24"/>
        </w:rPr>
      </w:pPr>
    </w:p>
    <w:p w14:paraId="6812E0BB" w14:textId="77777777" w:rsidR="00956A41" w:rsidRDefault="00956A41">
      <w:pPr>
        <w:jc w:val="both"/>
        <w:rPr>
          <w:sz w:val="6"/>
          <w:szCs w:val="24"/>
        </w:rPr>
      </w:pPr>
    </w:p>
    <w:p w14:paraId="37445DE5" w14:textId="77777777" w:rsidR="00956A41" w:rsidRDefault="00956A41">
      <w:pPr>
        <w:jc w:val="both"/>
        <w:rPr>
          <w:sz w:val="6"/>
          <w:szCs w:val="24"/>
        </w:rPr>
      </w:pPr>
    </w:p>
    <w:p w14:paraId="54D2EC9D" w14:textId="56506468" w:rsidR="00956A41" w:rsidRDefault="002856C8">
      <w:pPr>
        <w:spacing w:before="20"/>
        <w:rPr>
          <w:szCs w:val="24"/>
        </w:rPr>
      </w:pPr>
      <w:r>
        <w:rPr>
          <w:sz w:val="6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sz w:val="6"/>
          <w:szCs w:val="24"/>
          <w:lang w:val="vi-VN"/>
        </w:rPr>
        <w:t xml:space="preserve">     </w:t>
      </w:r>
      <w:r>
        <w:rPr>
          <w:szCs w:val="24"/>
        </w:rPr>
        <w:t xml:space="preserve">Kính gửi:   </w:t>
      </w:r>
    </w:p>
    <w:p w14:paraId="3ACC1562" w14:textId="6528E08A" w:rsidR="00956A41" w:rsidRDefault="002856C8">
      <w:pPr>
        <w:spacing w:before="2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- Sở </w:t>
      </w:r>
      <w:r>
        <w:rPr>
          <w:szCs w:val="24"/>
          <w:lang w:val="vi-VN"/>
        </w:rPr>
        <w:t>Xây dựng</w:t>
      </w:r>
      <w:r>
        <w:rPr>
          <w:szCs w:val="24"/>
        </w:rPr>
        <w:t>;</w:t>
      </w:r>
    </w:p>
    <w:p w14:paraId="425D1BFB" w14:textId="6C3B0A83" w:rsidR="00956A41" w:rsidRDefault="002856C8">
      <w:pPr>
        <w:spacing w:before="2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- Sở Thông tin - </w:t>
      </w:r>
      <w:r>
        <w:rPr>
          <w:szCs w:val="24"/>
        </w:rPr>
        <w:t>Truyền thông;</w:t>
      </w:r>
    </w:p>
    <w:p w14:paraId="09073BB0" w14:textId="300F3183" w:rsidR="00956A41" w:rsidRDefault="002856C8">
      <w:pPr>
        <w:spacing w:before="20" w:after="24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- UBND các huyện, thành phố, thị xã.</w:t>
      </w:r>
    </w:p>
    <w:p w14:paraId="758977B2" w14:textId="77777777" w:rsidR="00956A41" w:rsidRDefault="002856C8">
      <w:pPr>
        <w:spacing w:before="120"/>
        <w:jc w:val="both"/>
        <w:rPr>
          <w:sz w:val="14"/>
          <w:szCs w:val="20"/>
        </w:rPr>
      </w:pPr>
      <w:r>
        <w:rPr>
          <w:szCs w:val="24"/>
        </w:rPr>
        <w:tab/>
      </w:r>
      <w:r>
        <w:rPr>
          <w:sz w:val="24"/>
          <w:szCs w:val="24"/>
        </w:rPr>
        <w:t xml:space="preserve">      </w:t>
      </w:r>
    </w:p>
    <w:p w14:paraId="35C1E0AD" w14:textId="77777777" w:rsidR="00956A41" w:rsidRDefault="002856C8">
      <w:pPr>
        <w:spacing w:before="120" w:after="120"/>
        <w:ind w:firstLine="720"/>
        <w:jc w:val="both"/>
      </w:pPr>
      <w:r>
        <w:t xml:space="preserve">Bộ Xây dựng có Văn bản số 6862/BXD-PTĐT ngày 12/12/2024 về việc hướng dẫn áp dụng Bộ tiêu chí đô thị thông minh bền vững - Phiên bản 1.0 </w:t>
      </w:r>
      <w:r>
        <w:rPr>
          <w:i/>
        </w:rPr>
        <w:t>(Văn bản gửi kèm trên hệ thống điện tử)</w:t>
      </w:r>
      <w:r>
        <w:t>;</w:t>
      </w:r>
    </w:p>
    <w:p w14:paraId="69D50DCF" w14:textId="77777777" w:rsidR="00956A41" w:rsidRDefault="002856C8">
      <w:pPr>
        <w:spacing w:before="120" w:after="120"/>
        <w:ind w:firstLine="720"/>
        <w:jc w:val="both"/>
      </w:pPr>
      <w:r>
        <w:t xml:space="preserve">Phó Chủ tịch </w:t>
      </w:r>
      <w:r>
        <w:t>UBND tỉnh Trần Báu Hà có ý kiến như sau:</w:t>
      </w:r>
    </w:p>
    <w:p w14:paraId="2D7FAA8C" w14:textId="13667DC3" w:rsidR="00956A41" w:rsidRDefault="002856C8">
      <w:pPr>
        <w:spacing w:before="120" w:after="120"/>
        <w:ind w:firstLine="720"/>
        <w:jc w:val="both"/>
      </w:pPr>
      <w:r>
        <w:t xml:space="preserve">Giao Sở Xây dựng chủ trì, phối hợp với </w:t>
      </w:r>
      <w:r w:rsidR="005B01EC">
        <w:t>Sở Thông tin - Truyền thông, UBND các huyện, thành phố, thị xã</w:t>
      </w:r>
      <w:r>
        <w:t xml:space="preserve"> và các cơ quan liên quan nghiên cứu triển khai áp dụng, chủ động thực hiện theo thẩm quyền</w:t>
      </w:r>
      <w:r w:rsidR="005B01EC">
        <w:t>;</w:t>
      </w:r>
      <w:r>
        <w:t xml:space="preserve"> tham mưu cấp có thẩm quyền thực hiện các nội dung</w:t>
      </w:r>
      <w:r>
        <w:t xml:space="preserve"> liên quan tại </w:t>
      </w:r>
      <w:r w:rsidR="005B01EC">
        <w:t>H</w:t>
      </w:r>
      <w:r>
        <w:t xml:space="preserve">ướng dẫn nêu trên của Bộ Xây dựng đảm bảo kịp thời, </w:t>
      </w:r>
      <w:r w:rsidR="005B01EC">
        <w:t xml:space="preserve">đúng </w:t>
      </w:r>
      <w:r>
        <w:t>quy định pháp luật, phù hợp với điều kiện thực tiễn; kịp thời báo cáo, đề xuất UBND tỉnh các nội dung liên quan đảm bảo đúng quy định./.</w:t>
      </w:r>
    </w:p>
    <w:p w14:paraId="15BE895D" w14:textId="77777777" w:rsidR="00956A41" w:rsidRDefault="00956A41">
      <w:pPr>
        <w:jc w:val="both"/>
        <w:rPr>
          <w:sz w:val="6"/>
          <w:szCs w:val="24"/>
        </w:rPr>
      </w:pPr>
    </w:p>
    <w:p w14:paraId="49A879B8" w14:textId="77777777" w:rsidR="00956A41" w:rsidRDefault="00956A41">
      <w:pPr>
        <w:jc w:val="both"/>
        <w:rPr>
          <w:sz w:val="20"/>
          <w:szCs w:val="24"/>
        </w:rPr>
      </w:pPr>
    </w:p>
    <w:p w14:paraId="5F5265E1" w14:textId="77777777" w:rsidR="00956A41" w:rsidRDefault="00956A41">
      <w:pPr>
        <w:jc w:val="both"/>
        <w:rPr>
          <w:sz w:val="2"/>
          <w:szCs w:val="24"/>
        </w:rPr>
      </w:pPr>
    </w:p>
    <w:tbl>
      <w:tblPr>
        <w:tblW w:w="90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3829"/>
      </w:tblGrid>
      <w:tr w:rsidR="00956A41" w14:paraId="4ED46ECE" w14:textId="77777777">
        <w:tc>
          <w:tcPr>
            <w:tcW w:w="5246" w:type="dxa"/>
            <w:hideMark/>
          </w:tcPr>
          <w:p w14:paraId="771B4100" w14:textId="77777777" w:rsidR="00956A41" w:rsidRDefault="002856C8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</w:t>
            </w:r>
            <w:r>
              <w:rPr>
                <w:sz w:val="24"/>
                <w:szCs w:val="24"/>
              </w:rPr>
              <w:t>:</w:t>
            </w:r>
          </w:p>
          <w:p w14:paraId="6B999C27" w14:textId="77777777" w:rsidR="00956A41" w:rsidRDefault="002856C8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Như tr</w:t>
            </w:r>
            <w:r>
              <w:rPr>
                <w:sz w:val="22"/>
                <w:szCs w:val="24"/>
              </w:rPr>
              <w:t>ên;</w:t>
            </w:r>
          </w:p>
          <w:p w14:paraId="7F086772" w14:textId="77777777" w:rsidR="00956A41" w:rsidRDefault="002856C8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Chủ tịch, các PCT UBND tỉnh;</w:t>
            </w:r>
          </w:p>
          <w:p w14:paraId="0075742F" w14:textId="77777777" w:rsidR="00956A41" w:rsidRDefault="002856C8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CVP, </w:t>
            </w:r>
            <w:r>
              <w:rPr>
                <w:sz w:val="22"/>
                <w:szCs w:val="24"/>
                <w:lang w:val="vi-VN"/>
              </w:rPr>
              <w:t>PC</w:t>
            </w:r>
            <w:r>
              <w:rPr>
                <w:sz w:val="22"/>
                <w:szCs w:val="24"/>
              </w:rPr>
              <w:t>VP</w:t>
            </w:r>
            <w:r>
              <w:rPr>
                <w:sz w:val="22"/>
                <w:szCs w:val="24"/>
                <w:lang w:val="vi-VN"/>
              </w:rPr>
              <w:t xml:space="preserve"> theo dõi lĩnh vực</w:t>
            </w:r>
            <w:r>
              <w:rPr>
                <w:sz w:val="22"/>
                <w:szCs w:val="24"/>
              </w:rPr>
              <w:t>;</w:t>
            </w:r>
          </w:p>
          <w:p w14:paraId="34F6D49D" w14:textId="77777777" w:rsidR="00956A41" w:rsidRDefault="002856C8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Trung tâm CB-TH</w:t>
            </w:r>
            <w:r>
              <w:rPr>
                <w:sz w:val="22"/>
                <w:szCs w:val="24"/>
                <w:lang w:val="vi-VN"/>
              </w:rPr>
              <w:t xml:space="preserve"> tỉnh</w:t>
            </w:r>
            <w:r>
              <w:rPr>
                <w:sz w:val="22"/>
                <w:szCs w:val="24"/>
              </w:rPr>
              <w:t>;</w:t>
            </w:r>
          </w:p>
          <w:p w14:paraId="7C4764F2" w14:textId="77777777" w:rsidR="00956A41" w:rsidRDefault="002856C8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Lưu: VT, </w:t>
            </w:r>
            <w:r>
              <w:rPr>
                <w:sz w:val="22"/>
                <w:szCs w:val="24"/>
                <w:lang w:val="vi-VN"/>
              </w:rPr>
              <w:t>XD</w:t>
            </w:r>
            <w:r>
              <w:rPr>
                <w:sz w:val="22"/>
                <w:szCs w:val="24"/>
                <w:vertAlign w:val="subscript"/>
                <w:lang w:val="vi-VN"/>
              </w:rPr>
              <w:t>2</w:t>
            </w:r>
            <w:r>
              <w:rPr>
                <w:sz w:val="22"/>
                <w:szCs w:val="24"/>
              </w:rPr>
              <w:t>.</w:t>
            </w:r>
          </w:p>
          <w:p w14:paraId="59F8A26B" w14:textId="77777777" w:rsidR="00956A41" w:rsidRDefault="002856C8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</w:p>
          <w:p w14:paraId="327BC6E7" w14:textId="77777777" w:rsidR="00956A41" w:rsidRDefault="00956A4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829" w:type="dxa"/>
          </w:tcPr>
          <w:p w14:paraId="518A5233" w14:textId="77777777" w:rsidR="00956A41" w:rsidRDefault="002856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TL. CHỦ TỊCH </w:t>
            </w:r>
          </w:p>
          <w:p w14:paraId="428056E7" w14:textId="77777777" w:rsidR="00956A41" w:rsidRDefault="002856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KT. CHÁNH VĂN PHÒNG</w:t>
            </w:r>
          </w:p>
          <w:p w14:paraId="5092B6BB" w14:textId="77777777" w:rsidR="00956A41" w:rsidRDefault="002856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PHÓ </w:t>
            </w:r>
            <w:r>
              <w:rPr>
                <w:b/>
                <w:sz w:val="26"/>
                <w:szCs w:val="26"/>
                <w:lang w:val="vi-VN"/>
              </w:rPr>
              <w:t xml:space="preserve">CHÁNH </w:t>
            </w:r>
            <w:r>
              <w:rPr>
                <w:b/>
                <w:sz w:val="26"/>
                <w:szCs w:val="26"/>
              </w:rPr>
              <w:t>VĂN PHÒNG</w:t>
            </w:r>
          </w:p>
          <w:p w14:paraId="27790378" w14:textId="77777777" w:rsidR="00956A41" w:rsidRDefault="002856C8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</w:t>
            </w:r>
          </w:p>
          <w:p w14:paraId="6886DCC5" w14:textId="77777777" w:rsidR="00956A41" w:rsidRDefault="00956A41">
            <w:pPr>
              <w:rPr>
                <w:b/>
                <w:sz w:val="2"/>
                <w:szCs w:val="24"/>
              </w:rPr>
            </w:pPr>
          </w:p>
          <w:p w14:paraId="18D06B07" w14:textId="77777777" w:rsidR="00956A41" w:rsidRDefault="002856C8">
            <w:pPr>
              <w:keepNext/>
              <w:jc w:val="center"/>
              <w:outlineLvl w:val="0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      </w:t>
            </w:r>
          </w:p>
          <w:p w14:paraId="0EA6AFE2" w14:textId="77777777" w:rsidR="00956A41" w:rsidRDefault="00956A41">
            <w:pPr>
              <w:keepNext/>
              <w:jc w:val="center"/>
              <w:outlineLvl w:val="0"/>
              <w:rPr>
                <w:sz w:val="26"/>
                <w:szCs w:val="20"/>
              </w:rPr>
            </w:pPr>
          </w:p>
          <w:p w14:paraId="2BB61764" w14:textId="77777777" w:rsidR="00956A41" w:rsidRDefault="00956A41">
            <w:pPr>
              <w:keepNext/>
              <w:jc w:val="center"/>
              <w:outlineLvl w:val="0"/>
              <w:rPr>
                <w:sz w:val="26"/>
                <w:szCs w:val="20"/>
              </w:rPr>
            </w:pPr>
          </w:p>
          <w:p w14:paraId="03AC2A34" w14:textId="77777777" w:rsidR="00956A41" w:rsidRDefault="00956A41">
            <w:pPr>
              <w:keepNext/>
              <w:jc w:val="center"/>
              <w:outlineLvl w:val="0"/>
              <w:rPr>
                <w:sz w:val="50"/>
                <w:szCs w:val="20"/>
              </w:rPr>
            </w:pPr>
          </w:p>
          <w:p w14:paraId="7EDBBC51" w14:textId="77777777" w:rsidR="00956A41" w:rsidRDefault="002856C8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  <w:lang w:val="vi-VN"/>
              </w:rPr>
              <w:t xml:space="preserve">Trần </w:t>
            </w:r>
            <w:r>
              <w:rPr>
                <w:b/>
              </w:rPr>
              <w:t>Viết Hải</w:t>
            </w:r>
          </w:p>
        </w:tc>
      </w:tr>
    </w:tbl>
    <w:p w14:paraId="46ABA695" w14:textId="77777777" w:rsidR="00956A41" w:rsidRDefault="00956A41"/>
    <w:p w14:paraId="4222827D" w14:textId="77777777" w:rsidR="00956A41" w:rsidRDefault="00956A41"/>
    <w:p w14:paraId="40F4BF84" w14:textId="77777777" w:rsidR="00956A41" w:rsidRDefault="00956A41"/>
    <w:p w14:paraId="0863F716" w14:textId="77777777" w:rsidR="00956A41" w:rsidRDefault="00956A41"/>
    <w:p w14:paraId="7E0AA915" w14:textId="77777777" w:rsidR="00956A41" w:rsidRDefault="00956A41"/>
    <w:p w14:paraId="7A057D44" w14:textId="77777777" w:rsidR="00956A41" w:rsidRDefault="00956A41"/>
    <w:sectPr w:rsidR="00956A41">
      <w:footerReference w:type="even" r:id="rId6"/>
      <w:footerReference w:type="default" r:id="rId7"/>
      <w:pgSz w:w="11907" w:h="16840" w:code="9"/>
      <w:pgMar w:top="1152" w:right="1152" w:bottom="1152" w:left="17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A649" w14:textId="77777777" w:rsidR="002856C8" w:rsidRDefault="002856C8">
      <w:r>
        <w:separator/>
      </w:r>
    </w:p>
  </w:endnote>
  <w:endnote w:type="continuationSeparator" w:id="0">
    <w:p w14:paraId="0B2C14CB" w14:textId="77777777" w:rsidR="002856C8" w:rsidRDefault="0028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mascus">
    <w:altName w:val="MS Gothic"/>
    <w:charset w:val="00"/>
    <w:family w:val="auto"/>
    <w:pitch w:val="variable"/>
    <w:sig w:usb0="00000003" w:usb1="88000000" w:usb2="14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3F26" w14:textId="77777777" w:rsidR="00956A41" w:rsidRDefault="002856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0D4B93" w14:textId="77777777" w:rsidR="00956A41" w:rsidRDefault="00956A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A8BE" w14:textId="77777777" w:rsidR="00956A41" w:rsidRDefault="002856C8">
    <w:pPr>
      <w:pStyle w:val="Footer"/>
      <w:tabs>
        <w:tab w:val="clear" w:pos="4320"/>
        <w:tab w:val="clear" w:pos="8640"/>
        <w:tab w:val="left" w:pos="7480"/>
        <w:tab w:val="right" w:pos="8825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2056" w14:textId="77777777" w:rsidR="002856C8" w:rsidRDefault="002856C8">
      <w:r>
        <w:separator/>
      </w:r>
    </w:p>
  </w:footnote>
  <w:footnote w:type="continuationSeparator" w:id="0">
    <w:p w14:paraId="2A4A3122" w14:textId="77777777" w:rsidR="002856C8" w:rsidRDefault="00285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visionView w:markup="0" w:comments="0" w:insDel="0" w:formatting="0"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41"/>
    <w:rsid w:val="002856C8"/>
    <w:rsid w:val="005B01EC"/>
    <w:rsid w:val="0095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2098"/>
  <w15:chartTrackingRefBased/>
  <w15:docId w15:val="{95D2C82C-5709-4469-99C1-509A0FD6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Hai Tran</cp:lastModifiedBy>
  <cp:revision>3</cp:revision>
  <dcterms:created xsi:type="dcterms:W3CDTF">2024-12-20T07:42:00Z</dcterms:created>
  <dcterms:modified xsi:type="dcterms:W3CDTF">2024-12-20T08:12:00Z</dcterms:modified>
</cp:coreProperties>
</file>