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B70289" w:rsidTr="00D14962">
        <w:trPr>
          <w:trHeight w:val="1985"/>
        </w:trPr>
        <w:tc>
          <w:tcPr>
            <w:tcW w:w="3369" w:type="dxa"/>
          </w:tcPr>
          <w:p w:rsidR="00B70289" w:rsidRPr="00B70289" w:rsidRDefault="00B70289" w:rsidP="00B70289">
            <w:pPr>
              <w:spacing w:after="0" w:line="240" w:lineRule="auto"/>
              <w:jc w:val="center"/>
              <w:rPr>
                <w:b/>
                <w:sz w:val="26"/>
                <w:szCs w:val="26"/>
              </w:rPr>
            </w:pPr>
            <w:r w:rsidRPr="00B70289">
              <w:rPr>
                <w:b/>
                <w:sz w:val="26"/>
                <w:szCs w:val="26"/>
              </w:rPr>
              <w:t>ỦY BAN NHÂN DÂN</w:t>
            </w:r>
          </w:p>
          <w:p w:rsidR="00B70289" w:rsidRPr="00856A42" w:rsidRDefault="00B70289" w:rsidP="00B70289">
            <w:pPr>
              <w:spacing w:after="0" w:line="240" w:lineRule="auto"/>
              <w:jc w:val="center"/>
              <w:rPr>
                <w:b/>
                <w:sz w:val="26"/>
                <w:szCs w:val="26"/>
              </w:rPr>
            </w:pPr>
            <w:r>
              <w:rPr>
                <w:b/>
                <w:sz w:val="26"/>
                <w:szCs w:val="26"/>
              </w:rPr>
              <w:t>TỈNH HÀ TĨNH</w:t>
            </w:r>
          </w:p>
          <w:p w:rsidR="00D14962" w:rsidRDefault="00D14962" w:rsidP="00D14962">
            <w:pPr>
              <w:spacing w:after="0" w:line="240" w:lineRule="auto"/>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7418F2DC" wp14:editId="7C29E09F">
                      <wp:simplePos x="0" y="0"/>
                      <wp:positionH relativeFrom="column">
                        <wp:posOffset>695325</wp:posOffset>
                      </wp:positionH>
                      <wp:positionV relativeFrom="paragraph">
                        <wp:posOffset>27269</wp:posOffset>
                      </wp:positionV>
                      <wp:extent cx="571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2.15pt" to="99.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" strokecolor="black [3200]" strokeweight=".5pt">
                      <v:stroke joinstyle="miter"/>
                    </v:line>
                  </w:pict>
                </mc:Fallback>
              </mc:AlternateContent>
            </w:r>
          </w:p>
          <w:p w:rsidR="00B70289" w:rsidRDefault="00B70289" w:rsidP="00D14962">
            <w:pPr>
              <w:spacing w:after="0" w:line="240" w:lineRule="auto"/>
              <w:jc w:val="center"/>
              <w:rPr>
                <w:sz w:val="26"/>
                <w:szCs w:val="26"/>
              </w:rPr>
            </w:pPr>
            <w:r w:rsidRPr="00856A42">
              <w:rPr>
                <w:sz w:val="26"/>
                <w:szCs w:val="26"/>
              </w:rPr>
              <w:t>Số</w:t>
            </w:r>
            <w:r>
              <w:rPr>
                <w:sz w:val="26"/>
                <w:szCs w:val="26"/>
              </w:rPr>
              <w:t xml:space="preserve">:       </w:t>
            </w:r>
            <w:r w:rsidR="00D14962">
              <w:rPr>
                <w:sz w:val="26"/>
                <w:szCs w:val="26"/>
              </w:rPr>
              <w:t xml:space="preserve"> </w:t>
            </w:r>
            <w:r>
              <w:rPr>
                <w:sz w:val="26"/>
                <w:szCs w:val="26"/>
              </w:rPr>
              <w:t xml:space="preserve">   /UBND</w:t>
            </w:r>
            <w:r>
              <w:rPr>
                <w:sz w:val="26"/>
                <w:szCs w:val="26"/>
                <w:lang w:val="vi-VN"/>
              </w:rPr>
              <w:t>-VX</w:t>
            </w:r>
          </w:p>
          <w:p w:rsidR="00D14962" w:rsidRPr="00D14962" w:rsidRDefault="00D14962" w:rsidP="00D14962">
            <w:pPr>
              <w:spacing w:after="0" w:line="240" w:lineRule="auto"/>
              <w:jc w:val="center"/>
            </w:pPr>
            <w:r>
              <w:rPr>
                <w:sz w:val="26"/>
                <w:szCs w:val="26"/>
              </w:rPr>
              <w:t>V/v đề xuất tham mưu xử lý kiến nghị của UBND thị xã Kỳ Anh</w:t>
            </w:r>
          </w:p>
        </w:tc>
        <w:tc>
          <w:tcPr>
            <w:tcW w:w="5953" w:type="dxa"/>
          </w:tcPr>
          <w:p w:rsidR="00B70289" w:rsidRPr="00CB2D69" w:rsidRDefault="00B70289" w:rsidP="00B70289">
            <w:pPr>
              <w:spacing w:after="0" w:line="240" w:lineRule="auto"/>
              <w:jc w:val="center"/>
              <w:rPr>
                <w:b/>
                <w:sz w:val="26"/>
                <w:szCs w:val="26"/>
              </w:rPr>
            </w:pPr>
            <w:r w:rsidRPr="00CB2D69">
              <w:rPr>
                <w:b/>
                <w:sz w:val="26"/>
                <w:szCs w:val="26"/>
              </w:rPr>
              <w:t>CỘNG HÒA XÃ HỘI CHỦ NGHĨA VIỆT NAM</w:t>
            </w:r>
          </w:p>
          <w:p w:rsidR="00B70289" w:rsidRPr="00CB2D69" w:rsidRDefault="00B70289" w:rsidP="00B70289">
            <w:pPr>
              <w:spacing w:after="0" w:line="240" w:lineRule="auto"/>
              <w:jc w:val="center"/>
              <w:rPr>
                <w:b/>
              </w:rPr>
            </w:pPr>
            <w:r w:rsidRPr="00CB2D69">
              <w:rPr>
                <w:b/>
              </w:rPr>
              <w:t>Độc lập – Tự do – Hạnh phúc</w:t>
            </w:r>
          </w:p>
          <w:p w:rsidR="00B70289" w:rsidRPr="00CB2D69" w:rsidRDefault="00B70289" w:rsidP="00187240">
            <w:pPr>
              <w:spacing w:before="240" w:after="120"/>
              <w:jc w:val="center"/>
              <w:rPr>
                <w:i/>
              </w:rPr>
            </w:pPr>
            <w:r>
              <w:rPr>
                <w:i/>
                <w:noProof/>
              </w:rPr>
              <mc:AlternateContent>
                <mc:Choice Requires="wps">
                  <w:drawing>
                    <wp:anchor distT="0" distB="0" distL="114300" distR="114300" simplePos="0" relativeHeight="251660288" behindDoc="0" locked="0" layoutInCell="1" allowOverlap="1" wp14:anchorId="326A0474" wp14:editId="2839AD0F">
                      <wp:simplePos x="0" y="0"/>
                      <wp:positionH relativeFrom="column">
                        <wp:posOffset>735330</wp:posOffset>
                      </wp:positionH>
                      <wp:positionV relativeFrom="paragraph">
                        <wp:posOffset>13335</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05pt" to="231.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" strokecolor="black [3200]" strokeweight=".5pt">
                      <v:stroke joinstyle="miter"/>
                    </v:line>
                  </w:pict>
                </mc:Fallback>
              </mc:AlternateContent>
            </w:r>
            <w:r>
              <w:rPr>
                <w:i/>
              </w:rPr>
              <w:t xml:space="preserve">      </w:t>
            </w:r>
            <w:r w:rsidRPr="00CB2D69">
              <w:rPr>
                <w:i/>
              </w:rPr>
              <w:t xml:space="preserve">Hà Tĩnh, ngày       tháng </w:t>
            </w:r>
            <w:r>
              <w:rPr>
                <w:i/>
              </w:rPr>
              <w:t xml:space="preserve">     </w:t>
            </w:r>
            <w:r w:rsidRPr="00CB2D69">
              <w:rPr>
                <w:i/>
              </w:rPr>
              <w:t xml:space="preserve"> năm 202</w:t>
            </w:r>
            <w:r>
              <w:rPr>
                <w:i/>
              </w:rPr>
              <w:t>4</w:t>
            </w:r>
          </w:p>
        </w:tc>
      </w:tr>
    </w:tbl>
    <w:p w:rsidR="00B70289" w:rsidRPr="00B70289" w:rsidRDefault="00B70289" w:rsidP="007E181D">
      <w:pPr>
        <w:spacing w:after="0" w:line="240" w:lineRule="auto"/>
        <w:rPr>
          <w:sz w:val="2"/>
        </w:rPr>
      </w:pPr>
    </w:p>
    <w:p w:rsidR="007E181D" w:rsidRDefault="007E181D" w:rsidP="007E181D">
      <w:pPr>
        <w:spacing w:after="0" w:line="240" w:lineRule="auto"/>
        <w:jc w:val="center"/>
      </w:pPr>
    </w:p>
    <w:p w:rsidR="007E181D" w:rsidRPr="00A94AE6" w:rsidRDefault="007E181D" w:rsidP="007E181D">
      <w:pPr>
        <w:spacing w:after="0" w:line="240" w:lineRule="auto"/>
        <w:jc w:val="center"/>
        <w:rPr>
          <w:sz w:val="12"/>
        </w:rPr>
      </w:pPr>
    </w:p>
    <w:p w:rsidR="00B70289" w:rsidRDefault="00B70289" w:rsidP="007E181D">
      <w:pPr>
        <w:spacing w:after="0" w:line="240" w:lineRule="auto"/>
        <w:jc w:val="center"/>
      </w:pPr>
      <w:r>
        <w:t xml:space="preserve">Kính gửi: </w:t>
      </w:r>
      <w:r>
        <w:rPr>
          <w:lang w:val="vi-VN"/>
        </w:rPr>
        <w:t xml:space="preserve">Thường trực </w:t>
      </w:r>
      <w:r>
        <w:t xml:space="preserve">Hội đồng nhân dân tỉnh </w:t>
      </w:r>
    </w:p>
    <w:p w:rsidR="007E181D" w:rsidRPr="00A94AE6" w:rsidRDefault="007E181D" w:rsidP="00C01763">
      <w:pPr>
        <w:spacing w:before="120" w:after="120" w:line="240" w:lineRule="auto"/>
        <w:jc w:val="both"/>
        <w:rPr>
          <w:sz w:val="2"/>
        </w:rPr>
      </w:pPr>
    </w:p>
    <w:p w:rsidR="007E181D" w:rsidRPr="00376D74" w:rsidRDefault="00376D74" w:rsidP="00376D74">
      <w:pPr>
        <w:tabs>
          <w:tab w:val="left" w:pos="1703"/>
        </w:tabs>
        <w:spacing w:before="120" w:after="120" w:line="240" w:lineRule="auto"/>
        <w:jc w:val="both"/>
        <w:rPr>
          <w:sz w:val="2"/>
        </w:rPr>
      </w:pPr>
      <w:r>
        <w:rPr>
          <w:sz w:val="2"/>
        </w:rPr>
        <w:tab/>
      </w:r>
    </w:p>
    <w:p w:rsidR="007E181D" w:rsidRPr="00C01763" w:rsidRDefault="007E181D" w:rsidP="00C01763">
      <w:pPr>
        <w:spacing w:before="120" w:after="120" w:line="240" w:lineRule="auto"/>
        <w:jc w:val="both"/>
        <w:rPr>
          <w:sz w:val="2"/>
        </w:rPr>
      </w:pPr>
    </w:p>
    <w:p w:rsidR="00B70289" w:rsidRDefault="00B70289" w:rsidP="00C01763">
      <w:pPr>
        <w:spacing w:after="60" w:line="240" w:lineRule="auto"/>
        <w:ind w:firstLine="720"/>
        <w:jc w:val="both"/>
        <w:rPr>
          <w:lang w:val="vi-VN"/>
        </w:rPr>
      </w:pPr>
      <w:r w:rsidRPr="00F14B5F">
        <w:t>Thực hiện</w:t>
      </w:r>
      <w:r w:rsidRPr="00B70289">
        <w:rPr>
          <w:lang w:val="vi-VN"/>
        </w:rPr>
        <w:t xml:space="preserve"> </w:t>
      </w:r>
      <w:r>
        <w:t xml:space="preserve">ý kiến của </w:t>
      </w:r>
      <w:r>
        <w:rPr>
          <w:lang w:val="vi-VN"/>
        </w:rPr>
        <w:t>Thường trực Hội đồng nhân dân tỉnh</w:t>
      </w:r>
      <w:r>
        <w:t xml:space="preserve"> tại</w:t>
      </w:r>
      <w:r w:rsidRPr="00F14B5F">
        <w:t xml:space="preserve"> </w:t>
      </w:r>
      <w:r>
        <w:t>Văn bản</w:t>
      </w:r>
      <w:r>
        <w:rPr>
          <w:lang w:val="vi-VN"/>
        </w:rPr>
        <w:t xml:space="preserve"> số 322/HĐND ngày 12/7/2024 </w:t>
      </w:r>
      <w:r>
        <w:t xml:space="preserve">đề nghị nghiên cứu, xử lý </w:t>
      </w:r>
      <w:r>
        <w:rPr>
          <w:lang w:val="vi-VN"/>
        </w:rPr>
        <w:t>kiến nghị của Ủy ban nhân dân thị xã Kỳ Anh</w:t>
      </w:r>
      <w:r>
        <w:t xml:space="preserve">  tại Văn bản số 2124/UBND-GDĐT ngày 12/7/2024 </w:t>
      </w:r>
      <w:r>
        <w:rPr>
          <w:szCs w:val="28"/>
        </w:rPr>
        <w:t>bổ sung xã Kỳ Lợi vào vùng nông thôn 1 của phụ lục quy định về vùng áp dụng mức thu học phí ban hành kèm theo dự thảo Nghị quyết quy định mức thu học phí đối với cơ sở giáo dục mầm non, giáo dục phổ thông công lập trên địa bàn tỉnh Hà Tĩnh từ năm học 2023-2024, trình Hội đồng nhân dân tỉnh kỳ họp lần thứ 20</w:t>
      </w:r>
      <w:r>
        <w:t>;</w:t>
      </w:r>
      <w:r>
        <w:rPr>
          <w:lang w:val="vi-VN"/>
        </w:rPr>
        <w:t xml:space="preserve"> sau khi</w:t>
      </w:r>
      <w:r>
        <w:t xml:space="preserve"> giao Sở Giáo dục và Đào tạo (cơ quan được giao chủ trì, chịu trách nhiệm xây dựng dự thảo Nghị quyết HĐND tỉnh)</w:t>
      </w:r>
      <w:r>
        <w:rPr>
          <w:lang w:val="vi-VN"/>
        </w:rPr>
        <w:t xml:space="preserve"> </w:t>
      </w:r>
      <w:r>
        <w:t>phối hợp với các s</w:t>
      </w:r>
      <w:r w:rsidR="00C01763">
        <w:t>ở</w:t>
      </w:r>
      <w:r>
        <w:t xml:space="preserve">: Tài chính, Tư pháp và </w:t>
      </w:r>
      <w:r w:rsidR="007E181D">
        <w:t xml:space="preserve">Ủy ban nhân dân </w:t>
      </w:r>
      <w:r>
        <w:t xml:space="preserve">thị xã Kỳ Anh rà </w:t>
      </w:r>
      <w:r>
        <w:rPr>
          <w:lang w:val="vi-VN"/>
        </w:rPr>
        <w:t>soát,</w:t>
      </w:r>
      <w:r>
        <w:t xml:space="preserve"> xem xét, nghiên cứu thống nhất</w:t>
      </w:r>
      <w:r w:rsidR="007E181D">
        <w:t xml:space="preserve"> đề xuất tham mưu,</w:t>
      </w:r>
      <w:r>
        <w:rPr>
          <w:lang w:val="vi-VN"/>
        </w:rPr>
        <w:t xml:space="preserve"> </w:t>
      </w:r>
      <w:r w:rsidR="007E181D">
        <w:t>Ủy ban nhân dân</w:t>
      </w:r>
      <w:r>
        <w:rPr>
          <w:lang w:val="vi-VN"/>
        </w:rPr>
        <w:t xml:space="preserve"> tỉnh báo cáo Thường trực HĐND tỉnh như sau:</w:t>
      </w:r>
    </w:p>
    <w:p w:rsidR="00B70289" w:rsidRDefault="00B70289" w:rsidP="00C01763">
      <w:pPr>
        <w:spacing w:after="60" w:line="240" w:lineRule="auto"/>
        <w:ind w:firstLine="720"/>
        <w:jc w:val="both"/>
        <w:rPr>
          <w:lang w:val="vi-VN"/>
        </w:rPr>
      </w:pPr>
      <w:r>
        <w:rPr>
          <w:lang w:val="vi-VN"/>
        </w:rPr>
        <w:t>Trong quá trình soạn thảo dự thảo Nghị quyết “</w:t>
      </w:r>
      <w:r w:rsidRPr="007B632A">
        <w:rPr>
          <w:bCs/>
          <w:lang w:val="pt-BR"/>
        </w:rPr>
        <w:t xml:space="preserve">Quy định mức thu học phí đối với cơ sở giáo dục mầm non, giáo dục phổ thông công lập </w:t>
      </w:r>
      <w:r w:rsidRPr="007B632A">
        <w:rPr>
          <w:bCs/>
        </w:rPr>
        <w:t>trên địa bàn tỉnh Hà Tĩnh từ năm học 2023-2024</w:t>
      </w:r>
      <w:r>
        <w:rPr>
          <w:bCs/>
          <w:lang w:val="vi-VN"/>
        </w:rPr>
        <w:t>”</w:t>
      </w:r>
      <w:r>
        <w:rPr>
          <w:lang w:val="pt-BR"/>
        </w:rPr>
        <w:t>,</w:t>
      </w:r>
      <w:r>
        <w:rPr>
          <w:lang w:val="vi-VN"/>
        </w:rPr>
        <w:t xml:space="preserve"> thay thế Nghị quyết số 93/2022/NQ-HĐND ngày 16/12/2022 của HĐND tỉnh, cơ quan soạn thảo để sót không đưa xã Kỳ Lợi, thị xã Kỳ Anh vào dự thảo (dự thảo đã lấy ý kiến của UBND thị xã Kỳ Anh, nhưng thị xã Kỳ Anh cũng không phát hiện thiếu sót).</w:t>
      </w:r>
    </w:p>
    <w:p w:rsidR="00B70289" w:rsidRDefault="00B70289" w:rsidP="00C01763">
      <w:pPr>
        <w:spacing w:after="60" w:line="240" w:lineRule="auto"/>
        <w:ind w:firstLine="720"/>
        <w:jc w:val="both"/>
        <w:rPr>
          <w:lang w:val="vi-VN"/>
        </w:rPr>
      </w:pPr>
      <w:r>
        <w:rPr>
          <w:lang w:val="vi-VN"/>
        </w:rPr>
        <w:t>Theo quy định tại Nghị định số 97/2023/NĐ-CP ngày 31/12/2023 của Chính phủ, các nghị quyết của HĐND tỉnh: Nghị quyết số 57/2017/NQ-HĐND ngày 15/7/2017, Nghị quyết số 17/2021/NQ-HĐND ngày 17/7/2021, mức thu học phí từ năm học 2023-2024 của các trường, điểm trường công lập đóng trên địa bàn xã Kỳ Lợi, thị xã Kỳ Anh áp dụng mức thu của Vùng nông thôn 1 là đúng quy định.</w:t>
      </w:r>
    </w:p>
    <w:p w:rsidR="00B70289" w:rsidRPr="00C01763" w:rsidRDefault="00C01763" w:rsidP="00C01763">
      <w:pPr>
        <w:spacing w:after="60" w:line="240" w:lineRule="auto"/>
        <w:ind w:firstLine="720"/>
        <w:jc w:val="both"/>
        <w:rPr>
          <w:i/>
          <w:lang w:val="vi-VN"/>
        </w:rPr>
      </w:pPr>
      <w:r>
        <w:t>Ủy ban nhân dân</w:t>
      </w:r>
      <w:r w:rsidR="00B70289" w:rsidRPr="00C01763">
        <w:rPr>
          <w:lang w:val="vi-VN"/>
        </w:rPr>
        <w:t xml:space="preserve"> tỉnh </w:t>
      </w:r>
      <w:r>
        <w:t xml:space="preserve">báo cáo và xin </w:t>
      </w:r>
      <w:r w:rsidR="00B70289" w:rsidRPr="00C01763">
        <w:rPr>
          <w:lang w:val="vi-VN"/>
        </w:rPr>
        <w:t>gửi</w:t>
      </w:r>
      <w:r>
        <w:t xml:space="preserve"> lại</w:t>
      </w:r>
      <w:r w:rsidR="00694ABF">
        <w:t xml:space="preserve"> phụ lục</w:t>
      </w:r>
      <w:r w:rsidR="00694ABF" w:rsidRPr="00694ABF">
        <w:rPr>
          <w:bCs/>
        </w:rPr>
        <w:t xml:space="preserve"> </w:t>
      </w:r>
      <w:r w:rsidR="00694ABF">
        <w:rPr>
          <w:bCs/>
        </w:rPr>
        <w:t>có bổ sung xã Kỳ Lợi</w:t>
      </w:r>
      <w:r w:rsidR="00694ABF" w:rsidRPr="00694ABF">
        <w:rPr>
          <w:szCs w:val="28"/>
        </w:rPr>
        <w:t xml:space="preserve"> </w:t>
      </w:r>
      <w:r w:rsidR="00694ABF">
        <w:rPr>
          <w:szCs w:val="28"/>
        </w:rPr>
        <w:t>vào vùng nông thôn 1</w:t>
      </w:r>
      <w:r w:rsidR="00694ABF">
        <w:rPr>
          <w:szCs w:val="28"/>
        </w:rPr>
        <w:t xml:space="preserve"> trong</w:t>
      </w:r>
      <w:r w:rsidR="00B70289" w:rsidRPr="00C01763">
        <w:rPr>
          <w:lang w:val="vi-VN"/>
        </w:rPr>
        <w:t xml:space="preserve"> dự thảo lại Nghị quyết “</w:t>
      </w:r>
      <w:r w:rsidR="00B70289" w:rsidRPr="00C01763">
        <w:rPr>
          <w:bCs/>
          <w:lang w:val="pt-BR"/>
        </w:rPr>
        <w:t xml:space="preserve">Quy định mức thu học phí đối với cơ sở giáo dục mầm non, giáo dục phổ thông công lập </w:t>
      </w:r>
      <w:r w:rsidR="00B70289" w:rsidRPr="00C01763">
        <w:rPr>
          <w:bCs/>
        </w:rPr>
        <w:t>trên địa bàn tỉnh Hà Tĩnh từ năm học 2023-2024</w:t>
      </w:r>
      <w:r w:rsidR="00B70289" w:rsidRPr="00C01763">
        <w:rPr>
          <w:bCs/>
          <w:lang w:val="vi-VN"/>
        </w:rPr>
        <w:t>”</w:t>
      </w:r>
      <w:r w:rsidR="00694ABF">
        <w:rPr>
          <w:bCs/>
        </w:rPr>
        <w:t xml:space="preserve"> </w:t>
      </w:r>
      <w:bookmarkStart w:id="0" w:name="_GoBack"/>
      <w:bookmarkEnd w:id="0"/>
      <w:r w:rsidRPr="00C01763">
        <w:rPr>
          <w:bCs/>
          <w:i/>
        </w:rPr>
        <w:t>(có dự thảo Nghị quyết kèm theo)</w:t>
      </w:r>
      <w:r w:rsidR="00B70289" w:rsidRPr="00C01763">
        <w:rPr>
          <w:bCs/>
          <w:i/>
          <w:lang w:val="vi-VN"/>
        </w:rPr>
        <w:t>.</w:t>
      </w:r>
      <w:r w:rsidR="00B70289" w:rsidRPr="00C01763">
        <w:rPr>
          <w:i/>
          <w:lang w:val="vi-VN"/>
        </w:rPr>
        <w:t xml:space="preserve"> </w:t>
      </w:r>
    </w:p>
    <w:p w:rsidR="00B70289" w:rsidRPr="00007CFB" w:rsidRDefault="00B70289" w:rsidP="00C01763">
      <w:pPr>
        <w:spacing w:after="60" w:line="240" w:lineRule="auto"/>
        <w:jc w:val="both"/>
        <w:rPr>
          <w:rFonts w:eastAsia="Times New Roman" w:cs="Times New Roman"/>
          <w:color w:val="000000"/>
          <w:szCs w:val="28"/>
          <w:lang w:val="pt-BR"/>
        </w:rPr>
      </w:pPr>
      <w:r w:rsidRPr="001C2812">
        <w:rPr>
          <w:color w:val="000000"/>
          <w:szCs w:val="28"/>
        </w:rPr>
        <w:tab/>
      </w:r>
      <w:r w:rsidR="00C01763">
        <w:rPr>
          <w:color w:val="000000"/>
          <w:szCs w:val="28"/>
        </w:rPr>
        <w:t>Ủy ban nhân dân</w:t>
      </w:r>
      <w:r>
        <w:rPr>
          <w:color w:val="000000"/>
          <w:szCs w:val="28"/>
          <w:lang w:val="vi-VN"/>
        </w:rPr>
        <w:t xml:space="preserve"> tỉnh báo cáo Thường trực</w:t>
      </w:r>
      <w:r w:rsidRPr="001C2812">
        <w:rPr>
          <w:color w:val="000000"/>
          <w:szCs w:val="28"/>
          <w:lang w:val="pt-BR"/>
        </w:rPr>
        <w:t xml:space="preserve"> Hội đồng nhân dân tỉnh xem xét, quyết định</w:t>
      </w:r>
      <w:r w:rsidRPr="001C2812">
        <w:rPr>
          <w:color w:val="000000"/>
          <w:szCs w:val="28"/>
        </w:rPr>
        <w:t xml:space="preserve">./. </w:t>
      </w:r>
    </w:p>
    <w:tbl>
      <w:tblPr>
        <w:tblW w:w="9464" w:type="dxa"/>
        <w:tblLook w:val="01E0" w:firstRow="1" w:lastRow="1" w:firstColumn="1" w:lastColumn="1" w:noHBand="0" w:noVBand="0"/>
      </w:tblPr>
      <w:tblGrid>
        <w:gridCol w:w="4395"/>
        <w:gridCol w:w="5069"/>
      </w:tblGrid>
      <w:tr w:rsidR="00B70289" w:rsidRPr="00E9072B" w:rsidTr="00A94AE6">
        <w:tc>
          <w:tcPr>
            <w:tcW w:w="4395" w:type="dxa"/>
            <w:shd w:val="clear" w:color="auto" w:fill="auto"/>
          </w:tcPr>
          <w:p w:rsidR="00B70289" w:rsidRPr="00674463" w:rsidRDefault="00B70289" w:rsidP="00187240">
            <w:pPr>
              <w:spacing w:after="0" w:line="240" w:lineRule="auto"/>
              <w:rPr>
                <w:sz w:val="24"/>
                <w:szCs w:val="24"/>
              </w:rPr>
            </w:pPr>
            <w:r w:rsidRPr="00674463">
              <w:rPr>
                <w:b/>
                <w:i/>
                <w:sz w:val="24"/>
                <w:szCs w:val="24"/>
              </w:rPr>
              <w:t>Nơi nhận</w:t>
            </w:r>
            <w:r w:rsidRPr="00674463">
              <w:rPr>
                <w:sz w:val="24"/>
                <w:szCs w:val="24"/>
              </w:rPr>
              <w:t>:</w:t>
            </w:r>
          </w:p>
          <w:p w:rsidR="00B70289" w:rsidRPr="00E9072B" w:rsidRDefault="00B70289" w:rsidP="00187240">
            <w:pPr>
              <w:spacing w:after="0" w:line="240" w:lineRule="auto"/>
              <w:rPr>
                <w:sz w:val="22"/>
              </w:rPr>
            </w:pPr>
            <w:r w:rsidRPr="00E9072B">
              <w:rPr>
                <w:sz w:val="22"/>
              </w:rPr>
              <w:t xml:space="preserve">- </w:t>
            </w:r>
            <w:r>
              <w:rPr>
                <w:sz w:val="22"/>
              </w:rPr>
              <w:t>Như trên</w:t>
            </w:r>
            <w:r w:rsidRPr="00E9072B">
              <w:rPr>
                <w:sz w:val="22"/>
              </w:rPr>
              <w:t>;</w:t>
            </w:r>
          </w:p>
          <w:p w:rsidR="00B70289" w:rsidRPr="00E9072B" w:rsidRDefault="00B70289" w:rsidP="00187240">
            <w:pPr>
              <w:spacing w:after="0" w:line="240" w:lineRule="auto"/>
              <w:rPr>
                <w:sz w:val="22"/>
              </w:rPr>
            </w:pPr>
            <w:r w:rsidRPr="00E9072B">
              <w:rPr>
                <w:sz w:val="22"/>
              </w:rPr>
              <w:t>- Chủ tị</w:t>
            </w:r>
            <w:r w:rsidR="00A94AE6">
              <w:rPr>
                <w:sz w:val="22"/>
              </w:rPr>
              <w:t>ch, các</w:t>
            </w:r>
            <w:r w:rsidRPr="00E9072B">
              <w:rPr>
                <w:sz w:val="22"/>
              </w:rPr>
              <w:t xml:space="preserve"> PCT UBND tỉnh;</w:t>
            </w:r>
          </w:p>
          <w:p w:rsidR="00B70289" w:rsidRDefault="00B70289" w:rsidP="00187240">
            <w:pPr>
              <w:spacing w:after="0" w:line="240" w:lineRule="auto"/>
              <w:rPr>
                <w:sz w:val="22"/>
              </w:rPr>
            </w:pPr>
            <w:r w:rsidRPr="00E9072B">
              <w:rPr>
                <w:sz w:val="22"/>
              </w:rPr>
              <w:t>- Chánh</w:t>
            </w:r>
            <w:r w:rsidR="00A94AE6">
              <w:rPr>
                <w:sz w:val="22"/>
              </w:rPr>
              <w:t xml:space="preserve"> VP, PCVP Trần Tuấn Nghĩa</w:t>
            </w:r>
            <w:r w:rsidRPr="00E9072B">
              <w:rPr>
                <w:sz w:val="22"/>
              </w:rPr>
              <w:t>;</w:t>
            </w:r>
          </w:p>
          <w:p w:rsidR="00A94AE6" w:rsidRDefault="00A94AE6" w:rsidP="00187240">
            <w:pPr>
              <w:spacing w:after="0" w:line="240" w:lineRule="auto"/>
              <w:rPr>
                <w:sz w:val="22"/>
              </w:rPr>
            </w:pPr>
            <w:r>
              <w:rPr>
                <w:sz w:val="22"/>
              </w:rPr>
              <w:t>- Trung tâm CB-TH;</w:t>
            </w:r>
          </w:p>
          <w:p w:rsidR="00A94AE6" w:rsidRPr="00E9072B" w:rsidRDefault="00A94AE6" w:rsidP="00187240">
            <w:pPr>
              <w:spacing w:after="0" w:line="240" w:lineRule="auto"/>
              <w:rPr>
                <w:sz w:val="22"/>
              </w:rPr>
            </w:pPr>
            <w:r>
              <w:rPr>
                <w:sz w:val="22"/>
              </w:rPr>
              <w:t>- Phòng Tổng hợp;</w:t>
            </w:r>
          </w:p>
          <w:p w:rsidR="00B70289" w:rsidRPr="00E9072B" w:rsidRDefault="00B70289" w:rsidP="00187240">
            <w:pPr>
              <w:spacing w:after="0" w:line="240" w:lineRule="auto"/>
              <w:rPr>
                <w:sz w:val="22"/>
              </w:rPr>
            </w:pPr>
            <w:r>
              <w:rPr>
                <w:sz w:val="22"/>
              </w:rPr>
              <w:t xml:space="preserve">- Lưu: VT, </w:t>
            </w:r>
            <w:r w:rsidRPr="00E9072B">
              <w:rPr>
                <w:sz w:val="22"/>
              </w:rPr>
              <w:t>VX.</w:t>
            </w:r>
          </w:p>
          <w:p w:rsidR="00B70289" w:rsidRPr="00E9072B" w:rsidRDefault="00B70289" w:rsidP="00187240">
            <w:pPr>
              <w:spacing w:after="0"/>
              <w:rPr>
                <w:sz w:val="22"/>
              </w:rPr>
            </w:pPr>
            <w:r w:rsidRPr="00E9072B">
              <w:rPr>
                <w:b/>
                <w:szCs w:val="28"/>
              </w:rPr>
              <w:t xml:space="preserve">    </w:t>
            </w:r>
          </w:p>
        </w:tc>
        <w:tc>
          <w:tcPr>
            <w:tcW w:w="5069" w:type="dxa"/>
            <w:shd w:val="clear" w:color="auto" w:fill="auto"/>
          </w:tcPr>
          <w:p w:rsidR="00B70289" w:rsidRPr="00E9072B" w:rsidRDefault="00B70289" w:rsidP="00187240">
            <w:pPr>
              <w:spacing w:after="0" w:line="240" w:lineRule="auto"/>
              <w:jc w:val="center"/>
              <w:rPr>
                <w:b/>
                <w:szCs w:val="28"/>
              </w:rPr>
            </w:pPr>
            <w:r w:rsidRPr="00E9072B">
              <w:rPr>
                <w:b/>
                <w:szCs w:val="28"/>
              </w:rPr>
              <w:t>TM.</w:t>
            </w:r>
            <w:r>
              <w:rPr>
                <w:b/>
                <w:szCs w:val="28"/>
              </w:rPr>
              <w:t xml:space="preserve"> </w:t>
            </w:r>
            <w:r w:rsidRPr="00E9072B">
              <w:rPr>
                <w:b/>
                <w:szCs w:val="28"/>
              </w:rPr>
              <w:t>ỦY BAN NHÂN DÂN</w:t>
            </w:r>
          </w:p>
          <w:p w:rsidR="00B70289" w:rsidRPr="00E9072B" w:rsidRDefault="00B70289" w:rsidP="00187240">
            <w:pPr>
              <w:spacing w:after="0" w:line="240" w:lineRule="auto"/>
              <w:jc w:val="center"/>
              <w:rPr>
                <w:b/>
                <w:szCs w:val="28"/>
              </w:rPr>
            </w:pPr>
            <w:r w:rsidRPr="00E9072B">
              <w:rPr>
                <w:b/>
                <w:szCs w:val="28"/>
              </w:rPr>
              <w:t>KT.</w:t>
            </w:r>
            <w:r>
              <w:rPr>
                <w:b/>
                <w:szCs w:val="28"/>
              </w:rPr>
              <w:t xml:space="preserve"> </w:t>
            </w:r>
            <w:r w:rsidRPr="00E9072B">
              <w:rPr>
                <w:b/>
                <w:szCs w:val="28"/>
              </w:rPr>
              <w:t>CHỦ TỊCH</w:t>
            </w:r>
          </w:p>
          <w:p w:rsidR="00B70289" w:rsidRPr="00E9072B" w:rsidRDefault="00B70289" w:rsidP="00187240">
            <w:pPr>
              <w:spacing w:after="0" w:line="240" w:lineRule="auto"/>
              <w:jc w:val="center"/>
              <w:rPr>
                <w:b/>
                <w:szCs w:val="28"/>
              </w:rPr>
            </w:pPr>
            <w:r w:rsidRPr="00E9072B">
              <w:rPr>
                <w:b/>
                <w:szCs w:val="28"/>
              </w:rPr>
              <w:t>PHÓ CHỦ TỊCH</w:t>
            </w:r>
          </w:p>
          <w:p w:rsidR="00B70289" w:rsidRDefault="00B70289" w:rsidP="00187240">
            <w:pPr>
              <w:spacing w:after="0" w:line="240" w:lineRule="auto"/>
              <w:jc w:val="center"/>
              <w:rPr>
                <w:b/>
                <w:szCs w:val="28"/>
              </w:rPr>
            </w:pPr>
          </w:p>
          <w:p w:rsidR="00B70289" w:rsidRPr="00A94AE6" w:rsidRDefault="00B70289" w:rsidP="00187240">
            <w:pPr>
              <w:spacing w:before="360" w:after="0" w:line="240" w:lineRule="auto"/>
              <w:jc w:val="center"/>
              <w:rPr>
                <w:b/>
                <w:sz w:val="18"/>
                <w:szCs w:val="28"/>
              </w:rPr>
            </w:pPr>
          </w:p>
          <w:p w:rsidR="00B70289" w:rsidRPr="00E9072B" w:rsidRDefault="00B70289" w:rsidP="00187240">
            <w:pPr>
              <w:spacing w:after="0" w:line="240" w:lineRule="auto"/>
              <w:jc w:val="center"/>
              <w:rPr>
                <w:b/>
                <w:szCs w:val="28"/>
              </w:rPr>
            </w:pPr>
          </w:p>
          <w:p w:rsidR="00B70289" w:rsidRPr="00E9072B" w:rsidRDefault="00B70289" w:rsidP="00187240">
            <w:pPr>
              <w:spacing w:after="0" w:line="240" w:lineRule="auto"/>
              <w:jc w:val="center"/>
              <w:rPr>
                <w:b/>
                <w:szCs w:val="28"/>
              </w:rPr>
            </w:pPr>
          </w:p>
          <w:p w:rsidR="00B70289" w:rsidRPr="00E9072B" w:rsidRDefault="00A94AE6" w:rsidP="00187240">
            <w:pPr>
              <w:spacing w:after="0" w:line="240" w:lineRule="auto"/>
              <w:jc w:val="center"/>
              <w:rPr>
                <w:b/>
                <w:szCs w:val="28"/>
              </w:rPr>
            </w:pPr>
            <w:r>
              <w:rPr>
                <w:b/>
                <w:szCs w:val="28"/>
              </w:rPr>
              <w:t xml:space="preserve">   </w:t>
            </w:r>
            <w:r w:rsidR="00B70289">
              <w:rPr>
                <w:b/>
                <w:szCs w:val="28"/>
              </w:rPr>
              <w:t>Lê Ngọc Châu</w:t>
            </w:r>
          </w:p>
        </w:tc>
      </w:tr>
    </w:tbl>
    <w:p w:rsidR="00B70289" w:rsidRDefault="00B70289" w:rsidP="00B70289">
      <w:pPr>
        <w:pStyle w:val="NormalWeb"/>
        <w:shd w:val="clear" w:color="auto" w:fill="FFFFFF"/>
        <w:spacing w:before="120" w:beforeAutospacing="0" w:after="120" w:afterAutospacing="0" w:line="234" w:lineRule="atLeast"/>
        <w:ind w:left="720"/>
        <w:rPr>
          <w:rFonts w:ascii="Arial" w:hAnsi="Arial" w:cs="Arial"/>
          <w:color w:val="000000"/>
          <w:sz w:val="18"/>
          <w:szCs w:val="18"/>
        </w:rPr>
      </w:pPr>
      <w:r>
        <w:rPr>
          <w:rFonts w:ascii="Arial" w:hAnsi="Arial" w:cs="Arial"/>
          <w:color w:val="000000"/>
          <w:sz w:val="18"/>
          <w:szCs w:val="18"/>
        </w:rPr>
        <w:lastRenderedPageBreak/>
        <w:t xml:space="preserve">  </w:t>
      </w:r>
    </w:p>
    <w:p w:rsidR="00A74AE5" w:rsidRDefault="00A74AE5"/>
    <w:sectPr w:rsidR="00A74AE5" w:rsidSect="00376D74">
      <w:headerReference w:type="default" r:id="rId7"/>
      <w:pgSz w:w="11909" w:h="16834" w:code="9"/>
      <w:pgMar w:top="709" w:right="907" w:bottom="426" w:left="1701" w:header="72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8A" w:rsidRDefault="00EA6B8A">
      <w:pPr>
        <w:spacing w:after="0" w:line="240" w:lineRule="auto"/>
      </w:pPr>
      <w:r>
        <w:separator/>
      </w:r>
    </w:p>
  </w:endnote>
  <w:endnote w:type="continuationSeparator" w:id="0">
    <w:p w:rsidR="00EA6B8A" w:rsidRDefault="00EA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8A" w:rsidRDefault="00EA6B8A">
      <w:pPr>
        <w:spacing w:after="0" w:line="240" w:lineRule="auto"/>
      </w:pPr>
      <w:r>
        <w:separator/>
      </w:r>
    </w:p>
  </w:footnote>
  <w:footnote w:type="continuationSeparator" w:id="0">
    <w:p w:rsidR="00EA6B8A" w:rsidRDefault="00EA6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97939"/>
      <w:docPartObj>
        <w:docPartGallery w:val="Page Numbers (Top of Page)"/>
        <w:docPartUnique/>
      </w:docPartObj>
    </w:sdtPr>
    <w:sdtEndPr>
      <w:rPr>
        <w:noProof/>
      </w:rPr>
    </w:sdtEndPr>
    <w:sdtContent>
      <w:p w:rsidR="005953A2" w:rsidRDefault="00376D74">
        <w:pPr>
          <w:pStyle w:val="Header"/>
          <w:jc w:val="center"/>
        </w:pPr>
        <w:r>
          <w:fldChar w:fldCharType="begin"/>
        </w:r>
        <w:r>
          <w:instrText xml:space="preserve"> PAGE   \* MERGEFORMAT </w:instrText>
        </w:r>
        <w:r>
          <w:fldChar w:fldCharType="separate"/>
        </w:r>
        <w:r w:rsidR="00CF47EE">
          <w:rPr>
            <w:noProof/>
          </w:rPr>
          <w:t>2</w:t>
        </w:r>
        <w:r>
          <w:rPr>
            <w:noProof/>
          </w:rPr>
          <w:fldChar w:fldCharType="end"/>
        </w:r>
      </w:p>
    </w:sdtContent>
  </w:sdt>
  <w:p w:rsidR="005953A2" w:rsidRDefault="00EA6B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89"/>
    <w:rsid w:val="0003486F"/>
    <w:rsid w:val="00266273"/>
    <w:rsid w:val="00376D74"/>
    <w:rsid w:val="00694ABF"/>
    <w:rsid w:val="007E181D"/>
    <w:rsid w:val="008A13AE"/>
    <w:rsid w:val="00A74AE5"/>
    <w:rsid w:val="00A94AE6"/>
    <w:rsid w:val="00B70289"/>
    <w:rsid w:val="00C01763"/>
    <w:rsid w:val="00CF47EE"/>
    <w:rsid w:val="00D14962"/>
    <w:rsid w:val="00EA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89"/>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28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표준 (웹),Обычный (веб)1,Обычный (веб) Знак,Обычный (веб) Знак1,Обычный (веб) Знак Знак,webb,Char Char25,Char Char Char Char Char Char Char Char Char Char Char, Char Char25"/>
    <w:basedOn w:val="Normal"/>
    <w:link w:val="NormalWebChar"/>
    <w:qFormat/>
    <w:rsid w:val="00B70289"/>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B70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89"/>
    <w:rPr>
      <w:rFonts w:ascii="Times New Roman" w:hAnsi="Times New Roman"/>
      <w:sz w:val="28"/>
    </w:rPr>
  </w:style>
  <w:style w:type="character" w:customStyle="1" w:styleId="NormalWebChar">
    <w:name w:val="Normal (Web) Char"/>
    <w:aliases w:val="표준 (웹) Char,Обычный (веб)1 Char,Обычный (веб) Знак Char,Обычный (веб) Знак1 Char,Обычный (веб) Знак Знак Char,webb Char,Char Char25 Char,Char Char Char Char Char Char Char Char Char Char Char Char, Char Char25 Char"/>
    <w:link w:val="NormalWeb"/>
    <w:qFormat/>
    <w:locked/>
    <w:rsid w:val="00B702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89"/>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28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표준 (웹),Обычный (веб)1,Обычный (веб) Знак,Обычный (веб) Знак1,Обычный (веб) Знак Знак,webb,Char Char25,Char Char Char Char Char Char Char Char Char Char Char, Char Char25"/>
    <w:basedOn w:val="Normal"/>
    <w:link w:val="NormalWebChar"/>
    <w:qFormat/>
    <w:rsid w:val="00B70289"/>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B70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89"/>
    <w:rPr>
      <w:rFonts w:ascii="Times New Roman" w:hAnsi="Times New Roman"/>
      <w:sz w:val="28"/>
    </w:rPr>
  </w:style>
  <w:style w:type="character" w:customStyle="1" w:styleId="NormalWebChar">
    <w:name w:val="Normal (Web) Char"/>
    <w:aliases w:val="표준 (웹) Char,Обычный (веб)1 Char,Обычный (веб) Знак Char,Обычный (веб) Знак1 Char,Обычный (веб) Знак Знак Char,webb Char,Char Char25 Char,Char Char Char Char Char Char Char Char Char Char Char Char, Char Char25 Char"/>
    <w:link w:val="NormalWeb"/>
    <w:qFormat/>
    <w:locked/>
    <w:rsid w:val="00B702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TTN</dc:creator>
  <cp:lastModifiedBy>TTN</cp:lastModifiedBy>
  <cp:revision>2</cp:revision>
  <cp:lastPrinted>2024-07-16T03:39:00Z</cp:lastPrinted>
  <dcterms:created xsi:type="dcterms:W3CDTF">2024-07-16T03:47:00Z</dcterms:created>
  <dcterms:modified xsi:type="dcterms:W3CDTF">2024-07-16T03:47:00Z</dcterms:modified>
</cp:coreProperties>
</file>