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4078"/>
        <w:gridCol w:w="5386"/>
      </w:tblGrid>
      <w:tr w:rsidR="009417F1" w14:paraId="1C1C1817" w14:textId="77777777" w:rsidTr="00A044DE">
        <w:trPr>
          <w:trHeight w:val="1800"/>
        </w:trPr>
        <w:tc>
          <w:tcPr>
            <w:tcW w:w="4078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5799640B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717E8569" w:rsidR="009417F1" w:rsidRPr="00E905E4" w:rsidRDefault="00E905E4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6C87711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14382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6DA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1.15pt;margin-top:1.1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"/>
                  </w:pict>
                </mc:Fallback>
              </mc:AlternateContent>
            </w:r>
          </w:p>
          <w:p w14:paraId="2B9C4E20" w14:textId="77777777" w:rsidR="00737465" w:rsidRPr="005139EE" w:rsidRDefault="009417F1" w:rsidP="0073746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783609" w:rsidRPr="003F483D">
              <w:t xml:space="preserve"> </w:t>
            </w:r>
            <w:r w:rsidR="003F483D" w:rsidRPr="003F483D">
              <w:t xml:space="preserve">          </w:t>
            </w:r>
            <w:r w:rsidRPr="003E043B">
              <w:t>/</w:t>
            </w:r>
            <w:r>
              <w:t>UBND</w:t>
            </w:r>
            <w:r w:rsidR="00837BCA" w:rsidRPr="003F483D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299A4322" w14:textId="77777777" w:rsidR="00737465" w:rsidRPr="005139EE" w:rsidRDefault="00737465" w:rsidP="0073746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5A2B5842" w14:textId="77777777" w:rsidR="00450868" w:rsidRDefault="003071D5" w:rsidP="00B44790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501C5">
              <w:rPr>
                <w:sz w:val="24"/>
                <w:szCs w:val="24"/>
              </w:rPr>
              <w:t xml:space="preserve">V/v </w:t>
            </w:r>
            <w:r w:rsidR="00A501C5" w:rsidRPr="00A501C5">
              <w:rPr>
                <w:sz w:val="24"/>
                <w:szCs w:val="24"/>
              </w:rPr>
              <w:t xml:space="preserve">Mít tinh hưởng ứng Tháng hành động quốc gia về dân số và ngày </w:t>
            </w:r>
          </w:p>
          <w:p w14:paraId="7CBE3CA2" w14:textId="3D6B5868" w:rsidR="008B3E51" w:rsidRPr="00A501C5" w:rsidRDefault="00A501C5" w:rsidP="00B44790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1C5">
              <w:rPr>
                <w:sz w:val="24"/>
                <w:szCs w:val="24"/>
              </w:rPr>
              <w:t xml:space="preserve">Dân số Việt Nam 26/12 </w:t>
            </w:r>
            <w:r w:rsidRPr="00A501C5">
              <w:rPr>
                <w:sz w:val="24"/>
                <w:szCs w:val="24"/>
                <w:lang w:val="en-US"/>
              </w:rPr>
              <w:t xml:space="preserve">năm </w:t>
            </w:r>
            <w:r w:rsidRPr="00A501C5">
              <w:rPr>
                <w:sz w:val="24"/>
                <w:szCs w:val="24"/>
              </w:rPr>
              <w:t>2024</w:t>
            </w:r>
          </w:p>
        </w:tc>
        <w:tc>
          <w:tcPr>
            <w:tcW w:w="5386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3F483D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68FA4CF2">
                      <wp:simplePos x="0" y="0"/>
                      <wp:positionH relativeFrom="column">
                        <wp:posOffset>579011</wp:posOffset>
                      </wp:positionH>
                      <wp:positionV relativeFrom="paragraph">
                        <wp:posOffset>28575</wp:posOffset>
                      </wp:positionV>
                      <wp:extent cx="2165985" cy="0"/>
                      <wp:effectExtent l="0" t="0" r="2476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B17C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2.25pt" to="21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AKo+/HaAAAABgEAAA8AAAAAAAAAAAAAAAAACgQAAGRycy9kb3ducmV2Lnht&#10;bFBLBQYAAAAABAAEAPMAAAARBQAAAAA=&#10;"/>
                  </w:pict>
                </mc:Fallback>
              </mc:AlternateContent>
            </w:r>
            <w:r w:rsidR="008A40D0" w:rsidRPr="003F483D">
              <w:rPr>
                <w:i/>
              </w:rPr>
              <w:t xml:space="preserve">    </w:t>
            </w:r>
          </w:p>
          <w:p w14:paraId="5BC0D2D8" w14:textId="77777777" w:rsidR="00B75F15" w:rsidRPr="003F483D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0FD2DF11" w:rsidR="009417F1" w:rsidRPr="00920DDA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3F483D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3F483D">
              <w:rPr>
                <w:i/>
              </w:rPr>
              <w:t xml:space="preserve"> </w:t>
            </w:r>
            <w:r w:rsidR="003F483D" w:rsidRPr="003F483D">
              <w:rPr>
                <w:i/>
              </w:rPr>
              <w:t xml:space="preserve">     </w:t>
            </w:r>
            <w:r w:rsidR="002C1212" w:rsidRPr="003F483D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tháng </w:t>
            </w:r>
            <w:r w:rsidR="003F483D" w:rsidRPr="003F483D">
              <w:rPr>
                <w:i/>
              </w:rPr>
              <w:t xml:space="preserve">   </w:t>
            </w:r>
            <w:r w:rsidR="009417F1">
              <w:rPr>
                <w:i/>
              </w:rPr>
              <w:t xml:space="preserve"> năm 20</w:t>
            </w:r>
            <w:r w:rsidR="00B75F15" w:rsidRPr="003F483D">
              <w:rPr>
                <w:i/>
              </w:rPr>
              <w:t>2</w:t>
            </w:r>
            <w:r w:rsidR="00920DDA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Pr="00737465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20"/>
          <w:szCs w:val="36"/>
        </w:rPr>
      </w:pPr>
      <w:r w:rsidRPr="003F483D">
        <w:tab/>
      </w:r>
      <w:r w:rsidRPr="003F483D">
        <w:tab/>
      </w:r>
      <w:r w:rsidRPr="003F483D">
        <w:tab/>
        <w:t xml:space="preserve">           </w:t>
      </w:r>
      <w:r w:rsidR="004E7FB8" w:rsidRPr="003F483D">
        <w:tab/>
      </w: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2EF315B4" w14:textId="77777777" w:rsidR="00920DDA" w:rsidRDefault="00920DDA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6F26FFDF" w14:textId="0958401E" w:rsidR="00680E71" w:rsidRDefault="00043924" w:rsidP="00B44790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3F483D">
        <w:t xml:space="preserve">                     </w:t>
      </w:r>
      <w:r w:rsidR="001C3A59" w:rsidRPr="003F483D">
        <w:t xml:space="preserve">    </w:t>
      </w:r>
      <w:r w:rsidRPr="003F483D">
        <w:t xml:space="preserve"> </w:t>
      </w:r>
      <w:r w:rsidR="00FC1D93" w:rsidRPr="003F483D">
        <w:t xml:space="preserve">      </w:t>
      </w:r>
      <w:r w:rsidR="00E905E4" w:rsidRPr="003F483D">
        <w:t xml:space="preserve">  </w:t>
      </w:r>
      <w:r w:rsidR="005139EE" w:rsidRPr="005139EE">
        <w:t xml:space="preserve">  </w:t>
      </w:r>
      <w:r w:rsidR="009417F1">
        <w:t>Kính gử</w:t>
      </w:r>
      <w:r w:rsidR="00D234E9">
        <w:t xml:space="preserve">i: </w:t>
      </w:r>
      <w:r w:rsidR="002C1212" w:rsidRPr="0058209B">
        <w:t xml:space="preserve">Sở </w:t>
      </w:r>
      <w:r w:rsidRPr="0058209B">
        <w:t>Y tế</w:t>
      </w:r>
    </w:p>
    <w:p w14:paraId="156EC6F0" w14:textId="729F33CD" w:rsidR="00FC1D93" w:rsidRPr="0058209B" w:rsidRDefault="00F92C5A" w:rsidP="00FC1D93">
      <w:pPr>
        <w:tabs>
          <w:tab w:val="left" w:pos="560"/>
        </w:tabs>
        <w:spacing w:after="0" w:line="240" w:lineRule="auto"/>
      </w:pPr>
      <w:r>
        <w:rPr>
          <w:lang w:val="en-US"/>
        </w:rPr>
        <w:t xml:space="preserve">                                                               </w:t>
      </w:r>
    </w:p>
    <w:p w14:paraId="55D294FE" w14:textId="77777777" w:rsidR="00FC1D93" w:rsidRPr="0058209B" w:rsidRDefault="00FC1D93" w:rsidP="00FC1D93">
      <w:pPr>
        <w:tabs>
          <w:tab w:val="left" w:pos="560"/>
        </w:tabs>
        <w:spacing w:after="0" w:line="240" w:lineRule="auto"/>
      </w:pPr>
    </w:p>
    <w:p w14:paraId="164F8707" w14:textId="418FDBDA" w:rsidR="00E90619" w:rsidRPr="006B0CC8" w:rsidRDefault="006B0CC8" w:rsidP="00B2783E">
      <w:pPr>
        <w:keepNext/>
        <w:spacing w:after="120" w:line="240" w:lineRule="auto"/>
        <w:ind w:firstLine="680"/>
        <w:jc w:val="both"/>
        <w:rPr>
          <w:rFonts w:eastAsia="Times New Roman" w:cs="Times New Roman"/>
          <w:i/>
          <w:spacing w:val="-4"/>
          <w:kern w:val="26"/>
          <w:szCs w:val="28"/>
          <w:lang w:val="en-US" w:eastAsia="ar-SA"/>
        </w:rPr>
      </w:pPr>
      <w:r>
        <w:rPr>
          <w:spacing w:val="-4"/>
          <w:szCs w:val="28"/>
          <w:lang w:val="en-US"/>
        </w:rPr>
        <w:t>Ủy ban nhân dân tỉnh nhận được</w:t>
      </w:r>
      <w:r w:rsidR="008C3F81" w:rsidRPr="002238D3">
        <w:rPr>
          <w:spacing w:val="-4"/>
          <w:szCs w:val="28"/>
          <w:lang w:val="en-US"/>
        </w:rPr>
        <w:t xml:space="preserve"> Văn bản </w:t>
      </w:r>
      <w:r w:rsidR="00320C33" w:rsidRPr="002238D3">
        <w:rPr>
          <w:spacing w:val="-4"/>
          <w:szCs w:val="28"/>
          <w:lang w:val="en-US"/>
        </w:rPr>
        <w:t xml:space="preserve">số </w:t>
      </w:r>
      <w:r w:rsidR="006E1521" w:rsidRPr="002238D3">
        <w:rPr>
          <w:spacing w:val="-4"/>
          <w:szCs w:val="28"/>
          <w:lang w:val="en-US"/>
        </w:rPr>
        <w:t>3</w:t>
      </w:r>
      <w:r w:rsidR="00234FD3">
        <w:rPr>
          <w:spacing w:val="-4"/>
          <w:szCs w:val="28"/>
          <w:lang w:val="en-US"/>
        </w:rPr>
        <w:t>844</w:t>
      </w:r>
      <w:r w:rsidR="008C3F81" w:rsidRPr="002238D3">
        <w:rPr>
          <w:spacing w:val="-4"/>
        </w:rPr>
        <w:t>/SYT-</w:t>
      </w:r>
      <w:r w:rsidR="00234FD3">
        <w:rPr>
          <w:spacing w:val="-4"/>
          <w:lang w:val="en-US"/>
        </w:rPr>
        <w:t>CCDS</w:t>
      </w:r>
      <w:r w:rsidR="008C3F81" w:rsidRPr="002238D3">
        <w:rPr>
          <w:spacing w:val="-4"/>
        </w:rPr>
        <w:t xml:space="preserve"> </w:t>
      </w:r>
      <w:r w:rsidR="008C3F81" w:rsidRPr="002238D3">
        <w:rPr>
          <w:spacing w:val="-4"/>
          <w:lang w:val="en-US"/>
        </w:rPr>
        <w:t xml:space="preserve">ngày </w:t>
      </w:r>
      <w:r w:rsidR="00234FD3">
        <w:rPr>
          <w:spacing w:val="-4"/>
          <w:lang w:val="en-US"/>
        </w:rPr>
        <w:t>17</w:t>
      </w:r>
      <w:r w:rsidR="008C3F81" w:rsidRPr="002238D3">
        <w:rPr>
          <w:spacing w:val="-4"/>
          <w:lang w:val="en-US"/>
        </w:rPr>
        <w:t>/</w:t>
      </w:r>
      <w:r w:rsidR="006E1521" w:rsidRPr="002238D3">
        <w:rPr>
          <w:spacing w:val="-4"/>
          <w:lang w:val="en-US"/>
        </w:rPr>
        <w:t>1</w:t>
      </w:r>
      <w:r w:rsidR="00234FD3">
        <w:rPr>
          <w:spacing w:val="-4"/>
          <w:lang w:val="en-US"/>
        </w:rPr>
        <w:t>2</w:t>
      </w:r>
      <w:r w:rsidR="008C3F81" w:rsidRPr="002238D3">
        <w:rPr>
          <w:spacing w:val="-4"/>
          <w:lang w:val="en-US"/>
        </w:rPr>
        <w:t xml:space="preserve">/2024 </w:t>
      </w:r>
      <w:r w:rsidR="006E1521" w:rsidRPr="002238D3">
        <w:rPr>
          <w:spacing w:val="-4"/>
          <w:lang w:val="en-US"/>
        </w:rPr>
        <w:t xml:space="preserve">của Sở Y tế về việc </w:t>
      </w:r>
      <w:r w:rsidR="00234FD3">
        <w:t xml:space="preserve">tham mưu Giấy mời Mít tinh hưởng ứng Tháng hành động quốc gia về dân số và ngày Dân số Việt Nam 26/12 </w:t>
      </w:r>
      <w:r>
        <w:rPr>
          <w:lang w:val="en-US"/>
        </w:rPr>
        <w:t xml:space="preserve">năm </w:t>
      </w:r>
      <w:r w:rsidR="00234FD3">
        <w:t>2024</w:t>
      </w:r>
      <w:r>
        <w:rPr>
          <w:lang w:val="en-US"/>
        </w:rPr>
        <w:t>;</w:t>
      </w:r>
    </w:p>
    <w:p w14:paraId="1907C2DE" w14:textId="0CC85DC4" w:rsidR="00ED1066" w:rsidRPr="00C460E9" w:rsidRDefault="00E90619" w:rsidP="00B2783E">
      <w:pPr>
        <w:spacing w:after="12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C460E9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C460E9">
        <w:rPr>
          <w:color w:val="000000"/>
          <w:szCs w:val="28"/>
          <w:shd w:val="clear" w:color="auto" w:fill="FFFFFF"/>
        </w:rPr>
        <w:t xml:space="preserve">Ủy ban nhân dân </w:t>
      </w:r>
      <w:r w:rsidRPr="00C460E9">
        <w:rPr>
          <w:color w:val="000000"/>
          <w:szCs w:val="28"/>
          <w:shd w:val="clear" w:color="auto" w:fill="FFFFFF"/>
        </w:rPr>
        <w:t xml:space="preserve">tỉnh </w:t>
      </w:r>
      <w:r w:rsidR="00022317" w:rsidRPr="00C460E9">
        <w:rPr>
          <w:color w:val="000000"/>
          <w:szCs w:val="28"/>
          <w:shd w:val="clear" w:color="auto" w:fill="FFFFFF"/>
        </w:rPr>
        <w:t>Lê Ngọc Châu</w:t>
      </w:r>
      <w:r w:rsidR="00A03A88" w:rsidRPr="00C460E9">
        <w:rPr>
          <w:color w:val="000000"/>
          <w:szCs w:val="28"/>
          <w:shd w:val="clear" w:color="auto" w:fill="FFFFFF"/>
        </w:rPr>
        <w:t xml:space="preserve"> </w:t>
      </w:r>
      <w:r w:rsidR="00234FD3">
        <w:rPr>
          <w:color w:val="000000"/>
          <w:szCs w:val="28"/>
          <w:shd w:val="clear" w:color="auto" w:fill="FFFFFF"/>
          <w:lang w:val="en-US"/>
        </w:rPr>
        <w:t>có ý kiến như sau</w:t>
      </w:r>
      <w:r w:rsidRPr="00C460E9">
        <w:rPr>
          <w:color w:val="000000"/>
          <w:szCs w:val="28"/>
          <w:shd w:val="clear" w:color="auto" w:fill="FFFFFF"/>
        </w:rPr>
        <w:t>:</w:t>
      </w:r>
    </w:p>
    <w:p w14:paraId="6AF9C4F1" w14:textId="07A812DF" w:rsidR="00EE2AEA" w:rsidRDefault="00450868" w:rsidP="009B357D">
      <w:pPr>
        <w:spacing w:after="120" w:line="240" w:lineRule="auto"/>
        <w:ind w:firstLine="709"/>
        <w:jc w:val="both"/>
        <w:rPr>
          <w:color w:val="000000"/>
          <w:spacing w:val="-6"/>
          <w:szCs w:val="28"/>
          <w:shd w:val="clear" w:color="auto" w:fill="FFFFFF"/>
          <w:lang w:val="en-US"/>
        </w:rPr>
      </w:pPr>
      <w:r>
        <w:rPr>
          <w:color w:val="000000"/>
          <w:spacing w:val="-6"/>
          <w:szCs w:val="28"/>
          <w:shd w:val="clear" w:color="auto" w:fill="FFFFFF"/>
          <w:lang w:val="en-US"/>
        </w:rPr>
        <w:t xml:space="preserve">Giao </w:t>
      </w:r>
      <w:r w:rsidR="00E90619" w:rsidRPr="00C460E9">
        <w:rPr>
          <w:color w:val="000000"/>
          <w:spacing w:val="-6"/>
          <w:szCs w:val="28"/>
          <w:shd w:val="clear" w:color="auto" w:fill="FFFFFF"/>
        </w:rPr>
        <w:t xml:space="preserve">Sở </w:t>
      </w:r>
      <w:r w:rsidR="00043924" w:rsidRPr="00C460E9">
        <w:rPr>
          <w:color w:val="000000"/>
          <w:spacing w:val="-6"/>
          <w:szCs w:val="28"/>
          <w:shd w:val="clear" w:color="auto" w:fill="FFFFFF"/>
        </w:rPr>
        <w:t>Y tế</w:t>
      </w:r>
      <w:r w:rsidR="00737465" w:rsidRPr="00737465">
        <w:rPr>
          <w:color w:val="000000"/>
          <w:spacing w:val="-6"/>
          <w:szCs w:val="28"/>
          <w:shd w:val="clear" w:color="auto" w:fill="FFFFFF"/>
        </w:rPr>
        <w:t xml:space="preserve"> </w:t>
      </w:r>
      <w:r w:rsidR="00363040">
        <w:rPr>
          <w:color w:val="000000"/>
          <w:spacing w:val="-6"/>
          <w:szCs w:val="28"/>
          <w:shd w:val="clear" w:color="auto" w:fill="FFFFFF"/>
          <w:lang w:val="en-US"/>
        </w:rPr>
        <w:t>căn cứ yêu cầu, tính chất, nhiệm vụ và tình hình thực tế để soát xét quy mô</w:t>
      </w:r>
      <w:r w:rsidR="000B1DCF">
        <w:rPr>
          <w:color w:val="000000"/>
          <w:spacing w:val="-6"/>
          <w:szCs w:val="28"/>
          <w:shd w:val="clear" w:color="auto" w:fill="FFFFFF"/>
          <w:lang w:val="en-US"/>
        </w:rPr>
        <w:t xml:space="preserve">, thành phần </w:t>
      </w:r>
      <w:r w:rsidR="006B0CC8">
        <w:rPr>
          <w:color w:val="000000"/>
          <w:spacing w:val="-6"/>
          <w:szCs w:val="28"/>
          <w:shd w:val="clear" w:color="auto" w:fill="FFFFFF"/>
          <w:lang w:val="en-US"/>
        </w:rPr>
        <w:t xml:space="preserve">mời </w:t>
      </w:r>
      <w:r w:rsidR="000B1DCF">
        <w:rPr>
          <w:color w:val="000000"/>
          <w:spacing w:val="-6"/>
          <w:szCs w:val="28"/>
          <w:shd w:val="clear" w:color="auto" w:fill="FFFFFF"/>
          <w:lang w:val="en-US"/>
        </w:rPr>
        <w:t>dự Lễ Mít t</w:t>
      </w:r>
      <w:r w:rsidR="00021422">
        <w:rPr>
          <w:color w:val="000000"/>
          <w:spacing w:val="-6"/>
          <w:szCs w:val="28"/>
          <w:shd w:val="clear" w:color="auto" w:fill="FFFFFF"/>
          <w:lang w:val="en-US"/>
        </w:rPr>
        <w:t>i</w:t>
      </w:r>
      <w:r w:rsidR="000B1DCF">
        <w:rPr>
          <w:color w:val="000000"/>
          <w:spacing w:val="-6"/>
          <w:szCs w:val="28"/>
          <w:shd w:val="clear" w:color="auto" w:fill="FFFFFF"/>
          <w:lang w:val="en-US"/>
        </w:rPr>
        <w:t xml:space="preserve">nh </w:t>
      </w:r>
      <w:r w:rsidR="007B0E2C">
        <w:rPr>
          <w:color w:val="000000"/>
          <w:spacing w:val="-6"/>
          <w:szCs w:val="28"/>
          <w:shd w:val="clear" w:color="auto" w:fill="FFFFFF"/>
          <w:lang w:val="en-US"/>
        </w:rPr>
        <w:t>đảm bảo thiết thực</w:t>
      </w:r>
      <w:r w:rsidR="00A501C5">
        <w:rPr>
          <w:color w:val="000000"/>
          <w:spacing w:val="-6"/>
          <w:szCs w:val="28"/>
          <w:shd w:val="clear" w:color="auto" w:fill="FFFFFF"/>
          <w:lang w:val="en-US"/>
        </w:rPr>
        <w:t xml:space="preserve">, phù hợp. </w:t>
      </w:r>
      <w:r w:rsidR="00234FD3">
        <w:rPr>
          <w:color w:val="000000"/>
          <w:spacing w:val="-6"/>
          <w:szCs w:val="28"/>
          <w:shd w:val="clear" w:color="auto" w:fill="FFFFFF"/>
          <w:lang w:val="en-US"/>
        </w:rPr>
        <w:t>Ủy quyền lãnh đạo Sở Y tế (cơ quan Thường trực Ban Chỉ đạo</w:t>
      </w:r>
      <w:r w:rsidR="00977D75">
        <w:rPr>
          <w:color w:val="000000"/>
          <w:spacing w:val="-6"/>
          <w:szCs w:val="28"/>
          <w:shd w:val="clear" w:color="auto" w:fill="FFFFFF"/>
          <w:lang w:val="en-US"/>
        </w:rPr>
        <w:t xml:space="preserve">) </w:t>
      </w:r>
      <w:r w:rsidR="00EF0513">
        <w:rPr>
          <w:color w:val="000000"/>
          <w:spacing w:val="-6"/>
          <w:szCs w:val="28"/>
          <w:shd w:val="clear" w:color="auto" w:fill="FFFFFF"/>
          <w:lang w:val="en-US"/>
        </w:rPr>
        <w:t xml:space="preserve">ký giấy mời và </w:t>
      </w:r>
      <w:r w:rsidR="00A501C5">
        <w:rPr>
          <w:color w:val="000000"/>
          <w:spacing w:val="-6"/>
          <w:szCs w:val="28"/>
          <w:shd w:val="clear" w:color="auto" w:fill="FFFFFF"/>
          <w:lang w:val="en-US"/>
        </w:rPr>
        <w:t xml:space="preserve">chịu trách nhiệm </w:t>
      </w:r>
      <w:r w:rsidR="00EF0513">
        <w:rPr>
          <w:color w:val="000000"/>
          <w:spacing w:val="-6"/>
          <w:szCs w:val="28"/>
          <w:shd w:val="clear" w:color="auto" w:fill="FFFFFF"/>
          <w:lang w:val="en-US"/>
        </w:rPr>
        <w:t>tổ chức Lễ Mít tinh đảm bảo an toàn, hiệu quả</w:t>
      </w:r>
      <w:r w:rsidR="00393CB4">
        <w:rPr>
          <w:color w:val="000000"/>
          <w:spacing w:val="-6"/>
          <w:szCs w:val="28"/>
          <w:shd w:val="clear" w:color="auto" w:fill="FFFFFF"/>
          <w:lang w:val="en-US"/>
        </w:rPr>
        <w:t xml:space="preserve">, tiết kiệm, báo cáo </w:t>
      </w:r>
      <w:r w:rsidR="00977D75">
        <w:rPr>
          <w:color w:val="000000"/>
          <w:spacing w:val="-6"/>
          <w:szCs w:val="28"/>
          <w:shd w:val="clear" w:color="auto" w:fill="FFFFFF"/>
          <w:lang w:val="en-US"/>
        </w:rPr>
        <w:t>kết quả thực hiện về Ủy ban nhân dân tỉnh trước ngày 30/12/2024./.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229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3F483D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3F483D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3F483D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3F483D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3F483D">
              <w:rPr>
                <w:sz w:val="22"/>
              </w:rPr>
              <w:t xml:space="preserve"> </w:t>
            </w:r>
            <w:r w:rsidR="00022317" w:rsidRPr="003F483D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3F483D">
              <w:rPr>
                <w:sz w:val="22"/>
              </w:rPr>
              <w:t xml:space="preserve"> VP, P</w:t>
            </w:r>
            <w:r w:rsidR="0034099C" w:rsidRPr="003F483D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3340113D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3F483D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3F483D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3F483D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3F483D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3F483D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3F483D">
              <w:rPr>
                <w:b/>
                <w:sz w:val="26"/>
                <w:szCs w:val="26"/>
              </w:rPr>
              <w:t xml:space="preserve">PHÓ </w:t>
            </w:r>
            <w:r w:rsidR="0034099C" w:rsidRPr="003F483D">
              <w:rPr>
                <w:b/>
                <w:sz w:val="26"/>
                <w:szCs w:val="26"/>
              </w:rPr>
              <w:t xml:space="preserve">CHÁNH </w:t>
            </w:r>
            <w:r w:rsidRPr="003F483D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3F483D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3F483D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FC61ED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68"/>
                <w:szCs w:val="2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3F483D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3F483D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4263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6930">
    <w:abstractNumId w:val="0"/>
  </w:num>
  <w:num w:numId="2" w16cid:durableId="16937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21422"/>
    <w:rsid w:val="00022317"/>
    <w:rsid w:val="00026BC5"/>
    <w:rsid w:val="00040342"/>
    <w:rsid w:val="00043924"/>
    <w:rsid w:val="00045EEA"/>
    <w:rsid w:val="00051A81"/>
    <w:rsid w:val="00066607"/>
    <w:rsid w:val="00067789"/>
    <w:rsid w:val="000B1DCF"/>
    <w:rsid w:val="00134F4E"/>
    <w:rsid w:val="0015339A"/>
    <w:rsid w:val="00174500"/>
    <w:rsid w:val="0018332F"/>
    <w:rsid w:val="00195B1A"/>
    <w:rsid w:val="001A21C2"/>
    <w:rsid w:val="001B24E4"/>
    <w:rsid w:val="001B3FE1"/>
    <w:rsid w:val="001C3A59"/>
    <w:rsid w:val="00204957"/>
    <w:rsid w:val="002151EF"/>
    <w:rsid w:val="00215F52"/>
    <w:rsid w:val="002238D3"/>
    <w:rsid w:val="00234FD3"/>
    <w:rsid w:val="002351EB"/>
    <w:rsid w:val="00245A3A"/>
    <w:rsid w:val="00283CCD"/>
    <w:rsid w:val="002970E1"/>
    <w:rsid w:val="002B56F4"/>
    <w:rsid w:val="002C0388"/>
    <w:rsid w:val="002C1212"/>
    <w:rsid w:val="002D38FC"/>
    <w:rsid w:val="002E5FE6"/>
    <w:rsid w:val="002E79EC"/>
    <w:rsid w:val="00303302"/>
    <w:rsid w:val="003071D5"/>
    <w:rsid w:val="00312A28"/>
    <w:rsid w:val="003137D5"/>
    <w:rsid w:val="00320C33"/>
    <w:rsid w:val="00335BD8"/>
    <w:rsid w:val="00336F4A"/>
    <w:rsid w:val="0033761A"/>
    <w:rsid w:val="0034099C"/>
    <w:rsid w:val="00346CB8"/>
    <w:rsid w:val="00355671"/>
    <w:rsid w:val="00363040"/>
    <w:rsid w:val="00376025"/>
    <w:rsid w:val="00393CB4"/>
    <w:rsid w:val="003A1AC6"/>
    <w:rsid w:val="003A7291"/>
    <w:rsid w:val="003B5CC7"/>
    <w:rsid w:val="003C7B6B"/>
    <w:rsid w:val="003D1D16"/>
    <w:rsid w:val="003D4B5A"/>
    <w:rsid w:val="003F01FA"/>
    <w:rsid w:val="003F483D"/>
    <w:rsid w:val="00411669"/>
    <w:rsid w:val="00417038"/>
    <w:rsid w:val="00423EAC"/>
    <w:rsid w:val="00450868"/>
    <w:rsid w:val="004B1F4C"/>
    <w:rsid w:val="004E7FB8"/>
    <w:rsid w:val="005139EE"/>
    <w:rsid w:val="00517E23"/>
    <w:rsid w:val="00530CC8"/>
    <w:rsid w:val="00541063"/>
    <w:rsid w:val="005418E4"/>
    <w:rsid w:val="0058209B"/>
    <w:rsid w:val="005B7CE3"/>
    <w:rsid w:val="005F576F"/>
    <w:rsid w:val="006678EE"/>
    <w:rsid w:val="006723F9"/>
    <w:rsid w:val="00680E71"/>
    <w:rsid w:val="006943A4"/>
    <w:rsid w:val="0069567E"/>
    <w:rsid w:val="006B0CC8"/>
    <w:rsid w:val="006E1521"/>
    <w:rsid w:val="006F312E"/>
    <w:rsid w:val="00707DFF"/>
    <w:rsid w:val="00720DD9"/>
    <w:rsid w:val="00737465"/>
    <w:rsid w:val="007707B3"/>
    <w:rsid w:val="00781AFF"/>
    <w:rsid w:val="00783609"/>
    <w:rsid w:val="00790846"/>
    <w:rsid w:val="007A04D1"/>
    <w:rsid w:val="007B0E2C"/>
    <w:rsid w:val="007C2C76"/>
    <w:rsid w:val="00837BCA"/>
    <w:rsid w:val="0084263B"/>
    <w:rsid w:val="00883C3E"/>
    <w:rsid w:val="00885C0E"/>
    <w:rsid w:val="008A40D0"/>
    <w:rsid w:val="008A5EDC"/>
    <w:rsid w:val="008B3E51"/>
    <w:rsid w:val="008C3F81"/>
    <w:rsid w:val="008D7129"/>
    <w:rsid w:val="008F541A"/>
    <w:rsid w:val="009069F0"/>
    <w:rsid w:val="00911E27"/>
    <w:rsid w:val="00920DDA"/>
    <w:rsid w:val="0093377E"/>
    <w:rsid w:val="00934625"/>
    <w:rsid w:val="009417F1"/>
    <w:rsid w:val="00977D75"/>
    <w:rsid w:val="009B357D"/>
    <w:rsid w:val="00A03A88"/>
    <w:rsid w:val="00A044DE"/>
    <w:rsid w:val="00A501C5"/>
    <w:rsid w:val="00A9334E"/>
    <w:rsid w:val="00A96002"/>
    <w:rsid w:val="00AA7680"/>
    <w:rsid w:val="00AF51AF"/>
    <w:rsid w:val="00B144C3"/>
    <w:rsid w:val="00B2783E"/>
    <w:rsid w:val="00B44790"/>
    <w:rsid w:val="00B46EEA"/>
    <w:rsid w:val="00B509B6"/>
    <w:rsid w:val="00B5627D"/>
    <w:rsid w:val="00B75F15"/>
    <w:rsid w:val="00B76186"/>
    <w:rsid w:val="00B8414E"/>
    <w:rsid w:val="00B90879"/>
    <w:rsid w:val="00B91E54"/>
    <w:rsid w:val="00BA5C47"/>
    <w:rsid w:val="00BB1615"/>
    <w:rsid w:val="00BC124D"/>
    <w:rsid w:val="00BD5C21"/>
    <w:rsid w:val="00BE1599"/>
    <w:rsid w:val="00BF0EB9"/>
    <w:rsid w:val="00C115E9"/>
    <w:rsid w:val="00C22EB9"/>
    <w:rsid w:val="00C460E9"/>
    <w:rsid w:val="00CB4EDD"/>
    <w:rsid w:val="00D225A1"/>
    <w:rsid w:val="00D234E9"/>
    <w:rsid w:val="00D40935"/>
    <w:rsid w:val="00D62662"/>
    <w:rsid w:val="00D67875"/>
    <w:rsid w:val="00DD6283"/>
    <w:rsid w:val="00E01447"/>
    <w:rsid w:val="00E03530"/>
    <w:rsid w:val="00E10566"/>
    <w:rsid w:val="00E1449A"/>
    <w:rsid w:val="00E24908"/>
    <w:rsid w:val="00E2585D"/>
    <w:rsid w:val="00E440C5"/>
    <w:rsid w:val="00E53DB6"/>
    <w:rsid w:val="00E81235"/>
    <w:rsid w:val="00E905E4"/>
    <w:rsid w:val="00E90619"/>
    <w:rsid w:val="00E960F4"/>
    <w:rsid w:val="00EB2AF0"/>
    <w:rsid w:val="00ED1066"/>
    <w:rsid w:val="00ED6404"/>
    <w:rsid w:val="00EE1A32"/>
    <w:rsid w:val="00EE2AEA"/>
    <w:rsid w:val="00EF0513"/>
    <w:rsid w:val="00EF1DD8"/>
    <w:rsid w:val="00F2590D"/>
    <w:rsid w:val="00F352A8"/>
    <w:rsid w:val="00F42BD1"/>
    <w:rsid w:val="00F54E66"/>
    <w:rsid w:val="00F633E0"/>
    <w:rsid w:val="00F77A3F"/>
    <w:rsid w:val="00F85BB1"/>
    <w:rsid w:val="00F86C44"/>
    <w:rsid w:val="00F92C5A"/>
    <w:rsid w:val="00FC1D93"/>
    <w:rsid w:val="00FC61ED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97CF82BD-918D-4274-BC65-0E339357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5</cp:revision>
  <cp:lastPrinted>2024-02-05T09:35:00Z</cp:lastPrinted>
  <dcterms:created xsi:type="dcterms:W3CDTF">2024-11-04T14:01:00Z</dcterms:created>
  <dcterms:modified xsi:type="dcterms:W3CDTF">2024-12-18T04:47:00Z</dcterms:modified>
</cp:coreProperties>
</file>