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970"/>
        <w:gridCol w:w="5812"/>
      </w:tblGrid>
      <w:tr w:rsidR="00E57E5F" w:rsidRPr="00964424" w14:paraId="7675947E" w14:textId="77777777" w:rsidTr="00EF133A">
        <w:tc>
          <w:tcPr>
            <w:tcW w:w="3970" w:type="dxa"/>
          </w:tcPr>
          <w:p w14:paraId="2BDB7B16" w14:textId="77777777" w:rsidR="001200DE" w:rsidRPr="00964424" w:rsidRDefault="001200DE" w:rsidP="00BE74C6">
            <w:pPr>
              <w:jc w:val="center"/>
              <w:rPr>
                <w:b/>
              </w:rPr>
            </w:pPr>
            <w:r w:rsidRPr="00964424">
              <w:rPr>
                <w:b/>
              </w:rPr>
              <w:t>ỦY BAN NHÂN DÂN</w:t>
            </w:r>
          </w:p>
          <w:p w14:paraId="15A43F7C" w14:textId="69501B76" w:rsidR="004B46D5" w:rsidRDefault="001200DE" w:rsidP="004C67CC">
            <w:pPr>
              <w:jc w:val="center"/>
              <w:rPr>
                <w:b/>
              </w:rPr>
            </w:pPr>
            <w:r w:rsidRPr="00964424">
              <w:rPr>
                <w:b/>
              </w:rPr>
              <w:t xml:space="preserve"> TỈNH HÀ TĨNH</w:t>
            </w:r>
          </w:p>
          <w:p w14:paraId="073D5CD3" w14:textId="682386C8" w:rsidR="004B46D5" w:rsidRPr="00964424" w:rsidRDefault="004C67CC" w:rsidP="00276180">
            <w:pPr>
              <w:spacing w:before="240" w:after="60"/>
              <w:jc w:val="center"/>
              <w:rPr>
                <w:szCs w:val="28"/>
                <w:vertAlign w:val="subscript"/>
              </w:rPr>
            </w:pPr>
            <w:r w:rsidRPr="00964424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CA9BE" wp14:editId="4EF00588">
                      <wp:simplePos x="0" y="0"/>
                      <wp:positionH relativeFrom="column">
                        <wp:posOffset>892506</wp:posOffset>
                      </wp:positionH>
                      <wp:positionV relativeFrom="paragraph">
                        <wp:posOffset>51435</wp:posOffset>
                      </wp:positionV>
                      <wp:extent cx="6604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89F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4.05pt" to="122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JD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2S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"/>
                  </w:pict>
                </mc:Fallback>
              </mc:AlternateContent>
            </w:r>
            <w:r w:rsidR="004B46D5" w:rsidRPr="00964424">
              <w:rPr>
                <w:szCs w:val="28"/>
              </w:rPr>
              <w:t xml:space="preserve">Số: </w:t>
            </w:r>
            <w:r>
              <w:rPr>
                <w:szCs w:val="28"/>
                <w:lang w:val="vi-VN"/>
              </w:rPr>
              <w:t xml:space="preserve"> </w:t>
            </w:r>
            <w:r w:rsidR="00C21C94">
              <w:rPr>
                <w:szCs w:val="28"/>
              </w:rPr>
              <w:t xml:space="preserve">  </w:t>
            </w:r>
            <w:r w:rsidR="00A3534B">
              <w:rPr>
                <w:szCs w:val="28"/>
              </w:rPr>
              <w:t xml:space="preserve"> </w:t>
            </w:r>
            <w:r w:rsidR="00C21C94">
              <w:rPr>
                <w:szCs w:val="28"/>
              </w:rPr>
              <w:t xml:space="preserve">       </w:t>
            </w:r>
            <w:r w:rsidR="00E679CE">
              <w:rPr>
                <w:szCs w:val="28"/>
              </w:rPr>
              <w:t xml:space="preserve"> </w:t>
            </w:r>
            <w:r w:rsidR="004B46D5" w:rsidRPr="00964424">
              <w:rPr>
                <w:szCs w:val="28"/>
              </w:rPr>
              <w:t>/UBND-</w:t>
            </w:r>
            <w:r w:rsidR="004B46D5">
              <w:rPr>
                <w:szCs w:val="28"/>
              </w:rPr>
              <w:t>KT</w:t>
            </w:r>
            <w:r w:rsidR="004B46D5">
              <w:rPr>
                <w:szCs w:val="28"/>
                <w:vertAlign w:val="subscript"/>
              </w:rPr>
              <w:t>1</w:t>
            </w:r>
          </w:p>
          <w:p w14:paraId="66A6E38A" w14:textId="473DDEE8" w:rsidR="004B46D5" w:rsidRPr="00EF133A" w:rsidRDefault="004B46D5" w:rsidP="00EF133A">
            <w:pPr>
              <w:jc w:val="center"/>
              <w:rPr>
                <w:spacing w:val="-2"/>
                <w:sz w:val="24"/>
                <w:szCs w:val="24"/>
              </w:rPr>
            </w:pPr>
            <w:r w:rsidRPr="00EF133A">
              <w:rPr>
                <w:spacing w:val="-2"/>
                <w:sz w:val="24"/>
                <w:szCs w:val="24"/>
              </w:rPr>
              <w:t>V/v</w:t>
            </w:r>
            <w:r w:rsidR="00E679CE" w:rsidRPr="00EF133A">
              <w:rPr>
                <w:spacing w:val="-2"/>
                <w:sz w:val="24"/>
                <w:szCs w:val="24"/>
              </w:rPr>
              <w:t xml:space="preserve"> </w:t>
            </w:r>
            <w:r w:rsidR="00A334C1" w:rsidRPr="00EF133A">
              <w:rPr>
                <w:spacing w:val="-2"/>
                <w:sz w:val="24"/>
                <w:szCs w:val="24"/>
              </w:rPr>
              <w:t xml:space="preserve">thực hiện các nội dung </w:t>
            </w:r>
            <w:r w:rsidR="00921E83" w:rsidRPr="00EF133A">
              <w:rPr>
                <w:spacing w:val="-2"/>
                <w:sz w:val="24"/>
                <w:szCs w:val="24"/>
              </w:rPr>
              <w:t xml:space="preserve">liên quan </w:t>
            </w:r>
            <w:r w:rsidR="004834D7" w:rsidRPr="00EF133A">
              <w:rPr>
                <w:spacing w:val="-2"/>
                <w:sz w:val="24"/>
                <w:szCs w:val="24"/>
              </w:rPr>
              <w:t xml:space="preserve">chủ trương đầu tư Dự án đầu tư xây dựng và kinh doanh kết cấu hạ tầng Khu công nghiệp </w:t>
            </w:r>
            <w:r w:rsidR="00F64C66" w:rsidRPr="00EF133A">
              <w:rPr>
                <w:spacing w:val="-2"/>
                <w:sz w:val="24"/>
                <w:szCs w:val="24"/>
              </w:rPr>
              <w:t xml:space="preserve">Vinhomes Vũng Áng </w:t>
            </w:r>
          </w:p>
        </w:tc>
        <w:tc>
          <w:tcPr>
            <w:tcW w:w="5812" w:type="dxa"/>
          </w:tcPr>
          <w:p w14:paraId="2B740D49" w14:textId="77777777" w:rsidR="00A3642A" w:rsidRPr="00964424" w:rsidRDefault="00A3642A" w:rsidP="00BE74C6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Cs w:val="26"/>
              </w:rPr>
            </w:pPr>
            <w:r w:rsidRPr="00964424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14:paraId="38BEFAF5" w14:textId="530A5BC4" w:rsidR="004B46D5" w:rsidRDefault="00A3642A" w:rsidP="004C67CC">
            <w:pPr>
              <w:jc w:val="center"/>
              <w:rPr>
                <w:b/>
                <w:sz w:val="28"/>
                <w:szCs w:val="28"/>
              </w:rPr>
            </w:pPr>
            <w:r w:rsidRPr="00964424">
              <w:rPr>
                <w:b/>
                <w:sz w:val="28"/>
                <w:szCs w:val="28"/>
              </w:rPr>
              <w:t>Độc lập - Tự do - Hạnh phúc</w:t>
            </w:r>
          </w:p>
          <w:p w14:paraId="1E2E6F6E" w14:textId="61AF50EF" w:rsidR="004B46D5" w:rsidRPr="00964424" w:rsidRDefault="004C67CC" w:rsidP="00276180">
            <w:pPr>
              <w:spacing w:before="240"/>
              <w:jc w:val="center"/>
              <w:rPr>
                <w:sz w:val="28"/>
                <w:szCs w:val="28"/>
              </w:rPr>
            </w:pPr>
            <w:r w:rsidRPr="00AA5A7A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7BEDF" wp14:editId="081DE68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43815</wp:posOffset>
                      </wp:positionV>
                      <wp:extent cx="220599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1CC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3.45pt" to="22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CA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k4X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"/>
                  </w:pict>
                </mc:Fallback>
              </mc:AlternateContent>
            </w:r>
            <w:r w:rsidR="004B46D5" w:rsidRPr="00AA5A7A">
              <w:rPr>
                <w:i/>
              </w:rPr>
              <w:t>Hà Tĩnh, ngày</w:t>
            </w:r>
            <w:r w:rsidR="00386456">
              <w:rPr>
                <w:i/>
              </w:rPr>
              <w:t xml:space="preserve"> </w:t>
            </w:r>
            <w:r w:rsidR="004B46D5" w:rsidRPr="00AA5A7A">
              <w:rPr>
                <w:i/>
              </w:rPr>
              <w:t xml:space="preserve"> </w:t>
            </w:r>
            <w:r w:rsidR="00A3534B">
              <w:rPr>
                <w:i/>
              </w:rPr>
              <w:t xml:space="preserve"> </w:t>
            </w:r>
            <w:r w:rsidR="00B077F8">
              <w:rPr>
                <w:i/>
              </w:rPr>
              <w:t xml:space="preserve"> </w:t>
            </w:r>
            <w:r w:rsidR="00C21C94">
              <w:rPr>
                <w:i/>
              </w:rPr>
              <w:t xml:space="preserve"> </w:t>
            </w:r>
            <w:r w:rsidR="00DC618B">
              <w:rPr>
                <w:i/>
              </w:rPr>
              <w:t xml:space="preserve"> </w:t>
            </w:r>
            <w:r w:rsidR="00E679CE" w:rsidRPr="00AA5A7A">
              <w:rPr>
                <w:i/>
              </w:rPr>
              <w:t xml:space="preserve"> </w:t>
            </w:r>
            <w:r w:rsidR="004B46D5" w:rsidRPr="00AA5A7A">
              <w:rPr>
                <w:i/>
              </w:rPr>
              <w:t xml:space="preserve"> tháng </w:t>
            </w:r>
            <w:r w:rsidRPr="00AA5A7A">
              <w:rPr>
                <w:i/>
                <w:lang w:val="vi-VN"/>
              </w:rPr>
              <w:t xml:space="preserve"> </w:t>
            </w:r>
            <w:r w:rsidR="00C21C94">
              <w:rPr>
                <w:i/>
              </w:rPr>
              <w:t xml:space="preserve"> </w:t>
            </w:r>
            <w:r w:rsidR="00DC618B">
              <w:rPr>
                <w:i/>
              </w:rPr>
              <w:t xml:space="preserve"> </w:t>
            </w:r>
            <w:r w:rsidRPr="00AA5A7A">
              <w:rPr>
                <w:i/>
                <w:lang w:val="vi-VN"/>
              </w:rPr>
              <w:t xml:space="preserve"> </w:t>
            </w:r>
            <w:r w:rsidR="004B46D5" w:rsidRPr="00AA5A7A">
              <w:rPr>
                <w:i/>
              </w:rPr>
              <w:t xml:space="preserve"> năm 202</w:t>
            </w:r>
            <w:r w:rsidR="00B37C76">
              <w:rPr>
                <w:i/>
              </w:rPr>
              <w:t>4</w:t>
            </w:r>
          </w:p>
        </w:tc>
      </w:tr>
    </w:tbl>
    <w:p w14:paraId="7F1720CA" w14:textId="77777777" w:rsidR="00A30127" w:rsidRPr="00BB5F86" w:rsidRDefault="00A3642A" w:rsidP="00A30127">
      <w:pPr>
        <w:pStyle w:val="BodyTextIndent2"/>
        <w:spacing w:line="288" w:lineRule="auto"/>
        <w:ind w:left="720" w:firstLine="0"/>
        <w:rPr>
          <w:rFonts w:ascii="Times New Roman" w:hAnsi="Times New Roman"/>
          <w:sz w:val="22"/>
          <w:szCs w:val="28"/>
        </w:rPr>
      </w:pPr>
      <w:r w:rsidRPr="00964424">
        <w:rPr>
          <w:rFonts w:ascii="Times New Roman" w:hAnsi="Times New Roman"/>
          <w:sz w:val="26"/>
          <w:szCs w:val="28"/>
        </w:rPr>
        <w:t xml:space="preserve"> </w:t>
      </w:r>
    </w:p>
    <w:p w14:paraId="62D50A0C" w14:textId="686ED610" w:rsidR="0051220A" w:rsidRPr="00246F13" w:rsidRDefault="0001063D" w:rsidP="00A30127">
      <w:pPr>
        <w:pStyle w:val="BodyTextIndent2"/>
        <w:spacing w:line="288" w:lineRule="auto"/>
        <w:ind w:left="720" w:firstLine="0"/>
        <w:rPr>
          <w:rFonts w:ascii="Times New Roman" w:hAnsi="Times New Roman"/>
          <w:sz w:val="27"/>
          <w:szCs w:val="27"/>
        </w:rPr>
      </w:pPr>
      <w:r w:rsidRPr="00FB4879">
        <w:rPr>
          <w:rFonts w:ascii="Times New Roman" w:hAnsi="Times New Roman"/>
          <w:szCs w:val="28"/>
        </w:rPr>
        <w:t xml:space="preserve">        </w:t>
      </w:r>
      <w:r w:rsidR="004D21D9" w:rsidRPr="00FB4879">
        <w:rPr>
          <w:rFonts w:ascii="Times New Roman" w:hAnsi="Times New Roman"/>
          <w:szCs w:val="28"/>
        </w:rPr>
        <w:t xml:space="preserve"> </w:t>
      </w:r>
      <w:r w:rsidRPr="00FB4879">
        <w:rPr>
          <w:rFonts w:ascii="Times New Roman" w:hAnsi="Times New Roman"/>
          <w:szCs w:val="28"/>
        </w:rPr>
        <w:t xml:space="preserve"> </w:t>
      </w:r>
      <w:r w:rsidR="00A3642A" w:rsidRPr="00246F13">
        <w:rPr>
          <w:rFonts w:ascii="Times New Roman" w:hAnsi="Times New Roman"/>
          <w:sz w:val="27"/>
          <w:szCs w:val="27"/>
        </w:rPr>
        <w:t xml:space="preserve">Kính gửi: </w:t>
      </w:r>
      <w:r w:rsidR="00DC757F" w:rsidRPr="00246F13">
        <w:rPr>
          <w:rFonts w:ascii="Times New Roman" w:hAnsi="Times New Roman"/>
          <w:sz w:val="27"/>
          <w:szCs w:val="27"/>
        </w:rPr>
        <w:tab/>
      </w:r>
    </w:p>
    <w:p w14:paraId="65191E76" w14:textId="79D397D9" w:rsidR="00C90B5F" w:rsidRPr="00246F13" w:rsidRDefault="00C90B5F" w:rsidP="00AA6AAF">
      <w:pPr>
        <w:pStyle w:val="BodyTextIndent2"/>
        <w:ind w:left="2694" w:right="681" w:hanging="142"/>
        <w:rPr>
          <w:rFonts w:ascii="Times New Roman" w:hAnsi="Times New Roman"/>
          <w:sz w:val="27"/>
          <w:szCs w:val="27"/>
        </w:rPr>
      </w:pPr>
      <w:r w:rsidRPr="00246F13">
        <w:rPr>
          <w:rFonts w:ascii="Times New Roman" w:hAnsi="Times New Roman"/>
          <w:sz w:val="27"/>
          <w:szCs w:val="27"/>
          <w:lang w:val="vi-VN"/>
        </w:rPr>
        <w:t xml:space="preserve">- </w:t>
      </w:r>
      <w:r w:rsidRPr="00246F13">
        <w:rPr>
          <w:rFonts w:ascii="Times New Roman" w:hAnsi="Times New Roman"/>
          <w:sz w:val="27"/>
          <w:szCs w:val="27"/>
        </w:rPr>
        <w:t>Sở Kế hoạch và Đầu tư;</w:t>
      </w:r>
    </w:p>
    <w:p w14:paraId="0FB29320" w14:textId="45755ACA" w:rsidR="00C90B5F" w:rsidRPr="00246F13" w:rsidRDefault="00C90B5F" w:rsidP="00AA6AAF">
      <w:pPr>
        <w:pStyle w:val="BodyTextIndent2"/>
        <w:ind w:left="2694" w:right="681" w:hanging="142"/>
        <w:rPr>
          <w:rFonts w:ascii="Times New Roman" w:hAnsi="Times New Roman"/>
          <w:sz w:val="27"/>
          <w:szCs w:val="27"/>
        </w:rPr>
      </w:pPr>
      <w:r w:rsidRPr="00246F13">
        <w:rPr>
          <w:rFonts w:ascii="Times New Roman" w:hAnsi="Times New Roman"/>
          <w:sz w:val="27"/>
          <w:szCs w:val="27"/>
        </w:rPr>
        <w:t>- Ban Quản lý Khu kinh tế tỉnh;</w:t>
      </w:r>
    </w:p>
    <w:p w14:paraId="50C2E893" w14:textId="30346EEB" w:rsidR="00C90B5F" w:rsidRPr="00246F13" w:rsidRDefault="00C90B5F" w:rsidP="00AA6AAF">
      <w:pPr>
        <w:pStyle w:val="BodyTextIndent2"/>
        <w:ind w:left="2694" w:right="681" w:hanging="142"/>
        <w:rPr>
          <w:rFonts w:ascii="Times New Roman" w:hAnsi="Times New Roman"/>
          <w:sz w:val="27"/>
          <w:szCs w:val="27"/>
        </w:rPr>
      </w:pPr>
      <w:r w:rsidRPr="00246F13">
        <w:rPr>
          <w:rFonts w:ascii="Times New Roman" w:hAnsi="Times New Roman"/>
          <w:sz w:val="27"/>
          <w:szCs w:val="27"/>
        </w:rPr>
        <w:t xml:space="preserve">- </w:t>
      </w:r>
      <w:r w:rsidR="004834D7" w:rsidRPr="00246F13">
        <w:rPr>
          <w:rFonts w:ascii="Times New Roman" w:hAnsi="Times New Roman"/>
          <w:sz w:val="27"/>
          <w:szCs w:val="27"/>
        </w:rPr>
        <w:t>C</w:t>
      </w:r>
      <w:r w:rsidRPr="00246F13">
        <w:rPr>
          <w:rFonts w:ascii="Times New Roman" w:hAnsi="Times New Roman"/>
          <w:sz w:val="27"/>
          <w:szCs w:val="27"/>
        </w:rPr>
        <w:t xml:space="preserve">ác Sở, ngành: </w:t>
      </w:r>
      <w:r w:rsidR="0099301F" w:rsidRPr="00246F13">
        <w:rPr>
          <w:rFonts w:ascii="Times New Roman" w:hAnsi="Times New Roman"/>
          <w:sz w:val="27"/>
          <w:szCs w:val="27"/>
        </w:rPr>
        <w:t xml:space="preserve">Tài nguyên và Môi trường, </w:t>
      </w:r>
      <w:r w:rsidRPr="00246F13">
        <w:rPr>
          <w:rFonts w:ascii="Times New Roman" w:hAnsi="Times New Roman"/>
          <w:sz w:val="27"/>
          <w:szCs w:val="27"/>
        </w:rPr>
        <w:t>Tài chính, Xây</w:t>
      </w:r>
      <w:r w:rsidR="0099301F">
        <w:rPr>
          <w:rFonts w:ascii="Times New Roman" w:hAnsi="Times New Roman"/>
          <w:sz w:val="27"/>
          <w:szCs w:val="27"/>
        </w:rPr>
        <w:t xml:space="preserve"> dựng, Công Thương, </w:t>
      </w:r>
      <w:r w:rsidRPr="00246F13">
        <w:rPr>
          <w:rFonts w:ascii="Times New Roman" w:hAnsi="Times New Roman"/>
          <w:sz w:val="27"/>
          <w:szCs w:val="27"/>
        </w:rPr>
        <w:t xml:space="preserve">Nông nghiệp và PTNN, </w:t>
      </w:r>
      <w:r w:rsidR="00B37C76">
        <w:rPr>
          <w:rFonts w:ascii="Times New Roman" w:hAnsi="Times New Roman"/>
          <w:sz w:val="27"/>
          <w:szCs w:val="27"/>
        </w:rPr>
        <w:t>Giao thông v</w:t>
      </w:r>
      <w:r w:rsidR="00B37C76" w:rsidRPr="00246F13">
        <w:rPr>
          <w:rFonts w:ascii="Times New Roman" w:hAnsi="Times New Roman"/>
          <w:sz w:val="27"/>
          <w:szCs w:val="27"/>
        </w:rPr>
        <w:t xml:space="preserve">ận tải, </w:t>
      </w:r>
      <w:r w:rsidR="00F92334">
        <w:rPr>
          <w:rFonts w:ascii="Times New Roman" w:hAnsi="Times New Roman"/>
          <w:sz w:val="27"/>
          <w:szCs w:val="27"/>
        </w:rPr>
        <w:t xml:space="preserve">Lao động - Thương binh và Xã hội, </w:t>
      </w:r>
      <w:r w:rsidR="00E12F8A" w:rsidRPr="00246F13">
        <w:rPr>
          <w:rFonts w:ascii="Times New Roman" w:hAnsi="Times New Roman"/>
          <w:sz w:val="27"/>
          <w:szCs w:val="27"/>
        </w:rPr>
        <w:t xml:space="preserve">Văn hóa - Thể thao và Du lịch, </w:t>
      </w:r>
      <w:r w:rsidRPr="00246F13">
        <w:rPr>
          <w:rFonts w:ascii="Times New Roman" w:hAnsi="Times New Roman"/>
          <w:sz w:val="27"/>
          <w:szCs w:val="27"/>
        </w:rPr>
        <w:t>Công an tỉnh, Bộ Chỉ huy Quân sự tỉnh</w:t>
      </w:r>
      <w:r w:rsidR="00F92334">
        <w:rPr>
          <w:rFonts w:ascii="Times New Roman" w:hAnsi="Times New Roman"/>
          <w:sz w:val="27"/>
          <w:szCs w:val="27"/>
        </w:rPr>
        <w:t>, Bộ Chỉ huy Bộ đội Biên phòng tỉnh</w:t>
      </w:r>
      <w:r w:rsidRPr="00246F13">
        <w:rPr>
          <w:rFonts w:ascii="Times New Roman" w:hAnsi="Times New Roman"/>
          <w:sz w:val="27"/>
          <w:szCs w:val="27"/>
        </w:rPr>
        <w:t>;</w:t>
      </w:r>
    </w:p>
    <w:p w14:paraId="606120D9" w14:textId="4C21C370" w:rsidR="00C90B5F" w:rsidRPr="00246F13" w:rsidRDefault="00C90B5F" w:rsidP="00AA6AAF">
      <w:pPr>
        <w:pStyle w:val="BodyTextIndent2"/>
        <w:ind w:left="2694" w:right="681" w:hanging="142"/>
        <w:rPr>
          <w:rFonts w:ascii="Times New Roman" w:hAnsi="Times New Roman"/>
          <w:sz w:val="27"/>
          <w:szCs w:val="27"/>
        </w:rPr>
      </w:pPr>
      <w:r w:rsidRPr="00246F13">
        <w:rPr>
          <w:rFonts w:ascii="Times New Roman" w:hAnsi="Times New Roman"/>
          <w:sz w:val="27"/>
          <w:szCs w:val="27"/>
        </w:rPr>
        <w:t xml:space="preserve">- UBND </w:t>
      </w:r>
      <w:r w:rsidR="00F92334">
        <w:rPr>
          <w:rFonts w:ascii="Times New Roman" w:hAnsi="Times New Roman"/>
          <w:sz w:val="27"/>
          <w:szCs w:val="27"/>
        </w:rPr>
        <w:t>thị xã Kỳ Anh</w:t>
      </w:r>
      <w:r w:rsidRPr="00246F13">
        <w:rPr>
          <w:rFonts w:ascii="Times New Roman" w:hAnsi="Times New Roman"/>
          <w:sz w:val="27"/>
          <w:szCs w:val="27"/>
        </w:rPr>
        <w:t>;</w:t>
      </w:r>
    </w:p>
    <w:p w14:paraId="6DE57D2A" w14:textId="37781887" w:rsidR="00E12F8A" w:rsidRPr="00246F13" w:rsidRDefault="00E12F8A" w:rsidP="00AA6AAF">
      <w:pPr>
        <w:pStyle w:val="BodyTextIndent2"/>
        <w:ind w:left="2694" w:right="681" w:hanging="142"/>
        <w:rPr>
          <w:rFonts w:ascii="Times New Roman" w:hAnsi="Times New Roman"/>
          <w:sz w:val="27"/>
          <w:szCs w:val="27"/>
        </w:rPr>
      </w:pPr>
      <w:r w:rsidRPr="00246F13">
        <w:rPr>
          <w:rFonts w:ascii="Times New Roman" w:hAnsi="Times New Roman"/>
          <w:sz w:val="27"/>
          <w:szCs w:val="27"/>
        </w:rPr>
        <w:t xml:space="preserve">- Công ty Cổ phần </w:t>
      </w:r>
      <w:r w:rsidR="00F92334">
        <w:rPr>
          <w:rFonts w:ascii="Times New Roman" w:hAnsi="Times New Roman"/>
          <w:sz w:val="27"/>
          <w:szCs w:val="27"/>
        </w:rPr>
        <w:t>Đ</w:t>
      </w:r>
      <w:r w:rsidR="00F64C66">
        <w:rPr>
          <w:rFonts w:ascii="Times New Roman" w:hAnsi="Times New Roman"/>
          <w:sz w:val="27"/>
          <w:szCs w:val="27"/>
        </w:rPr>
        <w:t>ầu tư khu công nghiệp Vinhomes</w:t>
      </w:r>
      <w:r w:rsidRPr="00246F13">
        <w:rPr>
          <w:rFonts w:ascii="Times New Roman" w:hAnsi="Times New Roman"/>
          <w:sz w:val="27"/>
          <w:szCs w:val="27"/>
        </w:rPr>
        <w:t>.</w:t>
      </w:r>
    </w:p>
    <w:p w14:paraId="6DBA74C6" w14:textId="7F0456B8" w:rsidR="005B424A" w:rsidRPr="00BB5F86" w:rsidRDefault="005B424A" w:rsidP="00FB4879">
      <w:pPr>
        <w:spacing w:before="60" w:after="60"/>
        <w:ind w:firstLine="709"/>
        <w:jc w:val="both"/>
        <w:rPr>
          <w:sz w:val="4"/>
          <w:szCs w:val="27"/>
        </w:rPr>
      </w:pPr>
    </w:p>
    <w:p w14:paraId="3384DD08" w14:textId="020F1312" w:rsidR="008872FC" w:rsidRPr="00276180" w:rsidRDefault="008932BA" w:rsidP="00276180">
      <w:pPr>
        <w:spacing w:after="80"/>
        <w:ind w:firstLine="709"/>
        <w:jc w:val="both"/>
        <w:rPr>
          <w:sz w:val="27"/>
          <w:szCs w:val="27"/>
        </w:rPr>
      </w:pPr>
      <w:r w:rsidRPr="00276180">
        <w:rPr>
          <w:sz w:val="27"/>
          <w:szCs w:val="27"/>
        </w:rPr>
        <w:t xml:space="preserve">Thực hiện Quyết định số </w:t>
      </w:r>
      <w:r w:rsidR="00B37C76" w:rsidRPr="00276180">
        <w:rPr>
          <w:sz w:val="27"/>
          <w:szCs w:val="27"/>
        </w:rPr>
        <w:t>639/QĐ-TTg ngày 13/7/2024</w:t>
      </w:r>
      <w:r w:rsidRPr="00276180">
        <w:rPr>
          <w:sz w:val="27"/>
          <w:szCs w:val="27"/>
        </w:rPr>
        <w:t xml:space="preserve"> </w:t>
      </w:r>
      <w:r w:rsidR="00AF3D15" w:rsidRPr="00276180">
        <w:rPr>
          <w:sz w:val="27"/>
          <w:szCs w:val="27"/>
        </w:rPr>
        <w:t xml:space="preserve">của Thủ tướng Chính phủ </w:t>
      </w:r>
      <w:r w:rsidR="00975D1E" w:rsidRPr="00276180">
        <w:rPr>
          <w:sz w:val="27"/>
          <w:szCs w:val="27"/>
        </w:rPr>
        <w:t xml:space="preserve">về chủ trương đầu tư </w:t>
      </w:r>
      <w:r w:rsidR="00E60554" w:rsidRPr="00276180">
        <w:rPr>
          <w:sz w:val="27"/>
          <w:szCs w:val="27"/>
        </w:rPr>
        <w:t>Dự án đầu tư xây dựng và kinh doanh kết cấu hạ tầng Khu công nghiệp Vinhomes Vũng Áng</w:t>
      </w:r>
      <w:r w:rsidR="00975D1E" w:rsidRPr="00276180">
        <w:rPr>
          <w:sz w:val="27"/>
          <w:szCs w:val="27"/>
        </w:rPr>
        <w:t>, tỉnh Hà Tĩnh</w:t>
      </w:r>
      <w:r w:rsidR="00AF3D15" w:rsidRPr="00276180">
        <w:rPr>
          <w:sz w:val="27"/>
          <w:szCs w:val="27"/>
        </w:rPr>
        <w:t xml:space="preserve"> </w:t>
      </w:r>
      <w:r w:rsidR="005F3B71" w:rsidRPr="00276180">
        <w:rPr>
          <w:sz w:val="27"/>
          <w:szCs w:val="27"/>
        </w:rPr>
        <w:t xml:space="preserve">(Dự án) </w:t>
      </w:r>
      <w:r w:rsidR="00AF3D15" w:rsidRPr="00276180">
        <w:rPr>
          <w:sz w:val="27"/>
          <w:szCs w:val="27"/>
        </w:rPr>
        <w:t xml:space="preserve">của Công ty Cổ phần </w:t>
      </w:r>
      <w:r w:rsidR="00E60554" w:rsidRPr="00276180">
        <w:rPr>
          <w:sz w:val="27"/>
          <w:szCs w:val="27"/>
        </w:rPr>
        <w:t xml:space="preserve">Đầu tư khu công nghiệp Vinhomes </w:t>
      </w:r>
      <w:r w:rsidR="00AF3D15" w:rsidRPr="00276180">
        <w:rPr>
          <w:sz w:val="27"/>
          <w:szCs w:val="27"/>
        </w:rPr>
        <w:t xml:space="preserve">(Nhà đầu tư) </w:t>
      </w:r>
      <w:r w:rsidR="005B424A" w:rsidRPr="00276180">
        <w:rPr>
          <w:sz w:val="27"/>
          <w:szCs w:val="27"/>
        </w:rPr>
        <w:t>(</w:t>
      </w:r>
      <w:r w:rsidR="00AB4B97" w:rsidRPr="00276180">
        <w:rPr>
          <w:sz w:val="27"/>
          <w:szCs w:val="27"/>
        </w:rPr>
        <w:t xml:space="preserve">trên cơ sở thẩm định, </w:t>
      </w:r>
      <w:r w:rsidR="00E60554" w:rsidRPr="00276180">
        <w:rPr>
          <w:sz w:val="27"/>
          <w:szCs w:val="27"/>
        </w:rPr>
        <w:t>đề xuất</w:t>
      </w:r>
      <w:r w:rsidR="00D26537" w:rsidRPr="00276180">
        <w:rPr>
          <w:sz w:val="27"/>
          <w:szCs w:val="27"/>
        </w:rPr>
        <w:t xml:space="preserve"> của Bộ Kế hoạch và Đầu tư tại Báo cáo thẩm định số </w:t>
      </w:r>
      <w:r w:rsidR="004636C3" w:rsidRPr="00276180">
        <w:rPr>
          <w:sz w:val="27"/>
          <w:szCs w:val="27"/>
        </w:rPr>
        <w:t xml:space="preserve">5182/BC-BKHĐT ngày 21/7/2023, </w:t>
      </w:r>
      <w:r w:rsidR="005C581F" w:rsidRPr="00276180">
        <w:rPr>
          <w:sz w:val="27"/>
          <w:szCs w:val="27"/>
        </w:rPr>
        <w:t xml:space="preserve">các </w:t>
      </w:r>
      <w:r w:rsidR="004636C3" w:rsidRPr="00276180">
        <w:rPr>
          <w:sz w:val="27"/>
          <w:szCs w:val="27"/>
        </w:rPr>
        <w:t>Văn bản số 1569/BKHĐT-QLKKT ngày 05/3/2024 và số</w:t>
      </w:r>
      <w:r w:rsidR="005C581F" w:rsidRPr="00276180">
        <w:rPr>
          <w:sz w:val="27"/>
          <w:szCs w:val="27"/>
        </w:rPr>
        <w:t xml:space="preserve"> 5048/BKHĐT-QLKKT ngày 01/</w:t>
      </w:r>
      <w:r w:rsidR="004636C3" w:rsidRPr="00276180">
        <w:rPr>
          <w:sz w:val="27"/>
          <w:szCs w:val="27"/>
        </w:rPr>
        <w:t>7</w:t>
      </w:r>
      <w:r w:rsidR="005C581F" w:rsidRPr="00276180">
        <w:rPr>
          <w:sz w:val="27"/>
          <w:szCs w:val="27"/>
        </w:rPr>
        <w:t>/</w:t>
      </w:r>
      <w:r w:rsidR="004636C3" w:rsidRPr="00276180">
        <w:rPr>
          <w:sz w:val="27"/>
          <w:szCs w:val="27"/>
        </w:rPr>
        <w:t>2024</w:t>
      </w:r>
      <w:r w:rsidR="005C581F" w:rsidRPr="00276180">
        <w:rPr>
          <w:sz w:val="27"/>
          <w:szCs w:val="27"/>
        </w:rPr>
        <w:t xml:space="preserve"> sau khi tổng hợp ý kiến của các Bộ, ngành và UBND tỉnh Hà Tĩnh</w:t>
      </w:r>
      <w:r w:rsidR="005B424A" w:rsidRPr="00276180">
        <w:rPr>
          <w:sz w:val="27"/>
          <w:szCs w:val="27"/>
        </w:rPr>
        <w:t>)</w:t>
      </w:r>
      <w:r w:rsidR="008872FC" w:rsidRPr="00276180">
        <w:rPr>
          <w:sz w:val="27"/>
          <w:szCs w:val="27"/>
        </w:rPr>
        <w:t xml:space="preserve"> </w:t>
      </w:r>
      <w:r w:rsidR="008872FC" w:rsidRPr="00276180">
        <w:rPr>
          <w:i/>
          <w:sz w:val="27"/>
          <w:szCs w:val="27"/>
        </w:rPr>
        <w:t xml:space="preserve">(các Văn bản </w:t>
      </w:r>
      <w:r w:rsidR="008872FC" w:rsidRPr="00276180">
        <w:rPr>
          <w:i/>
          <w:iCs/>
          <w:sz w:val="27"/>
          <w:szCs w:val="27"/>
        </w:rPr>
        <w:t>gửi kèm qua hệ thống điện tử)</w:t>
      </w:r>
      <w:r w:rsidR="0040259D" w:rsidRPr="00276180">
        <w:rPr>
          <w:i/>
          <w:iCs/>
          <w:sz w:val="27"/>
          <w:szCs w:val="27"/>
        </w:rPr>
        <w:t>;</w:t>
      </w:r>
    </w:p>
    <w:p w14:paraId="0D30D6C6" w14:textId="13F644A6" w:rsidR="004A50C0" w:rsidRPr="00276180" w:rsidRDefault="00BC1C47" w:rsidP="00276180">
      <w:pPr>
        <w:spacing w:after="80"/>
        <w:ind w:firstLine="709"/>
        <w:jc w:val="both"/>
        <w:rPr>
          <w:sz w:val="27"/>
          <w:szCs w:val="27"/>
        </w:rPr>
      </w:pPr>
      <w:r w:rsidRPr="00276180">
        <w:rPr>
          <w:sz w:val="27"/>
          <w:szCs w:val="27"/>
        </w:rPr>
        <w:t xml:space="preserve">Phó </w:t>
      </w:r>
      <w:r w:rsidR="004A50C0" w:rsidRPr="00276180">
        <w:rPr>
          <w:sz w:val="27"/>
          <w:szCs w:val="27"/>
        </w:rPr>
        <w:t xml:space="preserve">Chủ tịch </w:t>
      </w:r>
      <w:r w:rsidRPr="00276180">
        <w:rPr>
          <w:sz w:val="27"/>
          <w:szCs w:val="27"/>
        </w:rPr>
        <w:t>UBND</w:t>
      </w:r>
      <w:r w:rsidR="005C511B" w:rsidRPr="00276180">
        <w:rPr>
          <w:sz w:val="27"/>
          <w:szCs w:val="27"/>
        </w:rPr>
        <w:t xml:space="preserve"> tỉnh </w:t>
      </w:r>
      <w:r w:rsidRPr="00276180">
        <w:rPr>
          <w:sz w:val="27"/>
          <w:szCs w:val="27"/>
        </w:rPr>
        <w:t xml:space="preserve">Trần Báu Hà </w:t>
      </w:r>
      <w:r w:rsidR="00566245" w:rsidRPr="00276180">
        <w:rPr>
          <w:sz w:val="27"/>
          <w:szCs w:val="27"/>
        </w:rPr>
        <w:t>giao</w:t>
      </w:r>
      <w:r w:rsidR="004A50C0" w:rsidRPr="00276180">
        <w:rPr>
          <w:sz w:val="27"/>
          <w:szCs w:val="27"/>
        </w:rPr>
        <w:t>:</w:t>
      </w:r>
    </w:p>
    <w:p w14:paraId="0EE44C7D" w14:textId="0445BC6B" w:rsidR="006239A5" w:rsidRPr="00276180" w:rsidRDefault="00EC4C9C" w:rsidP="00276180">
      <w:pPr>
        <w:spacing w:after="80"/>
        <w:ind w:firstLine="709"/>
        <w:jc w:val="both"/>
        <w:rPr>
          <w:sz w:val="27"/>
          <w:szCs w:val="27"/>
        </w:rPr>
      </w:pPr>
      <w:r w:rsidRPr="00276180">
        <w:rPr>
          <w:sz w:val="27"/>
          <w:szCs w:val="27"/>
        </w:rPr>
        <w:t xml:space="preserve">1. </w:t>
      </w:r>
      <w:r w:rsidR="006239A5" w:rsidRPr="00276180">
        <w:rPr>
          <w:sz w:val="27"/>
          <w:szCs w:val="27"/>
        </w:rPr>
        <w:t>Các Sở, ngành, địa phương và Nhà đầu tư có tên trên theo chức năng, nhiệm vụ, trách nhiệm</w:t>
      </w:r>
      <w:r w:rsidR="00DE232E" w:rsidRPr="00276180">
        <w:rPr>
          <w:sz w:val="27"/>
          <w:szCs w:val="27"/>
        </w:rPr>
        <w:t xml:space="preserve"> nghiên cứu các nội dung tại Quyết định của Thủ tướng Chính phủ và Báo cáo thẩm định, đề xuất của Bộ Kế hoạch và Đầu tư; căn cứ quy định của pháp luật</w:t>
      </w:r>
      <w:r w:rsidR="00BD5B1B">
        <w:rPr>
          <w:sz w:val="27"/>
          <w:szCs w:val="27"/>
        </w:rPr>
        <w:t>,</w:t>
      </w:r>
      <w:bookmarkStart w:id="0" w:name="_GoBack"/>
      <w:bookmarkEnd w:id="0"/>
      <w:r w:rsidR="00CD3761" w:rsidRPr="00276180">
        <w:rPr>
          <w:sz w:val="27"/>
          <w:szCs w:val="27"/>
        </w:rPr>
        <w:t xml:space="preserve"> chủ động triển khai thực hiện hoặc tham mưu đề xuất cấp có thẩm quyền thực hiện các nội dung liên quan theo đúng quy định.</w:t>
      </w:r>
    </w:p>
    <w:p w14:paraId="32699EB5" w14:textId="687EF620" w:rsidR="00BC1C47" w:rsidRPr="00276180" w:rsidRDefault="00EC4C9C" w:rsidP="00276180">
      <w:pPr>
        <w:spacing w:after="80"/>
        <w:ind w:firstLine="709"/>
        <w:jc w:val="both"/>
        <w:rPr>
          <w:sz w:val="27"/>
          <w:szCs w:val="27"/>
        </w:rPr>
      </w:pPr>
      <w:r w:rsidRPr="00276180">
        <w:rPr>
          <w:sz w:val="27"/>
          <w:szCs w:val="27"/>
        </w:rPr>
        <w:t xml:space="preserve">2. </w:t>
      </w:r>
      <w:r w:rsidR="00BC1C47" w:rsidRPr="00276180">
        <w:rPr>
          <w:sz w:val="27"/>
          <w:szCs w:val="27"/>
        </w:rPr>
        <w:t xml:space="preserve">Sở Kế hoạch và Đầu tư chủ trì, phối hợp với Ban Quản lý Khu kinh tế tỉnh, các đơn vị, địa phương có tên trên và các cơ quan liên quan </w:t>
      </w:r>
      <w:r w:rsidR="00CD3761" w:rsidRPr="00276180">
        <w:rPr>
          <w:sz w:val="27"/>
          <w:szCs w:val="27"/>
        </w:rPr>
        <w:t>rà soát, nghiên cứu, căn cứ quy định của pháp luật,</w:t>
      </w:r>
      <w:r w:rsidR="00DF2EB8" w:rsidRPr="00276180">
        <w:rPr>
          <w:sz w:val="27"/>
          <w:szCs w:val="27"/>
        </w:rPr>
        <w:t xml:space="preserve"> </w:t>
      </w:r>
      <w:r w:rsidR="0087361C" w:rsidRPr="00276180">
        <w:rPr>
          <w:sz w:val="27"/>
          <w:szCs w:val="27"/>
        </w:rPr>
        <w:t xml:space="preserve">tham mưu, đề xuất </w:t>
      </w:r>
      <w:r w:rsidR="0090214D" w:rsidRPr="00276180">
        <w:rPr>
          <w:sz w:val="27"/>
          <w:szCs w:val="27"/>
        </w:rPr>
        <w:t>kế hoạch, lộ trình thực hiện các nhiệm vụ</w:t>
      </w:r>
      <w:r w:rsidR="004F0658" w:rsidRPr="00276180">
        <w:rPr>
          <w:sz w:val="27"/>
          <w:szCs w:val="27"/>
        </w:rPr>
        <w:t xml:space="preserve"> </w:t>
      </w:r>
      <w:r w:rsidR="00AC39B0" w:rsidRPr="00276180">
        <w:rPr>
          <w:sz w:val="27"/>
          <w:szCs w:val="27"/>
        </w:rPr>
        <w:t>(</w:t>
      </w:r>
      <w:r w:rsidR="004F0658" w:rsidRPr="00276180">
        <w:rPr>
          <w:sz w:val="27"/>
          <w:szCs w:val="27"/>
        </w:rPr>
        <w:t>với đơn vị</w:t>
      </w:r>
      <w:r w:rsidR="00AC39B0" w:rsidRPr="00276180">
        <w:rPr>
          <w:sz w:val="27"/>
          <w:szCs w:val="27"/>
        </w:rPr>
        <w:t xml:space="preserve"> chịu trách nhiệm thực hiện, thời gian cụ thể) </w:t>
      </w:r>
      <w:r w:rsidR="00003893">
        <w:rPr>
          <w:sz w:val="27"/>
          <w:szCs w:val="27"/>
        </w:rPr>
        <w:t>để</w:t>
      </w:r>
      <w:r w:rsidR="00AC39B0" w:rsidRPr="00276180">
        <w:rPr>
          <w:sz w:val="27"/>
          <w:szCs w:val="27"/>
        </w:rPr>
        <w:t xml:space="preserve"> </w:t>
      </w:r>
      <w:r w:rsidR="00E94C4E" w:rsidRPr="00276180">
        <w:rPr>
          <w:sz w:val="27"/>
          <w:szCs w:val="27"/>
        </w:rPr>
        <w:t>triển khai Dự án</w:t>
      </w:r>
      <w:r w:rsidR="00D54B5D" w:rsidRPr="00276180">
        <w:rPr>
          <w:sz w:val="27"/>
          <w:szCs w:val="27"/>
        </w:rPr>
        <w:t xml:space="preserve"> theo đúng quy định</w:t>
      </w:r>
      <w:r w:rsidR="00A66F5D" w:rsidRPr="00276180">
        <w:rPr>
          <w:sz w:val="27"/>
          <w:szCs w:val="27"/>
        </w:rPr>
        <w:t>, đúng thẩm quyền</w:t>
      </w:r>
      <w:r w:rsidR="00A30127" w:rsidRPr="00276180">
        <w:rPr>
          <w:sz w:val="27"/>
          <w:szCs w:val="27"/>
        </w:rPr>
        <w:t>;</w:t>
      </w:r>
      <w:r w:rsidR="005B424A" w:rsidRPr="00276180">
        <w:rPr>
          <w:sz w:val="27"/>
          <w:szCs w:val="27"/>
        </w:rPr>
        <w:t xml:space="preserve"> báo cáo UBND tỉnh trước ngày </w:t>
      </w:r>
      <w:r w:rsidRPr="00276180">
        <w:rPr>
          <w:sz w:val="27"/>
          <w:szCs w:val="27"/>
        </w:rPr>
        <w:t>25/7/2024</w:t>
      </w:r>
      <w:r w:rsidR="00A30127" w:rsidRPr="00276180">
        <w:rPr>
          <w:sz w:val="27"/>
          <w:szCs w:val="27"/>
        </w:rPr>
        <w:t>./.</w:t>
      </w:r>
    </w:p>
    <w:p w14:paraId="35ACC2E1" w14:textId="30B94DFD" w:rsidR="008635E2" w:rsidRPr="00246F13" w:rsidRDefault="008635E2" w:rsidP="00FB4879">
      <w:pPr>
        <w:spacing w:before="60" w:after="60"/>
        <w:ind w:firstLine="709"/>
        <w:jc w:val="both"/>
        <w:rPr>
          <w:sz w:val="2"/>
          <w:szCs w:val="28"/>
        </w:rPr>
      </w:pPr>
    </w:p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EF6A22" w:rsidRPr="003626A2" w14:paraId="75692EC0" w14:textId="77777777" w:rsidTr="00BB5F86">
        <w:trPr>
          <w:trHeight w:val="2498"/>
        </w:trPr>
        <w:tc>
          <w:tcPr>
            <w:tcW w:w="4395" w:type="dxa"/>
          </w:tcPr>
          <w:p w14:paraId="576F2993" w14:textId="77777777" w:rsidR="00EF6A22" w:rsidRPr="00964424" w:rsidRDefault="00EF6A22" w:rsidP="00133552">
            <w:pPr>
              <w:rPr>
                <w:b/>
                <w:i/>
                <w:sz w:val="24"/>
                <w:szCs w:val="24"/>
              </w:rPr>
            </w:pPr>
            <w:r w:rsidRPr="00964424">
              <w:rPr>
                <w:b/>
                <w:i/>
                <w:sz w:val="24"/>
                <w:szCs w:val="24"/>
              </w:rPr>
              <w:t>Nơi nhận:</w:t>
            </w:r>
          </w:p>
          <w:p w14:paraId="5E9AC63D" w14:textId="76F5C4F1" w:rsidR="00EF6A22" w:rsidRDefault="00EF6A22" w:rsidP="00133552">
            <w:pPr>
              <w:rPr>
                <w:sz w:val="22"/>
                <w:szCs w:val="22"/>
              </w:rPr>
            </w:pPr>
            <w:r w:rsidRPr="00964424">
              <w:rPr>
                <w:sz w:val="22"/>
                <w:szCs w:val="22"/>
              </w:rPr>
              <w:t>- Như trên;</w:t>
            </w:r>
          </w:p>
          <w:p w14:paraId="4D914D8E" w14:textId="33EE6D52" w:rsidR="007A67F6" w:rsidRDefault="007A67F6" w:rsidP="0013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Tỉnh ủy (b/c);</w:t>
            </w:r>
          </w:p>
          <w:p w14:paraId="7FF7F98D" w14:textId="14A8DD5D" w:rsidR="00EF6A22" w:rsidRDefault="00EF6A22" w:rsidP="00133552">
            <w:pPr>
              <w:rPr>
                <w:sz w:val="22"/>
                <w:szCs w:val="22"/>
              </w:rPr>
            </w:pPr>
            <w:r w:rsidRPr="00964424">
              <w:rPr>
                <w:sz w:val="22"/>
                <w:szCs w:val="22"/>
              </w:rPr>
              <w:t xml:space="preserve">- Chủ tịch, </w:t>
            </w:r>
            <w:r>
              <w:rPr>
                <w:sz w:val="22"/>
                <w:szCs w:val="22"/>
              </w:rPr>
              <w:t>các PCT</w:t>
            </w:r>
            <w:r w:rsidRPr="00964424">
              <w:rPr>
                <w:sz w:val="22"/>
                <w:szCs w:val="22"/>
              </w:rPr>
              <w:t xml:space="preserve"> UBND tỉnh;</w:t>
            </w:r>
          </w:p>
          <w:p w14:paraId="06A84E2B" w14:textId="24C04C85" w:rsidR="00EF6A22" w:rsidRDefault="00EF6A22" w:rsidP="00133552">
            <w:pPr>
              <w:rPr>
                <w:sz w:val="22"/>
                <w:szCs w:val="22"/>
              </w:rPr>
            </w:pPr>
            <w:r w:rsidRPr="00964424">
              <w:rPr>
                <w:sz w:val="22"/>
                <w:szCs w:val="22"/>
              </w:rPr>
              <w:t>- C</w:t>
            </w:r>
            <w:r w:rsidR="007A67F6">
              <w:rPr>
                <w:sz w:val="22"/>
                <w:szCs w:val="22"/>
              </w:rPr>
              <w:t xml:space="preserve">hánh </w:t>
            </w:r>
            <w:r>
              <w:rPr>
                <w:sz w:val="22"/>
                <w:szCs w:val="22"/>
              </w:rPr>
              <w:t>VP</w:t>
            </w:r>
            <w:r w:rsidR="00D62D3B">
              <w:rPr>
                <w:sz w:val="22"/>
                <w:szCs w:val="22"/>
                <w:lang w:val="vi-VN"/>
              </w:rPr>
              <w:t xml:space="preserve">, </w:t>
            </w:r>
            <w:r w:rsidR="007A67F6">
              <w:rPr>
                <w:sz w:val="22"/>
                <w:szCs w:val="22"/>
              </w:rPr>
              <w:t xml:space="preserve">các </w:t>
            </w:r>
            <w:r w:rsidR="00D62D3B">
              <w:rPr>
                <w:sz w:val="22"/>
                <w:szCs w:val="22"/>
                <w:lang w:val="vi-VN"/>
              </w:rPr>
              <w:t xml:space="preserve">PCVP </w:t>
            </w:r>
            <w:r w:rsidR="007A67F6">
              <w:rPr>
                <w:sz w:val="22"/>
                <w:szCs w:val="22"/>
              </w:rPr>
              <w:t>UBND tỉnh</w:t>
            </w:r>
            <w:r w:rsidR="003A5380">
              <w:rPr>
                <w:sz w:val="22"/>
                <w:szCs w:val="22"/>
              </w:rPr>
              <w:t>;</w:t>
            </w:r>
          </w:p>
          <w:p w14:paraId="004454E0" w14:textId="2F80A0C8" w:rsidR="007A67F6" w:rsidRDefault="007A67F6" w:rsidP="0013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HT PTDN và XTĐT tỉnh;</w:t>
            </w:r>
          </w:p>
          <w:p w14:paraId="74A4F172" w14:textId="38F1D371" w:rsidR="007A67F6" w:rsidRPr="00964424" w:rsidRDefault="007A67F6" w:rsidP="0013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 tỉnh;</w:t>
            </w:r>
          </w:p>
          <w:p w14:paraId="01CB7E66" w14:textId="653366EC" w:rsidR="00EF6A22" w:rsidRPr="00964424" w:rsidRDefault="00EF6A22" w:rsidP="00133552">
            <w:pPr>
              <w:rPr>
                <w:i/>
                <w:sz w:val="20"/>
                <w:szCs w:val="22"/>
              </w:rPr>
            </w:pPr>
            <w:r w:rsidRPr="00964424">
              <w:rPr>
                <w:sz w:val="22"/>
                <w:szCs w:val="22"/>
              </w:rPr>
              <w:t>- Lưu:</w:t>
            </w:r>
            <w:r>
              <w:rPr>
                <w:sz w:val="22"/>
                <w:szCs w:val="22"/>
              </w:rPr>
              <w:t xml:space="preserve"> VT, KT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9644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76BCBA0F" w14:textId="77777777" w:rsidR="00EF6A22" w:rsidRPr="00C91F2E" w:rsidRDefault="00EF6A22" w:rsidP="003462D7">
            <w:pPr>
              <w:tabs>
                <w:tab w:val="left" w:pos="344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TL. CHỦ TỊCH</w:t>
            </w:r>
          </w:p>
          <w:p w14:paraId="413ADBB2" w14:textId="0E2B085C" w:rsidR="00EF6A22" w:rsidRDefault="00EF6A22" w:rsidP="003462D7">
            <w:pPr>
              <w:tabs>
                <w:tab w:val="left" w:pos="344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CHÁNH VĂN PHÒNG</w:t>
            </w:r>
          </w:p>
          <w:p w14:paraId="0A0B0B04" w14:textId="77777777" w:rsidR="00EF6A22" w:rsidRPr="00B007C9" w:rsidRDefault="00EF6A22" w:rsidP="003462D7">
            <w:pPr>
              <w:tabs>
                <w:tab w:val="left" w:pos="3449"/>
              </w:tabs>
              <w:jc w:val="center"/>
              <w:rPr>
                <w:b/>
                <w:color w:val="000000"/>
                <w:sz w:val="40"/>
              </w:rPr>
            </w:pPr>
          </w:p>
          <w:p w14:paraId="64B259A4" w14:textId="77777777" w:rsidR="00EF6A22" w:rsidRPr="00F10619" w:rsidRDefault="00EF6A22" w:rsidP="003462D7">
            <w:pPr>
              <w:tabs>
                <w:tab w:val="left" w:pos="3449"/>
              </w:tabs>
              <w:jc w:val="center"/>
              <w:rPr>
                <w:b/>
                <w:color w:val="000000"/>
                <w:sz w:val="36"/>
              </w:rPr>
            </w:pPr>
          </w:p>
          <w:p w14:paraId="28C892BC" w14:textId="2C6142F4" w:rsidR="00EF6A22" w:rsidRPr="004A7A77" w:rsidRDefault="00EF6A22" w:rsidP="003462D7">
            <w:pPr>
              <w:tabs>
                <w:tab w:val="left" w:pos="3449"/>
              </w:tabs>
              <w:jc w:val="center"/>
              <w:rPr>
                <w:b/>
                <w:color w:val="000000"/>
                <w:sz w:val="36"/>
              </w:rPr>
            </w:pPr>
          </w:p>
          <w:p w14:paraId="31B1FC5B" w14:textId="180280ED" w:rsidR="00EF6A22" w:rsidRPr="003462D7" w:rsidRDefault="00EF6A22" w:rsidP="003462D7">
            <w:pPr>
              <w:tabs>
                <w:tab w:val="left" w:pos="3449"/>
              </w:tabs>
              <w:jc w:val="center"/>
              <w:rPr>
                <w:b/>
                <w:color w:val="000000"/>
                <w:sz w:val="40"/>
              </w:rPr>
            </w:pPr>
          </w:p>
          <w:p w14:paraId="510CDC38" w14:textId="787968A7" w:rsidR="00EF6A22" w:rsidRPr="003A5380" w:rsidRDefault="00E73EC0" w:rsidP="007A67F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A67F6">
              <w:rPr>
                <w:b/>
                <w:color w:val="000000"/>
                <w:sz w:val="28"/>
                <w:szCs w:val="28"/>
              </w:rPr>
              <w:t>Lương Quốc Tuấn</w:t>
            </w:r>
          </w:p>
        </w:tc>
      </w:tr>
    </w:tbl>
    <w:p w14:paraId="046301A5" w14:textId="6542D2F5" w:rsidR="00BC3DB2" w:rsidRPr="003626A2" w:rsidRDefault="00BC3DB2" w:rsidP="00BC3DB2"/>
    <w:sectPr w:rsidR="00BC3DB2" w:rsidRPr="003626A2" w:rsidSect="00BB5F86">
      <w:headerReference w:type="default" r:id="rId8"/>
      <w:pgSz w:w="11907" w:h="16840" w:code="9"/>
      <w:pgMar w:top="1021" w:right="1077" w:bottom="142" w:left="164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721E" w14:textId="77777777" w:rsidR="00A502B0" w:rsidRDefault="00A502B0" w:rsidP="00B707C6">
      <w:r>
        <w:separator/>
      </w:r>
    </w:p>
  </w:endnote>
  <w:endnote w:type="continuationSeparator" w:id="0">
    <w:p w14:paraId="24F3C4BA" w14:textId="77777777" w:rsidR="00A502B0" w:rsidRDefault="00A502B0" w:rsidP="00B7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AF20" w14:textId="77777777" w:rsidR="00A502B0" w:rsidRDefault="00A502B0" w:rsidP="00B707C6">
      <w:r>
        <w:separator/>
      </w:r>
    </w:p>
  </w:footnote>
  <w:footnote w:type="continuationSeparator" w:id="0">
    <w:p w14:paraId="20879258" w14:textId="77777777" w:rsidR="00A502B0" w:rsidRDefault="00A502B0" w:rsidP="00B7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7186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57A56A8" w14:textId="23D54586" w:rsidR="008A5061" w:rsidRPr="006A6D2B" w:rsidRDefault="008A5061">
        <w:pPr>
          <w:pStyle w:val="Header"/>
          <w:jc w:val="center"/>
          <w:rPr>
            <w:sz w:val="24"/>
            <w:szCs w:val="24"/>
          </w:rPr>
        </w:pPr>
        <w:r w:rsidRPr="006A6D2B">
          <w:rPr>
            <w:sz w:val="24"/>
            <w:szCs w:val="24"/>
          </w:rPr>
          <w:fldChar w:fldCharType="begin"/>
        </w:r>
        <w:r w:rsidRPr="006A6D2B">
          <w:rPr>
            <w:sz w:val="24"/>
            <w:szCs w:val="24"/>
          </w:rPr>
          <w:instrText xml:space="preserve"> PAGE   \* MERGEFORMAT </w:instrText>
        </w:r>
        <w:r w:rsidRPr="006A6D2B">
          <w:rPr>
            <w:sz w:val="24"/>
            <w:szCs w:val="24"/>
          </w:rPr>
          <w:fldChar w:fldCharType="separate"/>
        </w:r>
        <w:r w:rsidR="00BB5F86">
          <w:rPr>
            <w:noProof/>
            <w:sz w:val="24"/>
            <w:szCs w:val="24"/>
          </w:rPr>
          <w:t>2</w:t>
        </w:r>
        <w:r w:rsidRPr="006A6D2B">
          <w:rPr>
            <w:noProof/>
            <w:sz w:val="24"/>
            <w:szCs w:val="24"/>
          </w:rPr>
          <w:fldChar w:fldCharType="end"/>
        </w:r>
      </w:p>
    </w:sdtContent>
  </w:sdt>
  <w:p w14:paraId="57FECA69" w14:textId="77777777" w:rsidR="008A5061" w:rsidRDefault="008A5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224804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C5559"/>
    <w:multiLevelType w:val="hybridMultilevel"/>
    <w:tmpl w:val="D570C942"/>
    <w:lvl w:ilvl="0" w:tplc="D11CA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C499A"/>
    <w:multiLevelType w:val="multilevel"/>
    <w:tmpl w:val="D38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E256B"/>
    <w:multiLevelType w:val="hybridMultilevel"/>
    <w:tmpl w:val="6784CCB0"/>
    <w:lvl w:ilvl="0" w:tplc="E10AF13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6D0B82"/>
    <w:multiLevelType w:val="hybridMultilevel"/>
    <w:tmpl w:val="2C783F3A"/>
    <w:lvl w:ilvl="0" w:tplc="120805F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76566"/>
    <w:multiLevelType w:val="hybridMultilevel"/>
    <w:tmpl w:val="74321F04"/>
    <w:lvl w:ilvl="0" w:tplc="E024703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446EB7"/>
    <w:multiLevelType w:val="hybridMultilevel"/>
    <w:tmpl w:val="701E8D36"/>
    <w:lvl w:ilvl="0" w:tplc="59688688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 w15:restartNumberingAfterBreak="0">
    <w:nsid w:val="74DD099A"/>
    <w:multiLevelType w:val="hybridMultilevel"/>
    <w:tmpl w:val="CDD61DE6"/>
    <w:lvl w:ilvl="0" w:tplc="C72C5A32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75E9390E"/>
    <w:multiLevelType w:val="hybridMultilevel"/>
    <w:tmpl w:val="9E4E82C4"/>
    <w:lvl w:ilvl="0" w:tplc="22325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A"/>
    <w:rsid w:val="00000F80"/>
    <w:rsid w:val="00003893"/>
    <w:rsid w:val="00006F94"/>
    <w:rsid w:val="0001063D"/>
    <w:rsid w:val="00017207"/>
    <w:rsid w:val="0002042B"/>
    <w:rsid w:val="0002056C"/>
    <w:rsid w:val="00022029"/>
    <w:rsid w:val="000223B7"/>
    <w:rsid w:val="00023995"/>
    <w:rsid w:val="0002408B"/>
    <w:rsid w:val="00026274"/>
    <w:rsid w:val="00033099"/>
    <w:rsid w:val="00051CCE"/>
    <w:rsid w:val="00055E30"/>
    <w:rsid w:val="000562F1"/>
    <w:rsid w:val="00060BE8"/>
    <w:rsid w:val="000678FC"/>
    <w:rsid w:val="00072F98"/>
    <w:rsid w:val="000735DE"/>
    <w:rsid w:val="000820B6"/>
    <w:rsid w:val="00082B09"/>
    <w:rsid w:val="00082DC3"/>
    <w:rsid w:val="0008357F"/>
    <w:rsid w:val="0008577B"/>
    <w:rsid w:val="00085F70"/>
    <w:rsid w:val="0008784A"/>
    <w:rsid w:val="00093A50"/>
    <w:rsid w:val="00094BF6"/>
    <w:rsid w:val="00096803"/>
    <w:rsid w:val="000A1C51"/>
    <w:rsid w:val="000A5293"/>
    <w:rsid w:val="000A7B1F"/>
    <w:rsid w:val="000B2062"/>
    <w:rsid w:val="000B416D"/>
    <w:rsid w:val="000B5F56"/>
    <w:rsid w:val="000C3D2B"/>
    <w:rsid w:val="000C7FE6"/>
    <w:rsid w:val="000D253D"/>
    <w:rsid w:val="000D6195"/>
    <w:rsid w:val="000D7552"/>
    <w:rsid w:val="000E5302"/>
    <w:rsid w:val="000F1DDF"/>
    <w:rsid w:val="000F409F"/>
    <w:rsid w:val="000F4A30"/>
    <w:rsid w:val="00101E59"/>
    <w:rsid w:val="00102A08"/>
    <w:rsid w:val="0010660F"/>
    <w:rsid w:val="001067EC"/>
    <w:rsid w:val="00110EB8"/>
    <w:rsid w:val="0011473A"/>
    <w:rsid w:val="00115454"/>
    <w:rsid w:val="00115944"/>
    <w:rsid w:val="001175E1"/>
    <w:rsid w:val="00117711"/>
    <w:rsid w:val="001200DE"/>
    <w:rsid w:val="001226BA"/>
    <w:rsid w:val="00122E49"/>
    <w:rsid w:val="00123FC7"/>
    <w:rsid w:val="00124523"/>
    <w:rsid w:val="001248CD"/>
    <w:rsid w:val="00126242"/>
    <w:rsid w:val="001321EF"/>
    <w:rsid w:val="00132D95"/>
    <w:rsid w:val="00133EFF"/>
    <w:rsid w:val="00135F9B"/>
    <w:rsid w:val="00136FA9"/>
    <w:rsid w:val="001377DA"/>
    <w:rsid w:val="001430D3"/>
    <w:rsid w:val="00146CC7"/>
    <w:rsid w:val="001503C3"/>
    <w:rsid w:val="0015729F"/>
    <w:rsid w:val="00162307"/>
    <w:rsid w:val="00165EC7"/>
    <w:rsid w:val="00167D60"/>
    <w:rsid w:val="0017145B"/>
    <w:rsid w:val="00176DF7"/>
    <w:rsid w:val="00183D6D"/>
    <w:rsid w:val="0018715A"/>
    <w:rsid w:val="001875ED"/>
    <w:rsid w:val="001919DF"/>
    <w:rsid w:val="001923A0"/>
    <w:rsid w:val="00194BD1"/>
    <w:rsid w:val="001A0AE3"/>
    <w:rsid w:val="001A2D6B"/>
    <w:rsid w:val="001A3D42"/>
    <w:rsid w:val="001A486A"/>
    <w:rsid w:val="001A5406"/>
    <w:rsid w:val="001B7088"/>
    <w:rsid w:val="001C0874"/>
    <w:rsid w:val="001C1516"/>
    <w:rsid w:val="001C47AF"/>
    <w:rsid w:val="001D1BF9"/>
    <w:rsid w:val="001D3B45"/>
    <w:rsid w:val="001D3FCB"/>
    <w:rsid w:val="001D65C2"/>
    <w:rsid w:val="001E2C93"/>
    <w:rsid w:val="001E3D4F"/>
    <w:rsid w:val="001E4B10"/>
    <w:rsid w:val="001E6E91"/>
    <w:rsid w:val="001E6F6A"/>
    <w:rsid w:val="001E769F"/>
    <w:rsid w:val="001F6253"/>
    <w:rsid w:val="001F7625"/>
    <w:rsid w:val="00200D2F"/>
    <w:rsid w:val="00202147"/>
    <w:rsid w:val="00207565"/>
    <w:rsid w:val="00210422"/>
    <w:rsid w:val="00211FC3"/>
    <w:rsid w:val="00213554"/>
    <w:rsid w:val="00213E78"/>
    <w:rsid w:val="0021625D"/>
    <w:rsid w:val="0021786E"/>
    <w:rsid w:val="00226CCA"/>
    <w:rsid w:val="00246F13"/>
    <w:rsid w:val="0024797D"/>
    <w:rsid w:val="002535AE"/>
    <w:rsid w:val="00257683"/>
    <w:rsid w:val="00273000"/>
    <w:rsid w:val="0027522B"/>
    <w:rsid w:val="00275F3D"/>
    <w:rsid w:val="00276180"/>
    <w:rsid w:val="002779DF"/>
    <w:rsid w:val="00281B6E"/>
    <w:rsid w:val="00281DCC"/>
    <w:rsid w:val="0028337B"/>
    <w:rsid w:val="002844F1"/>
    <w:rsid w:val="00291C2C"/>
    <w:rsid w:val="002920FB"/>
    <w:rsid w:val="00293938"/>
    <w:rsid w:val="00293B71"/>
    <w:rsid w:val="00294064"/>
    <w:rsid w:val="002A00D9"/>
    <w:rsid w:val="002A0E77"/>
    <w:rsid w:val="002A5296"/>
    <w:rsid w:val="002A68EE"/>
    <w:rsid w:val="002B0043"/>
    <w:rsid w:val="002B05C2"/>
    <w:rsid w:val="002B171E"/>
    <w:rsid w:val="002B4082"/>
    <w:rsid w:val="002B64FB"/>
    <w:rsid w:val="002C39D6"/>
    <w:rsid w:val="002C542C"/>
    <w:rsid w:val="002C7578"/>
    <w:rsid w:val="002D4142"/>
    <w:rsid w:val="002D5A18"/>
    <w:rsid w:val="002D7527"/>
    <w:rsid w:val="002E0649"/>
    <w:rsid w:val="002E53CC"/>
    <w:rsid w:val="002E6CAE"/>
    <w:rsid w:val="002F0D9F"/>
    <w:rsid w:val="002F4D0E"/>
    <w:rsid w:val="003008D7"/>
    <w:rsid w:val="00300A56"/>
    <w:rsid w:val="00304F92"/>
    <w:rsid w:val="003231A2"/>
    <w:rsid w:val="00325532"/>
    <w:rsid w:val="00325AC4"/>
    <w:rsid w:val="003317F6"/>
    <w:rsid w:val="003323A0"/>
    <w:rsid w:val="00336293"/>
    <w:rsid w:val="00343BB2"/>
    <w:rsid w:val="003462D7"/>
    <w:rsid w:val="00346873"/>
    <w:rsid w:val="00347016"/>
    <w:rsid w:val="00350C9F"/>
    <w:rsid w:val="00352A08"/>
    <w:rsid w:val="00356CB1"/>
    <w:rsid w:val="0035720E"/>
    <w:rsid w:val="00357A06"/>
    <w:rsid w:val="00357CFE"/>
    <w:rsid w:val="00361B6D"/>
    <w:rsid w:val="003626A2"/>
    <w:rsid w:val="00366377"/>
    <w:rsid w:val="0037559E"/>
    <w:rsid w:val="00386456"/>
    <w:rsid w:val="00386482"/>
    <w:rsid w:val="00391131"/>
    <w:rsid w:val="00391710"/>
    <w:rsid w:val="003956CC"/>
    <w:rsid w:val="0039787A"/>
    <w:rsid w:val="00397F53"/>
    <w:rsid w:val="003A5380"/>
    <w:rsid w:val="003A60C1"/>
    <w:rsid w:val="003B2E4E"/>
    <w:rsid w:val="003B3AB2"/>
    <w:rsid w:val="003B6451"/>
    <w:rsid w:val="003C083E"/>
    <w:rsid w:val="003C2798"/>
    <w:rsid w:val="003C413E"/>
    <w:rsid w:val="003C4F94"/>
    <w:rsid w:val="003C72FB"/>
    <w:rsid w:val="003C78AD"/>
    <w:rsid w:val="003D3507"/>
    <w:rsid w:val="003E04BF"/>
    <w:rsid w:val="003E0A95"/>
    <w:rsid w:val="003E167D"/>
    <w:rsid w:val="003F16C6"/>
    <w:rsid w:val="00401BA2"/>
    <w:rsid w:val="0040259D"/>
    <w:rsid w:val="004132C9"/>
    <w:rsid w:val="00424F65"/>
    <w:rsid w:val="00425A14"/>
    <w:rsid w:val="00426D75"/>
    <w:rsid w:val="00426F08"/>
    <w:rsid w:val="00427FD3"/>
    <w:rsid w:val="004328B0"/>
    <w:rsid w:val="00433099"/>
    <w:rsid w:val="004354FD"/>
    <w:rsid w:val="00436A04"/>
    <w:rsid w:val="00443B11"/>
    <w:rsid w:val="00443E21"/>
    <w:rsid w:val="004473CD"/>
    <w:rsid w:val="004535CF"/>
    <w:rsid w:val="00453D2D"/>
    <w:rsid w:val="00454095"/>
    <w:rsid w:val="004548EC"/>
    <w:rsid w:val="00455E0A"/>
    <w:rsid w:val="00462DB9"/>
    <w:rsid w:val="004636C3"/>
    <w:rsid w:val="00464093"/>
    <w:rsid w:val="004652CE"/>
    <w:rsid w:val="00466A75"/>
    <w:rsid w:val="00467890"/>
    <w:rsid w:val="00473399"/>
    <w:rsid w:val="004765D5"/>
    <w:rsid w:val="00481ED5"/>
    <w:rsid w:val="004834D7"/>
    <w:rsid w:val="00484586"/>
    <w:rsid w:val="00486F88"/>
    <w:rsid w:val="004A04DE"/>
    <w:rsid w:val="004A091D"/>
    <w:rsid w:val="004A099F"/>
    <w:rsid w:val="004A330A"/>
    <w:rsid w:val="004A4098"/>
    <w:rsid w:val="004A4747"/>
    <w:rsid w:val="004A4CBA"/>
    <w:rsid w:val="004A50C0"/>
    <w:rsid w:val="004A5FE6"/>
    <w:rsid w:val="004A6EF7"/>
    <w:rsid w:val="004A7A77"/>
    <w:rsid w:val="004A7A8F"/>
    <w:rsid w:val="004B2971"/>
    <w:rsid w:val="004B46D5"/>
    <w:rsid w:val="004B5F80"/>
    <w:rsid w:val="004B64CD"/>
    <w:rsid w:val="004B6CF6"/>
    <w:rsid w:val="004B736A"/>
    <w:rsid w:val="004C25FA"/>
    <w:rsid w:val="004C3B44"/>
    <w:rsid w:val="004C4F18"/>
    <w:rsid w:val="004C67CC"/>
    <w:rsid w:val="004D21D9"/>
    <w:rsid w:val="004D59F5"/>
    <w:rsid w:val="004E27D1"/>
    <w:rsid w:val="004E31D7"/>
    <w:rsid w:val="004E3FF2"/>
    <w:rsid w:val="004F0658"/>
    <w:rsid w:val="004F640C"/>
    <w:rsid w:val="00500288"/>
    <w:rsid w:val="00500F4E"/>
    <w:rsid w:val="005015FC"/>
    <w:rsid w:val="00501C2F"/>
    <w:rsid w:val="0050299E"/>
    <w:rsid w:val="00507988"/>
    <w:rsid w:val="005109E3"/>
    <w:rsid w:val="005117F6"/>
    <w:rsid w:val="0051220A"/>
    <w:rsid w:val="00515A64"/>
    <w:rsid w:val="00515F74"/>
    <w:rsid w:val="00516399"/>
    <w:rsid w:val="0052600C"/>
    <w:rsid w:val="00526340"/>
    <w:rsid w:val="00530436"/>
    <w:rsid w:val="00530AC5"/>
    <w:rsid w:val="00533644"/>
    <w:rsid w:val="0053721F"/>
    <w:rsid w:val="005407B3"/>
    <w:rsid w:val="00540CE8"/>
    <w:rsid w:val="00544AEB"/>
    <w:rsid w:val="00544C15"/>
    <w:rsid w:val="005470E0"/>
    <w:rsid w:val="0055355E"/>
    <w:rsid w:val="005564FE"/>
    <w:rsid w:val="00560E56"/>
    <w:rsid w:val="00562F7D"/>
    <w:rsid w:val="00563725"/>
    <w:rsid w:val="00564364"/>
    <w:rsid w:val="00566245"/>
    <w:rsid w:val="005767CE"/>
    <w:rsid w:val="005800A0"/>
    <w:rsid w:val="00584BDB"/>
    <w:rsid w:val="00587565"/>
    <w:rsid w:val="005944DD"/>
    <w:rsid w:val="0059735C"/>
    <w:rsid w:val="00597A78"/>
    <w:rsid w:val="005A22A4"/>
    <w:rsid w:val="005A30E5"/>
    <w:rsid w:val="005A5604"/>
    <w:rsid w:val="005B2CEF"/>
    <w:rsid w:val="005B39BF"/>
    <w:rsid w:val="005B3EDE"/>
    <w:rsid w:val="005B424A"/>
    <w:rsid w:val="005B5659"/>
    <w:rsid w:val="005C060E"/>
    <w:rsid w:val="005C0F7E"/>
    <w:rsid w:val="005C38D1"/>
    <w:rsid w:val="005C511B"/>
    <w:rsid w:val="005C581F"/>
    <w:rsid w:val="005C7926"/>
    <w:rsid w:val="005D0D91"/>
    <w:rsid w:val="005D15D9"/>
    <w:rsid w:val="005D2DB1"/>
    <w:rsid w:val="005D4D14"/>
    <w:rsid w:val="005D5856"/>
    <w:rsid w:val="005D6A03"/>
    <w:rsid w:val="005D7543"/>
    <w:rsid w:val="005E1994"/>
    <w:rsid w:val="005E37C1"/>
    <w:rsid w:val="005E4B4C"/>
    <w:rsid w:val="005E4DA6"/>
    <w:rsid w:val="005E6796"/>
    <w:rsid w:val="005E731E"/>
    <w:rsid w:val="005F1093"/>
    <w:rsid w:val="005F269B"/>
    <w:rsid w:val="005F3B71"/>
    <w:rsid w:val="005F6719"/>
    <w:rsid w:val="0060380C"/>
    <w:rsid w:val="00604868"/>
    <w:rsid w:val="00604DC2"/>
    <w:rsid w:val="006110A4"/>
    <w:rsid w:val="00613EDC"/>
    <w:rsid w:val="00620C8D"/>
    <w:rsid w:val="00620DD9"/>
    <w:rsid w:val="0062383C"/>
    <w:rsid w:val="006239A5"/>
    <w:rsid w:val="00623AE2"/>
    <w:rsid w:val="00625BFE"/>
    <w:rsid w:val="006307F4"/>
    <w:rsid w:val="0063143C"/>
    <w:rsid w:val="006356D9"/>
    <w:rsid w:val="00636184"/>
    <w:rsid w:val="00636289"/>
    <w:rsid w:val="00643644"/>
    <w:rsid w:val="006472C0"/>
    <w:rsid w:val="00657D48"/>
    <w:rsid w:val="00661398"/>
    <w:rsid w:val="00663E39"/>
    <w:rsid w:val="0066435A"/>
    <w:rsid w:val="00666B65"/>
    <w:rsid w:val="006720DF"/>
    <w:rsid w:val="006730C9"/>
    <w:rsid w:val="00673837"/>
    <w:rsid w:val="006756CF"/>
    <w:rsid w:val="00675AED"/>
    <w:rsid w:val="0067645A"/>
    <w:rsid w:val="00677F94"/>
    <w:rsid w:val="0068055F"/>
    <w:rsid w:val="006920F4"/>
    <w:rsid w:val="0069248A"/>
    <w:rsid w:val="0069302D"/>
    <w:rsid w:val="00696EEF"/>
    <w:rsid w:val="006A4FC2"/>
    <w:rsid w:val="006A6D2B"/>
    <w:rsid w:val="006B08DD"/>
    <w:rsid w:val="006B4D76"/>
    <w:rsid w:val="006B572D"/>
    <w:rsid w:val="006B6F1B"/>
    <w:rsid w:val="006C3DC6"/>
    <w:rsid w:val="006D23F0"/>
    <w:rsid w:val="006D3072"/>
    <w:rsid w:val="006D3C10"/>
    <w:rsid w:val="006D45AB"/>
    <w:rsid w:val="006D6572"/>
    <w:rsid w:val="006D6940"/>
    <w:rsid w:val="006E1A4F"/>
    <w:rsid w:val="006E7629"/>
    <w:rsid w:val="006F67A7"/>
    <w:rsid w:val="00701A5B"/>
    <w:rsid w:val="00701A9F"/>
    <w:rsid w:val="007033FA"/>
    <w:rsid w:val="00705F9D"/>
    <w:rsid w:val="00706941"/>
    <w:rsid w:val="0071418D"/>
    <w:rsid w:val="00714357"/>
    <w:rsid w:val="0071451F"/>
    <w:rsid w:val="00725AD3"/>
    <w:rsid w:val="00725D8B"/>
    <w:rsid w:val="007322CF"/>
    <w:rsid w:val="00733022"/>
    <w:rsid w:val="007401AD"/>
    <w:rsid w:val="00740E17"/>
    <w:rsid w:val="00743DBB"/>
    <w:rsid w:val="0074678B"/>
    <w:rsid w:val="00746CD9"/>
    <w:rsid w:val="0074732D"/>
    <w:rsid w:val="00754202"/>
    <w:rsid w:val="0075442E"/>
    <w:rsid w:val="00755259"/>
    <w:rsid w:val="00755332"/>
    <w:rsid w:val="007707B4"/>
    <w:rsid w:val="007711AE"/>
    <w:rsid w:val="00771EA5"/>
    <w:rsid w:val="007728AF"/>
    <w:rsid w:val="00773970"/>
    <w:rsid w:val="00776792"/>
    <w:rsid w:val="0078117C"/>
    <w:rsid w:val="0078584F"/>
    <w:rsid w:val="00792E1B"/>
    <w:rsid w:val="00793CE1"/>
    <w:rsid w:val="00794350"/>
    <w:rsid w:val="007963E9"/>
    <w:rsid w:val="00797B76"/>
    <w:rsid w:val="007A1B93"/>
    <w:rsid w:val="007A67F6"/>
    <w:rsid w:val="007B2C2B"/>
    <w:rsid w:val="007B7B87"/>
    <w:rsid w:val="007C2322"/>
    <w:rsid w:val="007C26EC"/>
    <w:rsid w:val="007C3F4B"/>
    <w:rsid w:val="007C4BEA"/>
    <w:rsid w:val="007C65AC"/>
    <w:rsid w:val="007C6855"/>
    <w:rsid w:val="007C7BCF"/>
    <w:rsid w:val="007D0BC2"/>
    <w:rsid w:val="007D34D1"/>
    <w:rsid w:val="007D67BA"/>
    <w:rsid w:val="007D74E1"/>
    <w:rsid w:val="007E2732"/>
    <w:rsid w:val="007E4096"/>
    <w:rsid w:val="007E52D1"/>
    <w:rsid w:val="007E695F"/>
    <w:rsid w:val="007E737A"/>
    <w:rsid w:val="00800D3F"/>
    <w:rsid w:val="00803E63"/>
    <w:rsid w:val="008040C8"/>
    <w:rsid w:val="008063B6"/>
    <w:rsid w:val="008127C4"/>
    <w:rsid w:val="00812D46"/>
    <w:rsid w:val="00815467"/>
    <w:rsid w:val="008173C4"/>
    <w:rsid w:val="0082003E"/>
    <w:rsid w:val="008210A7"/>
    <w:rsid w:val="00824251"/>
    <w:rsid w:val="008262A9"/>
    <w:rsid w:val="00846633"/>
    <w:rsid w:val="0084759A"/>
    <w:rsid w:val="008515CB"/>
    <w:rsid w:val="00853328"/>
    <w:rsid w:val="00855A4D"/>
    <w:rsid w:val="00861047"/>
    <w:rsid w:val="00863059"/>
    <w:rsid w:val="008635E2"/>
    <w:rsid w:val="0086422A"/>
    <w:rsid w:val="00870A31"/>
    <w:rsid w:val="0087361C"/>
    <w:rsid w:val="00874D70"/>
    <w:rsid w:val="008872FC"/>
    <w:rsid w:val="0089252C"/>
    <w:rsid w:val="00892B2F"/>
    <w:rsid w:val="008932BA"/>
    <w:rsid w:val="00893DC3"/>
    <w:rsid w:val="0089727C"/>
    <w:rsid w:val="008A104A"/>
    <w:rsid w:val="008A5061"/>
    <w:rsid w:val="008A6346"/>
    <w:rsid w:val="008A753D"/>
    <w:rsid w:val="008C0B09"/>
    <w:rsid w:val="008C25D5"/>
    <w:rsid w:val="008C6299"/>
    <w:rsid w:val="008C69FE"/>
    <w:rsid w:val="008C76FA"/>
    <w:rsid w:val="008C7FD6"/>
    <w:rsid w:val="008D51A8"/>
    <w:rsid w:val="008D6C98"/>
    <w:rsid w:val="008E06C0"/>
    <w:rsid w:val="008E219E"/>
    <w:rsid w:val="008F13EF"/>
    <w:rsid w:val="008F3797"/>
    <w:rsid w:val="008F423C"/>
    <w:rsid w:val="0090214D"/>
    <w:rsid w:val="00902D54"/>
    <w:rsid w:val="009079DB"/>
    <w:rsid w:val="00907BA4"/>
    <w:rsid w:val="00912CCB"/>
    <w:rsid w:val="00915CB1"/>
    <w:rsid w:val="00920ADF"/>
    <w:rsid w:val="00921014"/>
    <w:rsid w:val="00921E83"/>
    <w:rsid w:val="009225AC"/>
    <w:rsid w:val="0092484E"/>
    <w:rsid w:val="00924B9A"/>
    <w:rsid w:val="00925E93"/>
    <w:rsid w:val="00926D44"/>
    <w:rsid w:val="0093131D"/>
    <w:rsid w:val="00935D75"/>
    <w:rsid w:val="009408F4"/>
    <w:rsid w:val="009429BC"/>
    <w:rsid w:val="00962082"/>
    <w:rsid w:val="00964424"/>
    <w:rsid w:val="00975D1E"/>
    <w:rsid w:val="0098531B"/>
    <w:rsid w:val="009865A6"/>
    <w:rsid w:val="009873D3"/>
    <w:rsid w:val="0099301F"/>
    <w:rsid w:val="009A5784"/>
    <w:rsid w:val="009B02BD"/>
    <w:rsid w:val="009B2F51"/>
    <w:rsid w:val="009B3072"/>
    <w:rsid w:val="009C27D5"/>
    <w:rsid w:val="009C7DA0"/>
    <w:rsid w:val="009D058A"/>
    <w:rsid w:val="009D196A"/>
    <w:rsid w:val="009D323F"/>
    <w:rsid w:val="009E4A95"/>
    <w:rsid w:val="009E57D4"/>
    <w:rsid w:val="009E7681"/>
    <w:rsid w:val="009F0D45"/>
    <w:rsid w:val="009F1103"/>
    <w:rsid w:val="009F3584"/>
    <w:rsid w:val="009F3AD9"/>
    <w:rsid w:val="00A058FA"/>
    <w:rsid w:val="00A066E9"/>
    <w:rsid w:val="00A07A4C"/>
    <w:rsid w:val="00A11AA9"/>
    <w:rsid w:val="00A16318"/>
    <w:rsid w:val="00A2273B"/>
    <w:rsid w:val="00A231ED"/>
    <w:rsid w:val="00A253CF"/>
    <w:rsid w:val="00A27296"/>
    <w:rsid w:val="00A30127"/>
    <w:rsid w:val="00A318B3"/>
    <w:rsid w:val="00A334C1"/>
    <w:rsid w:val="00A33881"/>
    <w:rsid w:val="00A3534B"/>
    <w:rsid w:val="00A3642A"/>
    <w:rsid w:val="00A36B0D"/>
    <w:rsid w:val="00A403E6"/>
    <w:rsid w:val="00A42F0B"/>
    <w:rsid w:val="00A4337A"/>
    <w:rsid w:val="00A43F8D"/>
    <w:rsid w:val="00A50121"/>
    <w:rsid w:val="00A502B0"/>
    <w:rsid w:val="00A50B7F"/>
    <w:rsid w:val="00A51E8B"/>
    <w:rsid w:val="00A55549"/>
    <w:rsid w:val="00A66F5D"/>
    <w:rsid w:val="00A6708F"/>
    <w:rsid w:val="00A70AC3"/>
    <w:rsid w:val="00A7278C"/>
    <w:rsid w:val="00A72F86"/>
    <w:rsid w:val="00A73394"/>
    <w:rsid w:val="00A74682"/>
    <w:rsid w:val="00A8438E"/>
    <w:rsid w:val="00A84CE8"/>
    <w:rsid w:val="00A8594A"/>
    <w:rsid w:val="00A934A4"/>
    <w:rsid w:val="00A94CE6"/>
    <w:rsid w:val="00A95C41"/>
    <w:rsid w:val="00A97363"/>
    <w:rsid w:val="00AA1EF2"/>
    <w:rsid w:val="00AA4C76"/>
    <w:rsid w:val="00AA5A7A"/>
    <w:rsid w:val="00AA6AAF"/>
    <w:rsid w:val="00AA7D49"/>
    <w:rsid w:val="00AB4B97"/>
    <w:rsid w:val="00AB60ED"/>
    <w:rsid w:val="00AC0190"/>
    <w:rsid w:val="00AC1757"/>
    <w:rsid w:val="00AC39B0"/>
    <w:rsid w:val="00AC472B"/>
    <w:rsid w:val="00AE5BEC"/>
    <w:rsid w:val="00AE648F"/>
    <w:rsid w:val="00AF1235"/>
    <w:rsid w:val="00AF30D4"/>
    <w:rsid w:val="00AF3217"/>
    <w:rsid w:val="00AF3D15"/>
    <w:rsid w:val="00AF59C1"/>
    <w:rsid w:val="00AF6A4B"/>
    <w:rsid w:val="00B007C9"/>
    <w:rsid w:val="00B069AF"/>
    <w:rsid w:val="00B077F8"/>
    <w:rsid w:val="00B07CF7"/>
    <w:rsid w:val="00B10418"/>
    <w:rsid w:val="00B11CAE"/>
    <w:rsid w:val="00B1299A"/>
    <w:rsid w:val="00B16756"/>
    <w:rsid w:val="00B17980"/>
    <w:rsid w:val="00B206F3"/>
    <w:rsid w:val="00B25A9B"/>
    <w:rsid w:val="00B30D04"/>
    <w:rsid w:val="00B30D11"/>
    <w:rsid w:val="00B37C76"/>
    <w:rsid w:val="00B5791E"/>
    <w:rsid w:val="00B62940"/>
    <w:rsid w:val="00B6315C"/>
    <w:rsid w:val="00B707C6"/>
    <w:rsid w:val="00B71C2F"/>
    <w:rsid w:val="00B74741"/>
    <w:rsid w:val="00B74905"/>
    <w:rsid w:val="00B77E84"/>
    <w:rsid w:val="00B924C2"/>
    <w:rsid w:val="00B95232"/>
    <w:rsid w:val="00BA09A6"/>
    <w:rsid w:val="00BA09AA"/>
    <w:rsid w:val="00BA1A98"/>
    <w:rsid w:val="00BA34DB"/>
    <w:rsid w:val="00BA56BF"/>
    <w:rsid w:val="00BA5EA8"/>
    <w:rsid w:val="00BA7F08"/>
    <w:rsid w:val="00BB1FD1"/>
    <w:rsid w:val="00BB5F86"/>
    <w:rsid w:val="00BB71D2"/>
    <w:rsid w:val="00BC1C47"/>
    <w:rsid w:val="00BC204B"/>
    <w:rsid w:val="00BC2E4A"/>
    <w:rsid w:val="00BC3DB2"/>
    <w:rsid w:val="00BC4EE1"/>
    <w:rsid w:val="00BC5081"/>
    <w:rsid w:val="00BC625D"/>
    <w:rsid w:val="00BD23E5"/>
    <w:rsid w:val="00BD2DBA"/>
    <w:rsid w:val="00BD4803"/>
    <w:rsid w:val="00BD5B1B"/>
    <w:rsid w:val="00BE078D"/>
    <w:rsid w:val="00BE51DE"/>
    <w:rsid w:val="00BE74C6"/>
    <w:rsid w:val="00BE7CD6"/>
    <w:rsid w:val="00C00346"/>
    <w:rsid w:val="00C05100"/>
    <w:rsid w:val="00C06667"/>
    <w:rsid w:val="00C0738B"/>
    <w:rsid w:val="00C10FF6"/>
    <w:rsid w:val="00C14B8F"/>
    <w:rsid w:val="00C15C05"/>
    <w:rsid w:val="00C21C94"/>
    <w:rsid w:val="00C244EA"/>
    <w:rsid w:val="00C274C6"/>
    <w:rsid w:val="00C319B6"/>
    <w:rsid w:val="00C340A3"/>
    <w:rsid w:val="00C36418"/>
    <w:rsid w:val="00C36E9E"/>
    <w:rsid w:val="00C4594A"/>
    <w:rsid w:val="00C45B4C"/>
    <w:rsid w:val="00C47003"/>
    <w:rsid w:val="00C50050"/>
    <w:rsid w:val="00C5095C"/>
    <w:rsid w:val="00C50CF5"/>
    <w:rsid w:val="00C522DA"/>
    <w:rsid w:val="00C52F24"/>
    <w:rsid w:val="00C55349"/>
    <w:rsid w:val="00C55FCB"/>
    <w:rsid w:val="00C57809"/>
    <w:rsid w:val="00C60B04"/>
    <w:rsid w:val="00C61CFD"/>
    <w:rsid w:val="00C6227A"/>
    <w:rsid w:val="00C657AF"/>
    <w:rsid w:val="00C67776"/>
    <w:rsid w:val="00C705A1"/>
    <w:rsid w:val="00C72138"/>
    <w:rsid w:val="00C72CE3"/>
    <w:rsid w:val="00C803ED"/>
    <w:rsid w:val="00C8134F"/>
    <w:rsid w:val="00C82B79"/>
    <w:rsid w:val="00C82D7D"/>
    <w:rsid w:val="00C85DDD"/>
    <w:rsid w:val="00C865C5"/>
    <w:rsid w:val="00C9076F"/>
    <w:rsid w:val="00C90B5F"/>
    <w:rsid w:val="00C95F68"/>
    <w:rsid w:val="00CA1AC6"/>
    <w:rsid w:val="00CA1BEB"/>
    <w:rsid w:val="00CA3E3E"/>
    <w:rsid w:val="00CA4513"/>
    <w:rsid w:val="00CB09CD"/>
    <w:rsid w:val="00CB1040"/>
    <w:rsid w:val="00CB1B73"/>
    <w:rsid w:val="00CB6539"/>
    <w:rsid w:val="00CC0AB7"/>
    <w:rsid w:val="00CC1778"/>
    <w:rsid w:val="00CC5A0D"/>
    <w:rsid w:val="00CC5A88"/>
    <w:rsid w:val="00CC6159"/>
    <w:rsid w:val="00CD2C85"/>
    <w:rsid w:val="00CD358C"/>
    <w:rsid w:val="00CD3761"/>
    <w:rsid w:val="00CE090A"/>
    <w:rsid w:val="00CE746C"/>
    <w:rsid w:val="00CF3561"/>
    <w:rsid w:val="00CF3C7F"/>
    <w:rsid w:val="00D0682C"/>
    <w:rsid w:val="00D06A10"/>
    <w:rsid w:val="00D11E13"/>
    <w:rsid w:val="00D17B9D"/>
    <w:rsid w:val="00D24C62"/>
    <w:rsid w:val="00D25298"/>
    <w:rsid w:val="00D25D83"/>
    <w:rsid w:val="00D26537"/>
    <w:rsid w:val="00D30247"/>
    <w:rsid w:val="00D3267A"/>
    <w:rsid w:val="00D44B61"/>
    <w:rsid w:val="00D477E6"/>
    <w:rsid w:val="00D51282"/>
    <w:rsid w:val="00D517D2"/>
    <w:rsid w:val="00D53E8D"/>
    <w:rsid w:val="00D54B5D"/>
    <w:rsid w:val="00D560D3"/>
    <w:rsid w:val="00D60370"/>
    <w:rsid w:val="00D62D3B"/>
    <w:rsid w:val="00D646D9"/>
    <w:rsid w:val="00D6594C"/>
    <w:rsid w:val="00D724B6"/>
    <w:rsid w:val="00D768D6"/>
    <w:rsid w:val="00D83D38"/>
    <w:rsid w:val="00D90CFB"/>
    <w:rsid w:val="00D90E5C"/>
    <w:rsid w:val="00D97A89"/>
    <w:rsid w:val="00DB052C"/>
    <w:rsid w:val="00DB7623"/>
    <w:rsid w:val="00DC2832"/>
    <w:rsid w:val="00DC2F4C"/>
    <w:rsid w:val="00DC43B0"/>
    <w:rsid w:val="00DC618B"/>
    <w:rsid w:val="00DC757F"/>
    <w:rsid w:val="00DD4065"/>
    <w:rsid w:val="00DD4149"/>
    <w:rsid w:val="00DE232E"/>
    <w:rsid w:val="00DE36C8"/>
    <w:rsid w:val="00DE56AF"/>
    <w:rsid w:val="00DE6412"/>
    <w:rsid w:val="00DF2EB8"/>
    <w:rsid w:val="00DF46D1"/>
    <w:rsid w:val="00DF6011"/>
    <w:rsid w:val="00E02B32"/>
    <w:rsid w:val="00E07834"/>
    <w:rsid w:val="00E12F8A"/>
    <w:rsid w:val="00E134B4"/>
    <w:rsid w:val="00E1631B"/>
    <w:rsid w:val="00E234BC"/>
    <w:rsid w:val="00E25D94"/>
    <w:rsid w:val="00E26DDB"/>
    <w:rsid w:val="00E27BE4"/>
    <w:rsid w:val="00E315F2"/>
    <w:rsid w:val="00E34A53"/>
    <w:rsid w:val="00E34D6A"/>
    <w:rsid w:val="00E409D6"/>
    <w:rsid w:val="00E51EBA"/>
    <w:rsid w:val="00E564E9"/>
    <w:rsid w:val="00E57E5F"/>
    <w:rsid w:val="00E60427"/>
    <w:rsid w:val="00E60554"/>
    <w:rsid w:val="00E62518"/>
    <w:rsid w:val="00E62688"/>
    <w:rsid w:val="00E633AA"/>
    <w:rsid w:val="00E64493"/>
    <w:rsid w:val="00E646AF"/>
    <w:rsid w:val="00E679CE"/>
    <w:rsid w:val="00E724E2"/>
    <w:rsid w:val="00E73EC0"/>
    <w:rsid w:val="00E74424"/>
    <w:rsid w:val="00E7529A"/>
    <w:rsid w:val="00E76913"/>
    <w:rsid w:val="00E773F2"/>
    <w:rsid w:val="00E77A3B"/>
    <w:rsid w:val="00E802A4"/>
    <w:rsid w:val="00E80F7F"/>
    <w:rsid w:val="00E8269C"/>
    <w:rsid w:val="00E85250"/>
    <w:rsid w:val="00E85964"/>
    <w:rsid w:val="00E87CCF"/>
    <w:rsid w:val="00E91160"/>
    <w:rsid w:val="00E914D9"/>
    <w:rsid w:val="00E937B9"/>
    <w:rsid w:val="00E93B55"/>
    <w:rsid w:val="00E94C4E"/>
    <w:rsid w:val="00EA0F11"/>
    <w:rsid w:val="00EA3705"/>
    <w:rsid w:val="00EA50CA"/>
    <w:rsid w:val="00EA7389"/>
    <w:rsid w:val="00EA7A55"/>
    <w:rsid w:val="00EB13BE"/>
    <w:rsid w:val="00EB2B6B"/>
    <w:rsid w:val="00EC31F4"/>
    <w:rsid w:val="00EC4C9C"/>
    <w:rsid w:val="00ED1247"/>
    <w:rsid w:val="00ED2B39"/>
    <w:rsid w:val="00ED2FED"/>
    <w:rsid w:val="00ED4052"/>
    <w:rsid w:val="00ED43EF"/>
    <w:rsid w:val="00EE2243"/>
    <w:rsid w:val="00EE2A27"/>
    <w:rsid w:val="00EE3B03"/>
    <w:rsid w:val="00EE7389"/>
    <w:rsid w:val="00EF133A"/>
    <w:rsid w:val="00EF2F06"/>
    <w:rsid w:val="00EF6A22"/>
    <w:rsid w:val="00F01A27"/>
    <w:rsid w:val="00F04A55"/>
    <w:rsid w:val="00F06C7F"/>
    <w:rsid w:val="00F06D79"/>
    <w:rsid w:val="00F07428"/>
    <w:rsid w:val="00F07814"/>
    <w:rsid w:val="00F07D50"/>
    <w:rsid w:val="00F10619"/>
    <w:rsid w:val="00F10AED"/>
    <w:rsid w:val="00F10AF0"/>
    <w:rsid w:val="00F118B1"/>
    <w:rsid w:val="00F20C47"/>
    <w:rsid w:val="00F21D66"/>
    <w:rsid w:val="00F26D12"/>
    <w:rsid w:val="00F27C73"/>
    <w:rsid w:val="00F30688"/>
    <w:rsid w:val="00F33242"/>
    <w:rsid w:val="00F33F1C"/>
    <w:rsid w:val="00F34BD8"/>
    <w:rsid w:val="00F358BE"/>
    <w:rsid w:val="00F417F9"/>
    <w:rsid w:val="00F46310"/>
    <w:rsid w:val="00F475C2"/>
    <w:rsid w:val="00F5196D"/>
    <w:rsid w:val="00F52532"/>
    <w:rsid w:val="00F63D14"/>
    <w:rsid w:val="00F647D7"/>
    <w:rsid w:val="00F64C66"/>
    <w:rsid w:val="00F663CE"/>
    <w:rsid w:val="00F66FB3"/>
    <w:rsid w:val="00F675CB"/>
    <w:rsid w:val="00F704E7"/>
    <w:rsid w:val="00F7155C"/>
    <w:rsid w:val="00F75FBE"/>
    <w:rsid w:val="00F81F81"/>
    <w:rsid w:val="00F83D2D"/>
    <w:rsid w:val="00F83FF5"/>
    <w:rsid w:val="00F84FD7"/>
    <w:rsid w:val="00F92334"/>
    <w:rsid w:val="00F92E76"/>
    <w:rsid w:val="00F9456D"/>
    <w:rsid w:val="00FA367F"/>
    <w:rsid w:val="00FA39AB"/>
    <w:rsid w:val="00FA714D"/>
    <w:rsid w:val="00FB13C7"/>
    <w:rsid w:val="00FB4879"/>
    <w:rsid w:val="00FC0ABF"/>
    <w:rsid w:val="00FC61E4"/>
    <w:rsid w:val="00FD25A9"/>
    <w:rsid w:val="00FD6E90"/>
    <w:rsid w:val="00FD7EA1"/>
    <w:rsid w:val="00FE040F"/>
    <w:rsid w:val="00FE4785"/>
    <w:rsid w:val="00FE56D5"/>
    <w:rsid w:val="00FE61B0"/>
    <w:rsid w:val="00FE72E1"/>
    <w:rsid w:val="00FF02EF"/>
    <w:rsid w:val="00FF0870"/>
    <w:rsid w:val="00FF2581"/>
    <w:rsid w:val="00FF57CF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AC64D"/>
  <w15:docId w15:val="{C94320C0-D308-416C-A8C8-F4257A4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A"/>
    <w:pPr>
      <w:spacing w:after="0" w:line="240" w:lineRule="auto"/>
    </w:pPr>
    <w:rPr>
      <w:rFonts w:eastAsia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link w:val="Heading2Char"/>
    <w:qFormat/>
    <w:rsid w:val="00A3642A"/>
    <w:pPr>
      <w:keepNext/>
      <w:numPr>
        <w:numId w:val="1"/>
      </w:numPr>
      <w:tabs>
        <w:tab w:val="clear" w:pos="360"/>
      </w:tabs>
      <w:ind w:left="0" w:firstLine="0"/>
      <w:jc w:val="center"/>
      <w:outlineLvl w:val="1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2 Char Char,Heading 2 Char1 Char Char Char,Heading 2 Char Char1 Char Char Char,Heading 2 Char2 Char Char1 Char Char Char,Heading 2 Char1 Char Char Char1 Char Char Char,Heading 2 Char Char Char Char Char1 Char Char Char"/>
    <w:basedOn w:val="DefaultParagraphFont"/>
    <w:link w:val="Heading2"/>
    <w:rsid w:val="00A3642A"/>
    <w:rPr>
      <w:rFonts w:ascii=".VnTimeH" w:eastAsia="Times New Roman" w:hAnsi=".VnTimeH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A3642A"/>
    <w:pPr>
      <w:ind w:firstLine="567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642A"/>
    <w:rPr>
      <w:rFonts w:ascii=".VnTime" w:eastAsia="Times New Roman" w:hAnsi=".VnTim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409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BB2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C3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1">
    <w:name w:val="bodytext1"/>
    <w:basedOn w:val="Normal"/>
    <w:rsid w:val="00BC3DB2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C3D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2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B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B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6D9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fontstyle01">
    <w:name w:val="fontstyle01"/>
    <w:basedOn w:val="DefaultParagraphFont"/>
    <w:rsid w:val="006356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D6E90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0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C6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0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C6"/>
    <w:rPr>
      <w:rFonts w:eastAsia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57F"/>
    <w:rPr>
      <w:rFonts w:eastAsia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4765D5"/>
  </w:style>
  <w:style w:type="paragraph" w:styleId="FootnoteText">
    <w:name w:val="footnote text"/>
    <w:basedOn w:val="Normal"/>
    <w:link w:val="FootnoteTextChar"/>
    <w:uiPriority w:val="99"/>
    <w:semiHidden/>
    <w:unhideWhenUsed/>
    <w:rsid w:val="00D90C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CF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937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120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16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800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8715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33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617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5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6768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6246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64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462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7858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187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20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30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5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734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7418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221-18C0-4E12-B5E0-A4539F8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lamhongh</dc:creator>
  <cp:lastModifiedBy>PhuKhanh</cp:lastModifiedBy>
  <cp:revision>60</cp:revision>
  <cp:lastPrinted>2023-08-30T10:42:00Z</cp:lastPrinted>
  <dcterms:created xsi:type="dcterms:W3CDTF">2022-07-06T03:32:00Z</dcterms:created>
  <dcterms:modified xsi:type="dcterms:W3CDTF">2024-07-15T10:24:00Z</dcterms:modified>
</cp:coreProperties>
</file>