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07"/>
      </w:tblGrid>
      <w:tr w:rsidR="001251A0" w:rsidRPr="002C5AAE" w14:paraId="08415D56" w14:textId="77777777" w:rsidTr="009A5775">
        <w:trPr>
          <w:jc w:val="center"/>
        </w:trPr>
        <w:tc>
          <w:tcPr>
            <w:tcW w:w="3686" w:type="dxa"/>
          </w:tcPr>
          <w:bookmarkStart w:id="0" w:name="_Hlk129092551"/>
          <w:p w14:paraId="69585EE8" w14:textId="426B5484" w:rsidR="001251A0" w:rsidRPr="002C5AAE" w:rsidRDefault="00236ECF" w:rsidP="009A5775">
            <w:pPr>
              <w:spacing w:after="120" w:line="240" w:lineRule="auto"/>
              <w:ind w:left="-57" w:right="-57"/>
              <w:jc w:val="center"/>
              <w:rPr>
                <w:rFonts w:ascii="Times New Roman" w:hAnsi="Times New Roman" w:cs="Times New Roman"/>
                <w:b/>
                <w:sz w:val="26"/>
                <w:szCs w:val="26"/>
              </w:rPr>
            </w:pPr>
            <w:r w:rsidRPr="002C5AAE">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7C83ACE8">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579A2"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2C5AAE">
              <w:rPr>
                <w:rFonts w:ascii="Times New Roman" w:hAnsi="Times New Roman" w:cs="Times New Roman"/>
                <w:b/>
                <w:sz w:val="26"/>
                <w:szCs w:val="26"/>
              </w:rPr>
              <w:t>ỦY BAN NHÂN DÂN</w:t>
            </w:r>
            <w:r w:rsidR="001260F5" w:rsidRPr="002C5AAE">
              <w:rPr>
                <w:rFonts w:ascii="Times New Roman" w:hAnsi="Times New Roman" w:cs="Times New Roman"/>
                <w:b/>
                <w:sz w:val="26"/>
                <w:szCs w:val="26"/>
              </w:rPr>
              <w:br/>
            </w:r>
            <w:r w:rsidR="001251A0" w:rsidRPr="002C5AAE">
              <w:rPr>
                <w:rFonts w:ascii="Times New Roman" w:hAnsi="Times New Roman" w:cs="Times New Roman"/>
                <w:b/>
                <w:sz w:val="26"/>
                <w:szCs w:val="26"/>
              </w:rPr>
              <w:t>TỈNH HÀ TĨNH</w:t>
            </w:r>
          </w:p>
        </w:tc>
        <w:tc>
          <w:tcPr>
            <w:tcW w:w="5807" w:type="dxa"/>
          </w:tcPr>
          <w:p w14:paraId="584FCB91" w14:textId="2256D642" w:rsidR="001251A0" w:rsidRPr="002C5AAE" w:rsidRDefault="00236ECF" w:rsidP="009A5775">
            <w:pPr>
              <w:spacing w:after="240" w:line="240" w:lineRule="auto"/>
              <w:ind w:left="-57" w:right="-57"/>
              <w:jc w:val="center"/>
              <w:rPr>
                <w:rFonts w:ascii="Times New Roman" w:hAnsi="Times New Roman" w:cs="Times New Roman"/>
                <w:b/>
                <w:sz w:val="26"/>
                <w:szCs w:val="26"/>
              </w:rPr>
            </w:pPr>
            <w:r w:rsidRPr="002C5AAE">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4312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2C5AAE">
              <w:rPr>
                <w:rFonts w:ascii="Times New Roman" w:hAnsi="Times New Roman" w:cs="Times New Roman"/>
                <w:b/>
                <w:sz w:val="26"/>
                <w:szCs w:val="26"/>
              </w:rPr>
              <w:t>CỘNG HÒA XÃ HỘI CHỦ NGHĨA VIỆT NAM</w:t>
            </w:r>
            <w:r w:rsidR="001260F5" w:rsidRPr="002C5AAE">
              <w:rPr>
                <w:rFonts w:ascii="Times New Roman" w:hAnsi="Times New Roman" w:cs="Times New Roman"/>
                <w:b/>
                <w:sz w:val="26"/>
                <w:szCs w:val="26"/>
              </w:rPr>
              <w:br/>
            </w:r>
            <w:r w:rsidR="001251A0" w:rsidRPr="002C5AAE">
              <w:rPr>
                <w:rFonts w:ascii="Times New Roman" w:hAnsi="Times New Roman" w:cs="Times New Roman"/>
                <w:b/>
                <w:sz w:val="28"/>
                <w:szCs w:val="28"/>
              </w:rPr>
              <w:t>Độc lập - Tự do - Hạnh phúc</w:t>
            </w:r>
          </w:p>
        </w:tc>
      </w:tr>
      <w:tr w:rsidR="001251A0" w:rsidRPr="002C5AAE" w14:paraId="1D11CECE" w14:textId="77777777" w:rsidTr="009A5775">
        <w:trPr>
          <w:jc w:val="center"/>
        </w:trPr>
        <w:tc>
          <w:tcPr>
            <w:tcW w:w="3686" w:type="dxa"/>
          </w:tcPr>
          <w:p w14:paraId="5D4BC331" w14:textId="53D7F68F" w:rsidR="001251A0" w:rsidRPr="002C5AAE" w:rsidRDefault="001251A0" w:rsidP="009A5775">
            <w:pPr>
              <w:spacing w:after="120" w:line="240" w:lineRule="auto"/>
              <w:ind w:left="-57" w:right="-57"/>
              <w:jc w:val="center"/>
              <w:rPr>
                <w:rFonts w:ascii="Times New Roman" w:hAnsi="Times New Roman" w:cs="Times New Roman"/>
                <w:sz w:val="26"/>
                <w:szCs w:val="26"/>
              </w:rPr>
            </w:pPr>
            <w:r w:rsidRPr="002C5AAE">
              <w:rPr>
                <w:rFonts w:ascii="Times New Roman" w:hAnsi="Times New Roman" w:cs="Times New Roman"/>
                <w:sz w:val="26"/>
                <w:szCs w:val="26"/>
              </w:rPr>
              <w:t>Số:</w:t>
            </w:r>
            <w:r w:rsidR="009B190D" w:rsidRPr="002C5AAE">
              <w:rPr>
                <w:rFonts w:ascii="Times New Roman" w:hAnsi="Times New Roman" w:cs="Times New Roman"/>
                <w:sz w:val="26"/>
                <w:szCs w:val="26"/>
              </w:rPr>
              <w:t xml:space="preserve">           </w:t>
            </w:r>
            <w:r w:rsidRPr="002C5AAE">
              <w:rPr>
                <w:rFonts w:ascii="Times New Roman" w:hAnsi="Times New Roman" w:cs="Times New Roman"/>
                <w:sz w:val="26"/>
                <w:szCs w:val="26"/>
              </w:rPr>
              <w:t>/UBND-</w:t>
            </w:r>
            <w:r w:rsidR="00361649" w:rsidRPr="002C5AAE">
              <w:rPr>
                <w:rFonts w:ascii="Times New Roman" w:hAnsi="Times New Roman" w:cs="Times New Roman"/>
                <w:sz w:val="26"/>
                <w:szCs w:val="26"/>
              </w:rPr>
              <w:t>TH</w:t>
            </w:r>
            <w:r w:rsidR="00361649" w:rsidRPr="002C5AAE">
              <w:rPr>
                <w:rFonts w:ascii="Times New Roman" w:hAnsi="Times New Roman" w:cs="Times New Roman"/>
                <w:sz w:val="26"/>
                <w:szCs w:val="26"/>
                <w:vertAlign w:val="subscript"/>
              </w:rPr>
              <w:t>5</w:t>
            </w:r>
          </w:p>
        </w:tc>
        <w:tc>
          <w:tcPr>
            <w:tcW w:w="5807" w:type="dxa"/>
          </w:tcPr>
          <w:p w14:paraId="3E8C07BE" w14:textId="1BBF7734" w:rsidR="001251A0" w:rsidRPr="002C5AAE" w:rsidRDefault="001260F5" w:rsidP="009A5775">
            <w:pPr>
              <w:spacing w:after="120" w:line="240" w:lineRule="auto"/>
              <w:ind w:left="-57" w:right="-57"/>
              <w:jc w:val="center"/>
              <w:rPr>
                <w:rFonts w:ascii="Times New Roman" w:hAnsi="Times New Roman" w:cs="Times New Roman"/>
                <w:sz w:val="26"/>
                <w:szCs w:val="26"/>
              </w:rPr>
            </w:pPr>
            <w:r w:rsidRPr="002C5AAE">
              <w:rPr>
                <w:rFonts w:ascii="Times New Roman" w:hAnsi="Times New Roman" w:cs="Times New Roman"/>
                <w:i/>
                <w:sz w:val="26"/>
                <w:szCs w:val="26"/>
              </w:rPr>
              <w:t>Hà Tĩnh, ngày</w:t>
            </w:r>
            <w:r w:rsidR="009B190D" w:rsidRPr="002C5AAE">
              <w:rPr>
                <w:rFonts w:ascii="Times New Roman" w:hAnsi="Times New Roman" w:cs="Times New Roman"/>
                <w:i/>
                <w:sz w:val="26"/>
                <w:szCs w:val="26"/>
              </w:rPr>
              <w:t xml:space="preserve">       </w:t>
            </w:r>
            <w:r w:rsidRPr="002C5AAE">
              <w:rPr>
                <w:rFonts w:ascii="Times New Roman" w:hAnsi="Times New Roman" w:cs="Times New Roman"/>
                <w:i/>
                <w:sz w:val="26"/>
                <w:szCs w:val="26"/>
              </w:rPr>
              <w:t>tháng</w:t>
            </w:r>
            <w:r w:rsidR="009B190D" w:rsidRPr="002C5AAE">
              <w:rPr>
                <w:rFonts w:ascii="Times New Roman" w:hAnsi="Times New Roman" w:cs="Times New Roman"/>
                <w:i/>
                <w:sz w:val="26"/>
                <w:szCs w:val="26"/>
              </w:rPr>
              <w:t xml:space="preserve">       </w:t>
            </w:r>
            <w:r w:rsidRPr="002C5AAE">
              <w:rPr>
                <w:rFonts w:ascii="Times New Roman" w:hAnsi="Times New Roman" w:cs="Times New Roman"/>
                <w:i/>
                <w:sz w:val="26"/>
                <w:szCs w:val="26"/>
              </w:rPr>
              <w:t>năm 2024</w:t>
            </w:r>
          </w:p>
        </w:tc>
      </w:tr>
      <w:tr w:rsidR="001260F5" w:rsidRPr="002C5AAE" w14:paraId="2AA767DD" w14:textId="77777777" w:rsidTr="009A5775">
        <w:trPr>
          <w:jc w:val="center"/>
        </w:trPr>
        <w:tc>
          <w:tcPr>
            <w:tcW w:w="3686" w:type="dxa"/>
          </w:tcPr>
          <w:p w14:paraId="7DCC46F5" w14:textId="697B4854" w:rsidR="001260F5" w:rsidRPr="002C5AAE" w:rsidRDefault="001329F7" w:rsidP="009A5775">
            <w:pPr>
              <w:spacing w:after="0" w:line="240" w:lineRule="auto"/>
              <w:ind w:left="-57" w:right="-57"/>
              <w:jc w:val="center"/>
              <w:rPr>
                <w:rFonts w:ascii="Times New Roman" w:hAnsi="Times New Roman" w:cs="Times New Roman"/>
                <w:sz w:val="24"/>
                <w:szCs w:val="24"/>
              </w:rPr>
            </w:pPr>
            <w:r w:rsidRPr="002C5AAE">
              <w:rPr>
                <w:rFonts w:ascii="Times New Roman" w:hAnsi="Times New Roman" w:cs="Times New Roman"/>
                <w:sz w:val="24"/>
                <w:szCs w:val="24"/>
              </w:rPr>
              <w:t xml:space="preserve">V/v </w:t>
            </w:r>
            <w:r w:rsidR="00596176" w:rsidRPr="002C5AAE">
              <w:rPr>
                <w:rFonts w:ascii="Times New Roman" w:hAnsi="Times New Roman" w:cs="Times New Roman"/>
                <w:sz w:val="24"/>
                <w:szCs w:val="24"/>
              </w:rPr>
              <w:t xml:space="preserve">triển khai </w:t>
            </w:r>
            <w:r w:rsidR="000B18D6" w:rsidRPr="002C5AAE">
              <w:rPr>
                <w:rFonts w:ascii="Times New Roman" w:hAnsi="Times New Roman" w:cs="Times New Roman"/>
                <w:sz w:val="24"/>
                <w:szCs w:val="24"/>
              </w:rPr>
              <w:t xml:space="preserve">thực hiện </w:t>
            </w:r>
            <w:r w:rsidR="00596176" w:rsidRPr="002C5AAE">
              <w:rPr>
                <w:rFonts w:ascii="Times New Roman" w:hAnsi="Times New Roman" w:cs="Times New Roman"/>
                <w:sz w:val="24"/>
                <w:szCs w:val="24"/>
              </w:rPr>
              <w:t xml:space="preserve">Nghị định số </w:t>
            </w:r>
            <w:r w:rsidR="000617F6" w:rsidRPr="002C5AAE">
              <w:rPr>
                <w:rFonts w:ascii="Times New Roman" w:hAnsi="Times New Roman" w:cs="Times New Roman"/>
                <w:sz w:val="24"/>
                <w:szCs w:val="24"/>
              </w:rPr>
              <w:t>114</w:t>
            </w:r>
            <w:r w:rsidR="00596176" w:rsidRPr="002C5AAE">
              <w:rPr>
                <w:rFonts w:ascii="Times New Roman" w:hAnsi="Times New Roman" w:cs="Times New Roman"/>
                <w:sz w:val="24"/>
                <w:szCs w:val="24"/>
              </w:rPr>
              <w:t xml:space="preserve">/2024/NĐ-CP ngày </w:t>
            </w:r>
            <w:r w:rsidR="000617F6" w:rsidRPr="002C5AAE">
              <w:rPr>
                <w:rFonts w:ascii="Times New Roman" w:hAnsi="Times New Roman" w:cs="Times New Roman"/>
                <w:sz w:val="24"/>
                <w:szCs w:val="24"/>
              </w:rPr>
              <w:t>15</w:t>
            </w:r>
            <w:r w:rsidR="00596176" w:rsidRPr="002C5AAE">
              <w:rPr>
                <w:rFonts w:ascii="Times New Roman" w:hAnsi="Times New Roman" w:cs="Times New Roman"/>
                <w:sz w:val="24"/>
                <w:szCs w:val="24"/>
              </w:rPr>
              <w:t>/</w:t>
            </w:r>
            <w:r w:rsidR="000617F6" w:rsidRPr="002C5AAE">
              <w:rPr>
                <w:rFonts w:ascii="Times New Roman" w:hAnsi="Times New Roman" w:cs="Times New Roman"/>
                <w:sz w:val="24"/>
                <w:szCs w:val="24"/>
              </w:rPr>
              <w:t>9</w:t>
            </w:r>
            <w:r w:rsidR="00596176" w:rsidRPr="002C5AAE">
              <w:rPr>
                <w:rFonts w:ascii="Times New Roman" w:hAnsi="Times New Roman" w:cs="Times New Roman"/>
                <w:sz w:val="24"/>
                <w:szCs w:val="24"/>
              </w:rPr>
              <w:t>/2024 của Chính phủ</w:t>
            </w:r>
          </w:p>
        </w:tc>
        <w:tc>
          <w:tcPr>
            <w:tcW w:w="5807" w:type="dxa"/>
          </w:tcPr>
          <w:p w14:paraId="20CB19BF" w14:textId="77777777" w:rsidR="001260F5" w:rsidRPr="002C5AAE" w:rsidRDefault="001260F5" w:rsidP="009A5775">
            <w:pPr>
              <w:spacing w:after="120" w:line="240" w:lineRule="auto"/>
              <w:ind w:left="-57" w:right="-57"/>
              <w:jc w:val="center"/>
              <w:rPr>
                <w:rFonts w:ascii="Times New Roman" w:hAnsi="Times New Roman" w:cs="Times New Roman"/>
                <w:i/>
                <w:sz w:val="24"/>
                <w:szCs w:val="24"/>
              </w:rPr>
            </w:pPr>
          </w:p>
        </w:tc>
      </w:tr>
    </w:tbl>
    <w:p w14:paraId="5580CDAE" w14:textId="32C3425E" w:rsidR="001251A0" w:rsidRPr="002C5AAE" w:rsidRDefault="009B190D" w:rsidP="0020031C">
      <w:pPr>
        <w:spacing w:before="120" w:after="240" w:line="240" w:lineRule="auto"/>
        <w:rPr>
          <w:rFonts w:ascii="Times New Roman" w:hAnsi="Times New Roman" w:cs="Times New Roman"/>
          <w:sz w:val="48"/>
          <w:szCs w:val="28"/>
        </w:rPr>
      </w:pPr>
      <w:r w:rsidRPr="002C5AAE">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DF369E" w:rsidRPr="002C5AAE" w14:paraId="78C839B6" w14:textId="77777777" w:rsidTr="00851B1F">
        <w:tc>
          <w:tcPr>
            <w:tcW w:w="2410" w:type="dxa"/>
          </w:tcPr>
          <w:p w14:paraId="794AA0C4" w14:textId="10E6E511" w:rsidR="00DF369E" w:rsidRPr="002C5AAE" w:rsidRDefault="00DF369E" w:rsidP="00397A64">
            <w:pPr>
              <w:spacing w:after="0" w:line="240" w:lineRule="auto"/>
              <w:jc w:val="right"/>
              <w:rPr>
                <w:rFonts w:ascii="Times New Roman" w:hAnsi="Times New Roman" w:cs="Times New Roman"/>
                <w:sz w:val="28"/>
                <w:szCs w:val="28"/>
              </w:rPr>
            </w:pPr>
            <w:r w:rsidRPr="002C5AAE">
              <w:rPr>
                <w:rFonts w:ascii="Times New Roman" w:hAnsi="Times New Roman" w:cs="Times New Roman"/>
                <w:sz w:val="28"/>
                <w:szCs w:val="28"/>
              </w:rPr>
              <w:t>Kính gửi:</w:t>
            </w:r>
          </w:p>
        </w:tc>
        <w:tc>
          <w:tcPr>
            <w:tcW w:w="6652" w:type="dxa"/>
          </w:tcPr>
          <w:p w14:paraId="49655FDD" w14:textId="042C7F52" w:rsidR="00DF369E" w:rsidRPr="002C5AAE" w:rsidRDefault="00DF369E" w:rsidP="00397A64">
            <w:pPr>
              <w:spacing w:after="0" w:line="240" w:lineRule="auto"/>
              <w:rPr>
                <w:rFonts w:ascii="Times New Roman" w:hAnsi="Times New Roman" w:cs="Times New Roman"/>
                <w:sz w:val="28"/>
                <w:szCs w:val="28"/>
              </w:rPr>
            </w:pPr>
          </w:p>
          <w:p w14:paraId="4F7F2F42" w14:textId="0C41145E" w:rsidR="00311189" w:rsidRPr="002C5AAE" w:rsidRDefault="00311189"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Các Văn phòng: Tỉnh ủy, Đoàn ĐBQH và HĐND tỉnh, UBND tỉnh;</w:t>
            </w:r>
          </w:p>
          <w:p w14:paraId="7F1D3320" w14:textId="46908193" w:rsidR="0083593C" w:rsidRPr="002C5AAE" w:rsidRDefault="00DF369E"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xml:space="preserve">- </w:t>
            </w:r>
            <w:r w:rsidR="0083593C" w:rsidRPr="002C5AAE">
              <w:rPr>
                <w:rFonts w:ascii="Times New Roman" w:hAnsi="Times New Roman" w:cs="Times New Roman"/>
                <w:sz w:val="28"/>
                <w:szCs w:val="28"/>
              </w:rPr>
              <w:t>Sở Tài chính;</w:t>
            </w:r>
          </w:p>
          <w:p w14:paraId="14A687AB" w14:textId="1428690E" w:rsidR="00851B1F" w:rsidRPr="002C5AAE" w:rsidRDefault="00851B1F"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Các cơ quan, đơn vị của Đảng cấp tỉnh;</w:t>
            </w:r>
          </w:p>
          <w:p w14:paraId="1D51B84B" w14:textId="15987171" w:rsidR="00DF369E" w:rsidRPr="002C5AAE" w:rsidRDefault="0083593C"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xml:space="preserve">- </w:t>
            </w:r>
            <w:r w:rsidR="00DF369E" w:rsidRPr="002C5AAE">
              <w:rPr>
                <w:rFonts w:ascii="Times New Roman" w:hAnsi="Times New Roman" w:cs="Times New Roman"/>
                <w:sz w:val="28"/>
                <w:szCs w:val="28"/>
              </w:rPr>
              <w:t>Các sở, ban, ngành</w:t>
            </w:r>
            <w:r w:rsidR="00851B1F" w:rsidRPr="002C5AAE">
              <w:rPr>
                <w:rFonts w:ascii="Times New Roman" w:hAnsi="Times New Roman" w:cs="Times New Roman"/>
                <w:sz w:val="28"/>
                <w:szCs w:val="28"/>
              </w:rPr>
              <w:t>, đơn vị, doanh nghiệp</w:t>
            </w:r>
            <w:r w:rsidR="00DF369E" w:rsidRPr="002C5AAE">
              <w:rPr>
                <w:rFonts w:ascii="Times New Roman" w:hAnsi="Times New Roman" w:cs="Times New Roman"/>
                <w:sz w:val="28"/>
                <w:szCs w:val="28"/>
              </w:rPr>
              <w:t xml:space="preserve"> cấp tỉnh;</w:t>
            </w:r>
          </w:p>
          <w:p w14:paraId="5794CA29" w14:textId="34515482" w:rsidR="00851B1F" w:rsidRPr="002C5AAE" w:rsidRDefault="00851B1F"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Ủy ban MTTQ tỉnh, các tổ chức đoàn thể cấp tỉnh;</w:t>
            </w:r>
          </w:p>
          <w:p w14:paraId="3F068926" w14:textId="03352D69" w:rsidR="00DF369E" w:rsidRPr="002C5AAE" w:rsidRDefault="00DF369E" w:rsidP="00397A64">
            <w:pPr>
              <w:spacing w:after="0" w:line="240" w:lineRule="auto"/>
              <w:rPr>
                <w:rFonts w:ascii="Times New Roman" w:hAnsi="Times New Roman" w:cs="Times New Roman"/>
                <w:sz w:val="28"/>
                <w:szCs w:val="28"/>
              </w:rPr>
            </w:pPr>
            <w:r w:rsidRPr="002C5AAE">
              <w:rPr>
                <w:rFonts w:ascii="Times New Roman" w:hAnsi="Times New Roman" w:cs="Times New Roman"/>
                <w:sz w:val="28"/>
                <w:szCs w:val="28"/>
              </w:rPr>
              <w:t>- UBND các huyện, thành phố, thị xã.</w:t>
            </w:r>
          </w:p>
        </w:tc>
      </w:tr>
    </w:tbl>
    <w:p w14:paraId="790D3D66" w14:textId="2EBB19E9" w:rsidR="00D35D24" w:rsidRPr="002C5AAE" w:rsidRDefault="00D35D24" w:rsidP="0020031C">
      <w:pPr>
        <w:spacing w:before="120" w:after="240" w:line="240" w:lineRule="auto"/>
        <w:rPr>
          <w:rFonts w:ascii="Times New Roman" w:hAnsi="Times New Roman" w:cs="Times New Roman"/>
          <w:sz w:val="28"/>
          <w:szCs w:val="28"/>
        </w:rPr>
      </w:pPr>
    </w:p>
    <w:p w14:paraId="664A57AE" w14:textId="7F2917CB" w:rsidR="00BF3DFF" w:rsidRPr="002C5AAE" w:rsidRDefault="00BF3DFF"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Thực hiện</w:t>
      </w:r>
      <w:r w:rsidR="001202E6" w:rsidRPr="002C5AAE">
        <w:rPr>
          <w:rFonts w:ascii="Times New Roman" w:hAnsi="Times New Roman" w:cs="Times New Roman"/>
          <w:sz w:val="28"/>
          <w:szCs w:val="28"/>
        </w:rPr>
        <w:t xml:space="preserve"> </w:t>
      </w:r>
      <w:r w:rsidR="001408D0" w:rsidRPr="002C5AAE">
        <w:rPr>
          <w:rFonts w:ascii="Times New Roman" w:hAnsi="Times New Roman" w:cs="Times New Roman"/>
          <w:sz w:val="28"/>
          <w:szCs w:val="28"/>
        </w:rPr>
        <w:t>Văn bản số 11315/BTC-QLCS ngày 22/10/2024 của Bộ Tài chính về việc triển khai thực hiện Nghị định số 114/2024/NĐ-CP ngày 15/9/2024 của Chính phủ</w:t>
      </w:r>
      <w:r w:rsidRPr="002C5AAE">
        <w:rPr>
          <w:rFonts w:ascii="Times New Roman" w:hAnsi="Times New Roman" w:cs="Times New Roman"/>
          <w:sz w:val="28"/>
          <w:szCs w:val="28"/>
        </w:rPr>
        <w:t xml:space="preserve"> </w:t>
      </w:r>
      <w:r w:rsidRPr="002C5AAE">
        <w:rPr>
          <w:rFonts w:ascii="Times New Roman" w:hAnsi="Times New Roman" w:cs="Times New Roman"/>
          <w:i/>
          <w:iCs/>
          <w:sz w:val="28"/>
          <w:szCs w:val="28"/>
        </w:rPr>
        <w:t xml:space="preserve">(văn bản gửi kèm qua </w:t>
      </w:r>
      <w:r w:rsidR="00596176" w:rsidRPr="002C5AAE">
        <w:rPr>
          <w:rFonts w:ascii="Times New Roman" w:hAnsi="Times New Roman" w:cs="Times New Roman"/>
          <w:i/>
          <w:iCs/>
          <w:sz w:val="28"/>
          <w:szCs w:val="28"/>
        </w:rPr>
        <w:t>H</w:t>
      </w:r>
      <w:r w:rsidRPr="002C5AAE">
        <w:rPr>
          <w:rFonts w:ascii="Times New Roman" w:hAnsi="Times New Roman" w:cs="Times New Roman"/>
          <w:i/>
          <w:iCs/>
          <w:sz w:val="28"/>
          <w:szCs w:val="28"/>
        </w:rPr>
        <w:t>ệ thống gửi nhận điện tử)</w:t>
      </w:r>
      <w:r w:rsidRPr="002C5AAE">
        <w:rPr>
          <w:rFonts w:ascii="Times New Roman" w:hAnsi="Times New Roman" w:cs="Times New Roman"/>
          <w:sz w:val="28"/>
          <w:szCs w:val="28"/>
        </w:rPr>
        <w:t>;</w:t>
      </w:r>
    </w:p>
    <w:p w14:paraId="4D128A39" w14:textId="0A872A78" w:rsidR="00BF3DFF" w:rsidRPr="002C5AAE" w:rsidRDefault="001B4427"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Ủy ban nhân dân tỉnh </w:t>
      </w:r>
      <w:r w:rsidR="00FB7C4A" w:rsidRPr="002C5AAE">
        <w:rPr>
          <w:rFonts w:ascii="Times New Roman" w:hAnsi="Times New Roman" w:cs="Times New Roman"/>
          <w:sz w:val="28"/>
          <w:szCs w:val="28"/>
        </w:rPr>
        <w:t>có ý kiến như sau</w:t>
      </w:r>
      <w:r w:rsidR="00BF3DFF" w:rsidRPr="002C5AAE">
        <w:rPr>
          <w:rFonts w:ascii="Times New Roman" w:hAnsi="Times New Roman" w:cs="Times New Roman"/>
          <w:sz w:val="28"/>
          <w:szCs w:val="28"/>
        </w:rPr>
        <w:t>:</w:t>
      </w:r>
    </w:p>
    <w:p w14:paraId="5B4D88A5" w14:textId="3792BE70" w:rsidR="00BF3DFF" w:rsidRPr="002C5AAE" w:rsidRDefault="00BF3DFF"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1. Các đơn vị, địa phương kịp thời tuyên truyền, phổ biến đến các cơ quan, đơn vị, cán bộ, công chức, viên chức, người lao động thuộc phạm vi quản lý, nhất là các cán bộ, công chức trong lĩnh vực </w:t>
      </w:r>
      <w:r w:rsidR="000E730C" w:rsidRPr="002C5AAE">
        <w:rPr>
          <w:rFonts w:ascii="Times New Roman" w:hAnsi="Times New Roman" w:cs="Times New Roman"/>
          <w:sz w:val="28"/>
          <w:szCs w:val="28"/>
        </w:rPr>
        <w:t>quản lý tài sản công</w:t>
      </w:r>
      <w:r w:rsidRPr="002C5AAE">
        <w:rPr>
          <w:rFonts w:ascii="Times New Roman" w:hAnsi="Times New Roman" w:cs="Times New Roman"/>
          <w:sz w:val="28"/>
          <w:szCs w:val="28"/>
        </w:rPr>
        <w:t xml:space="preserve"> hoặc được giao thực hiện nhiệm vụ liên quan đến lĩnh vực </w:t>
      </w:r>
      <w:r w:rsidR="000E730C" w:rsidRPr="002C5AAE">
        <w:rPr>
          <w:rFonts w:ascii="Times New Roman" w:hAnsi="Times New Roman" w:cs="Times New Roman"/>
          <w:sz w:val="28"/>
          <w:szCs w:val="28"/>
        </w:rPr>
        <w:t>quản lý tài sản công</w:t>
      </w:r>
      <w:r w:rsidR="00374005" w:rsidRPr="002C5AAE">
        <w:rPr>
          <w:rFonts w:ascii="Times New Roman" w:hAnsi="Times New Roman" w:cs="Times New Roman"/>
          <w:sz w:val="28"/>
          <w:szCs w:val="28"/>
        </w:rPr>
        <w:t xml:space="preserve">, </w:t>
      </w:r>
      <w:r w:rsidR="00374005" w:rsidRPr="002C5AAE">
        <w:rPr>
          <w:rStyle w:val="fontstyle01"/>
          <w:color w:val="000000" w:themeColor="text1"/>
        </w:rPr>
        <w:t>các đối tượng chịu sự tác động của Nghị định để nắm bắt đầy đủ, chính xác, kịp thời nội dung Nghị định và các văn bản hướng dẫn (nếu có)</w:t>
      </w:r>
      <w:r w:rsidRPr="002C5AAE">
        <w:rPr>
          <w:rFonts w:ascii="Times New Roman" w:hAnsi="Times New Roman" w:cs="Times New Roman"/>
          <w:sz w:val="28"/>
          <w:szCs w:val="28"/>
        </w:rPr>
        <w:t>; theo chức năng, nhiệm vụ,</w:t>
      </w:r>
      <w:r w:rsidR="006E596F" w:rsidRPr="002C5AAE">
        <w:rPr>
          <w:rFonts w:ascii="Times New Roman" w:hAnsi="Times New Roman" w:cs="Times New Roman"/>
          <w:sz w:val="28"/>
          <w:szCs w:val="28"/>
        </w:rPr>
        <w:t xml:space="preserve"> thẩm quyền,</w:t>
      </w:r>
      <w:r w:rsidRPr="002C5AAE">
        <w:rPr>
          <w:rFonts w:ascii="Times New Roman" w:hAnsi="Times New Roman" w:cs="Times New Roman"/>
          <w:sz w:val="28"/>
          <w:szCs w:val="28"/>
        </w:rPr>
        <w:t xml:space="preserve"> phạm vi quản lý chủ động nghiên cứu,</w:t>
      </w:r>
      <w:r w:rsidR="00374005" w:rsidRPr="002C5AAE">
        <w:rPr>
          <w:rFonts w:ascii="Times New Roman" w:hAnsi="Times New Roman" w:cs="Times New Roman"/>
          <w:sz w:val="28"/>
          <w:szCs w:val="28"/>
        </w:rPr>
        <w:t xml:space="preserve"> tập trung chỉ đạo</w:t>
      </w:r>
      <w:r w:rsidRPr="002C5AAE">
        <w:rPr>
          <w:rFonts w:ascii="Times New Roman" w:hAnsi="Times New Roman" w:cs="Times New Roman"/>
          <w:sz w:val="28"/>
          <w:szCs w:val="28"/>
        </w:rPr>
        <w:t xml:space="preserve"> triển khai các nội dung được quy định tại </w:t>
      </w:r>
      <w:r w:rsidR="001E08B4" w:rsidRPr="002C5AAE">
        <w:rPr>
          <w:rFonts w:ascii="Times New Roman" w:hAnsi="Times New Roman" w:cs="Times New Roman"/>
          <w:sz w:val="28"/>
          <w:szCs w:val="28"/>
        </w:rPr>
        <w:t>Nghị định</w:t>
      </w:r>
      <w:r w:rsidRPr="002C5AAE">
        <w:rPr>
          <w:rFonts w:ascii="Times New Roman" w:hAnsi="Times New Roman" w:cs="Times New Roman"/>
          <w:sz w:val="28"/>
          <w:szCs w:val="28"/>
        </w:rPr>
        <w:t xml:space="preserve"> nêu trên</w:t>
      </w:r>
      <w:r w:rsidR="009C74EB">
        <w:rPr>
          <w:rFonts w:ascii="Times New Roman" w:hAnsi="Times New Roman" w:cs="Times New Roman"/>
          <w:sz w:val="28"/>
          <w:szCs w:val="28"/>
        </w:rPr>
        <w:t xml:space="preserve"> và các quy định có liên quan</w:t>
      </w:r>
      <w:r w:rsidR="00F00EED">
        <w:rPr>
          <w:rStyle w:val="FootnoteReference"/>
          <w:rFonts w:ascii="Times New Roman" w:hAnsi="Times New Roman" w:cs="Times New Roman"/>
          <w:sz w:val="28"/>
          <w:szCs w:val="28"/>
        </w:rPr>
        <w:footnoteReference w:id="1"/>
      </w:r>
      <w:r w:rsidRPr="002C5AAE">
        <w:rPr>
          <w:rFonts w:ascii="Times New Roman" w:hAnsi="Times New Roman" w:cs="Times New Roman"/>
          <w:sz w:val="28"/>
          <w:szCs w:val="28"/>
        </w:rPr>
        <w:t>.</w:t>
      </w:r>
    </w:p>
    <w:p w14:paraId="43381E29" w14:textId="5E81EED5" w:rsidR="00682368" w:rsidRDefault="00682368"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2. Sở Tài chính chủ trì, phối hợp với Sở Tư pháp, Sở Nội vụ và các đơn vị, địa phương liên quan kịp thời rà soát, xây dựng dự thảo quy định về thẩm quyền quản lý tài sản công (trong đó lưu ý các nội dung được nêu cụ thể tại Mục 2.1 Văn bản số 11315/BTC-QLCS ngày 22/10/2024 của Bộ Tài chính) theo ý kiến của Thường trực HĐND tỉnh tại Văn bản số 449/HĐND-HĐ</w:t>
      </w:r>
      <w:r w:rsidRPr="002C5AAE">
        <w:rPr>
          <w:rFonts w:ascii="Times New Roman" w:hAnsi="Times New Roman" w:cs="Times New Roman"/>
          <w:sz w:val="28"/>
          <w:szCs w:val="28"/>
          <w:vertAlign w:val="subscript"/>
        </w:rPr>
        <w:t>4</w:t>
      </w:r>
      <w:r w:rsidRPr="002C5AAE">
        <w:rPr>
          <w:rFonts w:ascii="Times New Roman" w:hAnsi="Times New Roman" w:cs="Times New Roman"/>
          <w:sz w:val="28"/>
          <w:szCs w:val="28"/>
        </w:rPr>
        <w:t xml:space="preserve"> ngày 10/9/2024, của UBND tỉnh tại Văn bản số 5534/UBND-TH</w:t>
      </w:r>
      <w:r w:rsidRPr="002C5AAE">
        <w:rPr>
          <w:rFonts w:ascii="Times New Roman" w:hAnsi="Times New Roman" w:cs="Times New Roman"/>
          <w:sz w:val="28"/>
          <w:szCs w:val="28"/>
          <w:vertAlign w:val="subscript"/>
        </w:rPr>
        <w:t>5</w:t>
      </w:r>
      <w:r w:rsidRPr="002C5AAE">
        <w:rPr>
          <w:rFonts w:ascii="Times New Roman" w:hAnsi="Times New Roman" w:cs="Times New Roman"/>
          <w:sz w:val="28"/>
          <w:szCs w:val="28"/>
        </w:rPr>
        <w:t xml:space="preserve"> ngày 18/9/2024.</w:t>
      </w:r>
    </w:p>
    <w:p w14:paraId="2D484C93" w14:textId="7A857249" w:rsidR="007604C5" w:rsidRPr="002C5AAE" w:rsidRDefault="007604C5" w:rsidP="00E7022B">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thời gian HĐND tỉnh chưa ban hành quy định về thẩm quyền quyết định mua sắm, thuê, sử dụng, xử lý, khai thác tài sản công theo quy định tại Nghị định số 114/2024/NĐ-CP, thẩm quyền quyết định được thực hiện theo phân cấp </w:t>
      </w:r>
      <w:r w:rsidR="00BD5908">
        <w:rPr>
          <w:rFonts w:ascii="Times New Roman" w:hAnsi="Times New Roman" w:cs="Times New Roman"/>
          <w:sz w:val="28"/>
          <w:szCs w:val="28"/>
        </w:rPr>
        <w:t xml:space="preserve">đã được HĐND tỉnh ban hành </w:t>
      </w:r>
      <w:r>
        <w:rPr>
          <w:rFonts w:ascii="Times New Roman" w:hAnsi="Times New Roman" w:cs="Times New Roman"/>
          <w:sz w:val="28"/>
          <w:szCs w:val="28"/>
        </w:rPr>
        <w:t xml:space="preserve">tại Nghị quyết số 103/2023/NQ-HĐND ngày </w:t>
      </w:r>
      <w:r>
        <w:rPr>
          <w:rFonts w:ascii="Times New Roman" w:hAnsi="Times New Roman" w:cs="Times New Roman"/>
          <w:sz w:val="28"/>
          <w:szCs w:val="28"/>
        </w:rPr>
        <w:lastRenderedPageBreak/>
        <w:t xml:space="preserve">14/7/2023 </w:t>
      </w:r>
      <w:r w:rsidR="00B33BDF">
        <w:rPr>
          <w:rFonts w:ascii="Times New Roman" w:hAnsi="Times New Roman" w:cs="Times New Roman"/>
          <w:sz w:val="28"/>
          <w:szCs w:val="28"/>
        </w:rPr>
        <w:t>(</w:t>
      </w:r>
      <w:r w:rsidR="00BD5908">
        <w:rPr>
          <w:rFonts w:ascii="Times New Roman" w:hAnsi="Times New Roman" w:cs="Times New Roman"/>
          <w:sz w:val="28"/>
          <w:szCs w:val="28"/>
        </w:rPr>
        <w:t xml:space="preserve">thực hiện </w:t>
      </w:r>
      <w:r w:rsidR="00B33BDF">
        <w:rPr>
          <w:rFonts w:ascii="Times New Roman" w:hAnsi="Times New Roman" w:cs="Times New Roman"/>
          <w:sz w:val="28"/>
          <w:szCs w:val="28"/>
        </w:rPr>
        <w:t>theo quy định tại điểm h khoản 2 Điều 3 Nghị định số 114/2024/NĐ-CP)</w:t>
      </w:r>
      <w:r>
        <w:rPr>
          <w:rFonts w:ascii="Times New Roman" w:hAnsi="Times New Roman" w:cs="Times New Roman"/>
          <w:sz w:val="28"/>
          <w:szCs w:val="28"/>
        </w:rPr>
        <w:t>.</w:t>
      </w:r>
    </w:p>
    <w:p w14:paraId="27C254A6" w14:textId="2E976D61" w:rsidR="00896248" w:rsidRPr="002C5AAE" w:rsidRDefault="00682368"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3. </w:t>
      </w:r>
      <w:r w:rsidR="00896248" w:rsidRPr="002C5AAE">
        <w:rPr>
          <w:rFonts w:ascii="Times New Roman" w:hAnsi="Times New Roman" w:cs="Times New Roman"/>
          <w:sz w:val="28"/>
          <w:szCs w:val="28"/>
        </w:rPr>
        <w:t>Về rà soát các hoạt động thuộc trường hợp quy định tại khoản 7, khoản 37 Điều 1 Nghị định số 114/2024/NĐ-CP (khai thác tài sản công tại cơ quan nhà nước, khai thác tài sản công tại đơn vị sự nghiệp công lập) trước ngày 30/10/2024 mà không có Đề án được cơ quan, người có thẩm quyền phê duyệt:</w:t>
      </w:r>
    </w:p>
    <w:p w14:paraId="7CE7A873" w14:textId="48BDAD63" w:rsidR="00682368" w:rsidRPr="002C5AAE" w:rsidRDefault="00896248"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 </w:t>
      </w:r>
      <w:r w:rsidR="00DB27FC" w:rsidRPr="002C5AAE">
        <w:rPr>
          <w:rFonts w:ascii="Times New Roman" w:hAnsi="Times New Roman" w:cs="Times New Roman"/>
          <w:sz w:val="28"/>
          <w:szCs w:val="28"/>
        </w:rPr>
        <w:t>Các đơn vị, địa phương</w:t>
      </w:r>
      <w:r w:rsidR="009D7AED" w:rsidRPr="002C5AAE">
        <w:rPr>
          <w:rFonts w:ascii="Times New Roman" w:hAnsi="Times New Roman" w:cs="Times New Roman"/>
          <w:sz w:val="28"/>
          <w:szCs w:val="28"/>
        </w:rPr>
        <w:t xml:space="preserve"> </w:t>
      </w:r>
      <w:r w:rsidR="00F71842" w:rsidRPr="002C5AAE">
        <w:rPr>
          <w:rFonts w:ascii="Times New Roman" w:hAnsi="Times New Roman" w:cs="Times New Roman"/>
          <w:sz w:val="28"/>
          <w:szCs w:val="28"/>
        </w:rPr>
        <w:t>tập trung</w:t>
      </w:r>
      <w:r w:rsidR="000C15FF" w:rsidRPr="002C5AAE">
        <w:rPr>
          <w:rFonts w:ascii="Times New Roman" w:hAnsi="Times New Roman" w:cs="Times New Roman"/>
          <w:sz w:val="28"/>
          <w:szCs w:val="28"/>
        </w:rPr>
        <w:t xml:space="preserve"> tổ chức</w:t>
      </w:r>
      <w:r w:rsidRPr="002C5AAE">
        <w:rPr>
          <w:rFonts w:ascii="Times New Roman" w:hAnsi="Times New Roman" w:cs="Times New Roman"/>
          <w:sz w:val="28"/>
          <w:szCs w:val="28"/>
        </w:rPr>
        <w:t xml:space="preserve"> rà soát</w:t>
      </w:r>
      <w:r w:rsidR="00F71842" w:rsidRPr="002C5AAE">
        <w:rPr>
          <w:rFonts w:ascii="Times New Roman" w:hAnsi="Times New Roman" w:cs="Times New Roman"/>
          <w:sz w:val="28"/>
          <w:szCs w:val="28"/>
        </w:rPr>
        <w:t xml:space="preserve"> kịp thời, đầy đủ</w:t>
      </w:r>
      <w:r w:rsidRPr="002C5AAE">
        <w:rPr>
          <w:rFonts w:ascii="Times New Roman" w:hAnsi="Times New Roman" w:cs="Times New Roman"/>
          <w:sz w:val="28"/>
          <w:szCs w:val="28"/>
        </w:rPr>
        <w:t xml:space="preserve"> tại đơn vị mình và các đơn vị thuộc phạm vi quản lý (</w:t>
      </w:r>
      <w:r w:rsidR="000A6BA5" w:rsidRPr="002C5AAE">
        <w:rPr>
          <w:rFonts w:ascii="Times New Roman" w:hAnsi="Times New Roman" w:cs="Times New Roman"/>
          <w:sz w:val="28"/>
          <w:szCs w:val="28"/>
        </w:rPr>
        <w:t>UBND cấp huyện tổ chức rà soát cho cả UBND cấp xã</w:t>
      </w:r>
      <w:r w:rsidRPr="002C5AAE">
        <w:rPr>
          <w:rFonts w:ascii="Times New Roman" w:hAnsi="Times New Roman" w:cs="Times New Roman"/>
          <w:sz w:val="28"/>
          <w:szCs w:val="28"/>
        </w:rPr>
        <w:t>), để báo cáo cơ quan, người có thẩm quyền xem xét, quyết định việc khai thác tài sản bảo đảm phù hợp với quy định tại Nghị định số 114/2024/NĐ-CP.</w:t>
      </w:r>
      <w:r w:rsidR="009141F3" w:rsidRPr="002C5AAE">
        <w:rPr>
          <w:rFonts w:ascii="Times New Roman" w:hAnsi="Times New Roman" w:cs="Times New Roman"/>
          <w:sz w:val="28"/>
          <w:szCs w:val="28"/>
        </w:rPr>
        <w:t xml:space="preserve"> Báo cáo kết quả rà soát, tiến độ xử lý gửi UBND tỉnh, Sở Tài chính </w:t>
      </w:r>
      <w:r w:rsidR="009141F3" w:rsidRPr="009D37B9">
        <w:rPr>
          <w:rFonts w:ascii="Times New Roman" w:hAnsi="Times New Roman" w:cs="Times New Roman"/>
          <w:b/>
          <w:bCs/>
          <w:sz w:val="28"/>
          <w:szCs w:val="28"/>
        </w:rPr>
        <w:t xml:space="preserve">trước ngày </w:t>
      </w:r>
      <w:r w:rsidR="004C0D28">
        <w:rPr>
          <w:rFonts w:ascii="Times New Roman" w:hAnsi="Times New Roman" w:cs="Times New Roman"/>
          <w:b/>
          <w:bCs/>
          <w:sz w:val="28"/>
          <w:szCs w:val="28"/>
        </w:rPr>
        <w:t>15</w:t>
      </w:r>
      <w:r w:rsidR="009141F3" w:rsidRPr="009D37B9">
        <w:rPr>
          <w:rFonts w:ascii="Times New Roman" w:hAnsi="Times New Roman" w:cs="Times New Roman"/>
          <w:b/>
          <w:bCs/>
          <w:sz w:val="28"/>
          <w:szCs w:val="28"/>
        </w:rPr>
        <w:t>/12/2024</w:t>
      </w:r>
      <w:r w:rsidR="00F71842" w:rsidRPr="002C5AAE">
        <w:rPr>
          <w:rFonts w:ascii="Times New Roman" w:hAnsi="Times New Roman" w:cs="Times New Roman"/>
          <w:sz w:val="28"/>
          <w:szCs w:val="28"/>
        </w:rPr>
        <w:t xml:space="preserve"> và </w:t>
      </w:r>
      <w:r w:rsidR="00F71842" w:rsidRPr="009D37B9">
        <w:rPr>
          <w:rFonts w:ascii="Times New Roman" w:hAnsi="Times New Roman" w:cs="Times New Roman"/>
          <w:b/>
          <w:bCs/>
          <w:sz w:val="28"/>
          <w:szCs w:val="28"/>
        </w:rPr>
        <w:t>định kỳ vào</w:t>
      </w:r>
      <w:r w:rsidR="009141F3" w:rsidRPr="009D37B9">
        <w:rPr>
          <w:rFonts w:ascii="Times New Roman" w:hAnsi="Times New Roman" w:cs="Times New Roman"/>
          <w:b/>
          <w:bCs/>
          <w:sz w:val="28"/>
          <w:szCs w:val="28"/>
        </w:rPr>
        <w:t xml:space="preserve"> ngày 15</w:t>
      </w:r>
      <w:r w:rsidR="009141F3" w:rsidRPr="002C5AAE">
        <w:rPr>
          <w:rFonts w:ascii="Times New Roman" w:hAnsi="Times New Roman" w:cs="Times New Roman"/>
          <w:sz w:val="28"/>
          <w:szCs w:val="28"/>
        </w:rPr>
        <w:t xml:space="preserve"> của từng tháng tiếp theo</w:t>
      </w:r>
      <w:r w:rsidR="00F71842" w:rsidRPr="002C5AAE">
        <w:rPr>
          <w:rFonts w:ascii="Times New Roman" w:hAnsi="Times New Roman" w:cs="Times New Roman"/>
          <w:sz w:val="28"/>
          <w:szCs w:val="28"/>
        </w:rPr>
        <w:t>.</w:t>
      </w:r>
      <w:r w:rsidR="009141F3" w:rsidRPr="002C5AAE">
        <w:rPr>
          <w:rFonts w:ascii="Times New Roman" w:hAnsi="Times New Roman" w:cs="Times New Roman"/>
          <w:sz w:val="28"/>
          <w:szCs w:val="28"/>
        </w:rPr>
        <w:t xml:space="preserve"> </w:t>
      </w:r>
      <w:r w:rsidR="00F71842" w:rsidRPr="002C5AAE">
        <w:rPr>
          <w:rFonts w:ascii="Times New Roman" w:hAnsi="Times New Roman" w:cs="Times New Roman"/>
          <w:sz w:val="28"/>
          <w:szCs w:val="28"/>
        </w:rPr>
        <w:t>H</w:t>
      </w:r>
      <w:r w:rsidR="009141F3" w:rsidRPr="002C5AAE">
        <w:rPr>
          <w:rFonts w:ascii="Times New Roman" w:hAnsi="Times New Roman" w:cs="Times New Roman"/>
          <w:sz w:val="28"/>
          <w:szCs w:val="28"/>
        </w:rPr>
        <w:t xml:space="preserve">oàn thành việc xử lý </w:t>
      </w:r>
      <w:r w:rsidRPr="002C5AAE">
        <w:rPr>
          <w:rFonts w:ascii="Times New Roman" w:hAnsi="Times New Roman" w:cs="Times New Roman"/>
          <w:sz w:val="28"/>
          <w:szCs w:val="28"/>
        </w:rPr>
        <w:t>trong thời hạn 01 năm, kể từ ngày 30/10/2024</w:t>
      </w:r>
      <w:r w:rsidR="00917702">
        <w:rPr>
          <w:rFonts w:ascii="Times New Roman" w:hAnsi="Times New Roman" w:cs="Times New Roman"/>
          <w:sz w:val="28"/>
          <w:szCs w:val="28"/>
        </w:rPr>
        <w:t xml:space="preserve"> (yêu cầu tập trung </w:t>
      </w:r>
      <w:r w:rsidR="002E48D4">
        <w:rPr>
          <w:rFonts w:ascii="Times New Roman" w:hAnsi="Times New Roman" w:cs="Times New Roman"/>
          <w:sz w:val="28"/>
          <w:szCs w:val="28"/>
        </w:rPr>
        <w:t>xử lý</w:t>
      </w:r>
      <w:r w:rsidR="0069627B">
        <w:rPr>
          <w:rFonts w:ascii="Times New Roman" w:hAnsi="Times New Roman" w:cs="Times New Roman"/>
          <w:sz w:val="28"/>
          <w:szCs w:val="28"/>
        </w:rPr>
        <w:t xml:space="preserve"> dứt điểm</w:t>
      </w:r>
      <w:r w:rsidR="00917702">
        <w:rPr>
          <w:rFonts w:ascii="Times New Roman" w:hAnsi="Times New Roman" w:cs="Times New Roman"/>
          <w:sz w:val="28"/>
          <w:szCs w:val="28"/>
        </w:rPr>
        <w:t xml:space="preserve"> trước </w:t>
      </w:r>
      <w:r w:rsidR="0069627B">
        <w:rPr>
          <w:rFonts w:ascii="Times New Roman" w:hAnsi="Times New Roman" w:cs="Times New Roman"/>
          <w:sz w:val="28"/>
          <w:szCs w:val="28"/>
        </w:rPr>
        <w:t>ngày 30/6/2025)</w:t>
      </w:r>
      <w:r w:rsidR="005F34B4" w:rsidRPr="002C5AAE">
        <w:rPr>
          <w:rFonts w:ascii="Times New Roman" w:hAnsi="Times New Roman" w:cs="Times New Roman"/>
          <w:sz w:val="28"/>
          <w:szCs w:val="28"/>
        </w:rPr>
        <w:t>;</w:t>
      </w:r>
      <w:r w:rsidRPr="002C5AAE">
        <w:rPr>
          <w:rFonts w:ascii="Times New Roman" w:hAnsi="Times New Roman" w:cs="Times New Roman"/>
          <w:sz w:val="28"/>
          <w:szCs w:val="28"/>
        </w:rPr>
        <w:t xml:space="preserve"> </w:t>
      </w:r>
      <w:r w:rsidR="00F71842" w:rsidRPr="002C5AAE">
        <w:rPr>
          <w:rFonts w:ascii="Times New Roman" w:hAnsi="Times New Roman" w:cs="Times New Roman"/>
          <w:sz w:val="28"/>
          <w:szCs w:val="28"/>
        </w:rPr>
        <w:t>h</w:t>
      </w:r>
      <w:r w:rsidRPr="002C5AAE">
        <w:rPr>
          <w:rFonts w:ascii="Times New Roman" w:hAnsi="Times New Roman" w:cs="Times New Roman"/>
          <w:sz w:val="28"/>
          <w:szCs w:val="28"/>
        </w:rPr>
        <w:t xml:space="preserve">ết thời hạn </w:t>
      </w:r>
      <w:r w:rsidR="002F5272">
        <w:rPr>
          <w:rFonts w:ascii="Times New Roman" w:hAnsi="Times New Roman" w:cs="Times New Roman"/>
          <w:sz w:val="28"/>
          <w:szCs w:val="28"/>
        </w:rPr>
        <w:t>01 năm nêu trên</w:t>
      </w:r>
      <w:r w:rsidRPr="002C5AAE">
        <w:rPr>
          <w:rFonts w:ascii="Times New Roman" w:hAnsi="Times New Roman" w:cs="Times New Roman"/>
          <w:sz w:val="28"/>
          <w:szCs w:val="28"/>
        </w:rPr>
        <w:t xml:space="preserve"> mà đơn vị không được cơ quan, người có thẩm quyền phê duyệt thì phải chấm dứt việc khai thác tài sản công.</w:t>
      </w:r>
    </w:p>
    <w:p w14:paraId="72BE4E0B" w14:textId="45535609" w:rsidR="009141F3" w:rsidRPr="002C5AAE" w:rsidRDefault="009141F3"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Sở Tài chính</w:t>
      </w:r>
      <w:r w:rsidR="00BC1964" w:rsidRPr="002C5AAE">
        <w:rPr>
          <w:rFonts w:ascii="Times New Roman" w:hAnsi="Times New Roman" w:cs="Times New Roman"/>
          <w:sz w:val="28"/>
          <w:szCs w:val="28"/>
        </w:rPr>
        <w:t xml:space="preserve">: hướng </w:t>
      </w:r>
      <w:r w:rsidR="00BC1964" w:rsidRPr="002E48D4">
        <w:rPr>
          <w:rFonts w:ascii="Times New Roman" w:hAnsi="Times New Roman" w:cs="Times New Roman"/>
          <w:sz w:val="28"/>
          <w:szCs w:val="28"/>
        </w:rPr>
        <w:t>dẫn cụ thể các đơn vị, địa phương triển khai</w:t>
      </w:r>
      <w:r w:rsidR="00F0224A" w:rsidRPr="002E48D4">
        <w:rPr>
          <w:rFonts w:ascii="Times New Roman" w:hAnsi="Times New Roman" w:cs="Times New Roman"/>
          <w:sz w:val="28"/>
          <w:szCs w:val="28"/>
        </w:rPr>
        <w:t xml:space="preserve"> và đôn đốc việc</w:t>
      </w:r>
      <w:r w:rsidR="00BC1964" w:rsidRPr="002E48D4">
        <w:rPr>
          <w:rFonts w:ascii="Times New Roman" w:hAnsi="Times New Roman" w:cs="Times New Roman"/>
          <w:sz w:val="28"/>
          <w:szCs w:val="28"/>
        </w:rPr>
        <w:t xml:space="preserve"> thực hiện;</w:t>
      </w:r>
      <w:r w:rsidRPr="002E48D4">
        <w:rPr>
          <w:rFonts w:ascii="Times New Roman" w:hAnsi="Times New Roman" w:cs="Times New Roman"/>
          <w:sz w:val="28"/>
          <w:szCs w:val="28"/>
        </w:rPr>
        <w:t xml:space="preserve"> tổng hợp kết quả rà soát, tiến độ xử lý gửi UBND tỉnh </w:t>
      </w:r>
      <w:r w:rsidRPr="002E48D4">
        <w:rPr>
          <w:rFonts w:ascii="Times New Roman" w:hAnsi="Times New Roman" w:cs="Times New Roman"/>
          <w:b/>
          <w:bCs/>
          <w:sz w:val="28"/>
          <w:szCs w:val="28"/>
        </w:rPr>
        <w:t>trước ngày 31/12/2024</w:t>
      </w:r>
      <w:r w:rsidR="00570984" w:rsidRPr="002E48D4">
        <w:rPr>
          <w:rFonts w:ascii="Times New Roman" w:hAnsi="Times New Roman" w:cs="Times New Roman"/>
          <w:sz w:val="28"/>
          <w:szCs w:val="28"/>
        </w:rPr>
        <w:t xml:space="preserve"> và </w:t>
      </w:r>
      <w:r w:rsidR="00570984" w:rsidRPr="002E48D4">
        <w:rPr>
          <w:rFonts w:ascii="Times New Roman" w:hAnsi="Times New Roman" w:cs="Times New Roman"/>
          <w:b/>
          <w:bCs/>
          <w:sz w:val="28"/>
          <w:szCs w:val="28"/>
        </w:rPr>
        <w:t>định kỳ</w:t>
      </w:r>
      <w:r w:rsidRPr="002E48D4">
        <w:rPr>
          <w:rFonts w:ascii="Times New Roman" w:hAnsi="Times New Roman" w:cs="Times New Roman"/>
          <w:b/>
          <w:bCs/>
          <w:sz w:val="28"/>
          <w:szCs w:val="28"/>
        </w:rPr>
        <w:t xml:space="preserve"> vào ngày 20</w:t>
      </w:r>
      <w:r w:rsidRPr="002E48D4">
        <w:rPr>
          <w:rFonts w:ascii="Times New Roman" w:hAnsi="Times New Roman" w:cs="Times New Roman"/>
          <w:sz w:val="28"/>
          <w:szCs w:val="28"/>
        </w:rPr>
        <w:t xml:space="preserve"> của từng tháng tiếp theo</w:t>
      </w:r>
      <w:r w:rsidR="00570984" w:rsidRPr="002E48D4">
        <w:rPr>
          <w:rFonts w:ascii="Times New Roman" w:hAnsi="Times New Roman" w:cs="Times New Roman"/>
          <w:sz w:val="28"/>
          <w:szCs w:val="28"/>
        </w:rPr>
        <w:t xml:space="preserve">; báo cáo </w:t>
      </w:r>
      <w:r w:rsidRPr="002E48D4">
        <w:rPr>
          <w:rFonts w:ascii="Times New Roman" w:hAnsi="Times New Roman" w:cs="Times New Roman"/>
          <w:sz w:val="28"/>
          <w:szCs w:val="28"/>
        </w:rPr>
        <w:t>kết quả xử lý</w:t>
      </w:r>
      <w:r w:rsidR="00570984" w:rsidRPr="002E48D4">
        <w:rPr>
          <w:rFonts w:ascii="Times New Roman" w:hAnsi="Times New Roman" w:cs="Times New Roman"/>
          <w:sz w:val="28"/>
          <w:szCs w:val="28"/>
        </w:rPr>
        <w:t xml:space="preserve"> </w:t>
      </w:r>
      <w:r w:rsidR="009B7C4B">
        <w:rPr>
          <w:rFonts w:ascii="Times New Roman" w:hAnsi="Times New Roman" w:cs="Times New Roman"/>
          <w:sz w:val="28"/>
          <w:szCs w:val="28"/>
        </w:rPr>
        <w:t>trên địa bàn toàn tỉnh</w:t>
      </w:r>
      <w:r w:rsidRPr="002E48D4">
        <w:rPr>
          <w:rFonts w:ascii="Times New Roman" w:hAnsi="Times New Roman" w:cs="Times New Roman"/>
          <w:sz w:val="28"/>
          <w:szCs w:val="28"/>
        </w:rPr>
        <w:t xml:space="preserve"> </w:t>
      </w:r>
      <w:r w:rsidRPr="002E48D4">
        <w:rPr>
          <w:rFonts w:ascii="Times New Roman" w:hAnsi="Times New Roman" w:cs="Times New Roman"/>
          <w:b/>
          <w:bCs/>
          <w:sz w:val="28"/>
          <w:szCs w:val="28"/>
        </w:rPr>
        <w:t xml:space="preserve">trước ngày </w:t>
      </w:r>
      <w:r w:rsidR="00EE3848" w:rsidRPr="002E48D4">
        <w:rPr>
          <w:rFonts w:ascii="Times New Roman" w:hAnsi="Times New Roman" w:cs="Times New Roman"/>
          <w:b/>
          <w:bCs/>
          <w:sz w:val="28"/>
          <w:szCs w:val="28"/>
        </w:rPr>
        <w:t>20</w:t>
      </w:r>
      <w:r w:rsidR="00F71842" w:rsidRPr="002E48D4">
        <w:rPr>
          <w:rFonts w:ascii="Times New Roman" w:hAnsi="Times New Roman" w:cs="Times New Roman"/>
          <w:b/>
          <w:bCs/>
          <w:sz w:val="28"/>
          <w:szCs w:val="28"/>
        </w:rPr>
        <w:t>/</w:t>
      </w:r>
      <w:r w:rsidR="002E48D4" w:rsidRPr="002E48D4">
        <w:rPr>
          <w:rFonts w:ascii="Times New Roman" w:hAnsi="Times New Roman" w:cs="Times New Roman"/>
          <w:b/>
          <w:bCs/>
          <w:sz w:val="28"/>
          <w:szCs w:val="28"/>
        </w:rPr>
        <w:t>10</w:t>
      </w:r>
      <w:r w:rsidR="00F71842" w:rsidRPr="002E48D4">
        <w:rPr>
          <w:rFonts w:ascii="Times New Roman" w:hAnsi="Times New Roman" w:cs="Times New Roman"/>
          <w:b/>
          <w:bCs/>
          <w:sz w:val="28"/>
          <w:szCs w:val="28"/>
        </w:rPr>
        <w:t>/2025</w:t>
      </w:r>
      <w:r w:rsidR="00F71842" w:rsidRPr="002E48D4">
        <w:rPr>
          <w:rFonts w:ascii="Times New Roman" w:hAnsi="Times New Roman" w:cs="Times New Roman"/>
          <w:sz w:val="28"/>
          <w:szCs w:val="28"/>
        </w:rPr>
        <w:t>.</w:t>
      </w:r>
    </w:p>
    <w:p w14:paraId="5A8ABE47" w14:textId="288481F4" w:rsidR="00DE3FE4" w:rsidRPr="002C5AAE" w:rsidRDefault="00444C09"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4. </w:t>
      </w:r>
      <w:r w:rsidR="009A6E8E" w:rsidRPr="002C5AAE">
        <w:rPr>
          <w:rFonts w:ascii="Times New Roman" w:hAnsi="Times New Roman" w:cs="Times New Roman"/>
          <w:sz w:val="28"/>
          <w:szCs w:val="28"/>
        </w:rPr>
        <w:t>Sở Tài chính chủ trì, phối hợp với Sở Tư pháp và các cơ quan, đơn vị liên quan nghiên cứu, rà soát kỹ các nội dung tại Nghị định số 114/2024/NĐ-CP và các quy định khác có liên quan đến mua sắm tập trung</w:t>
      </w:r>
      <w:r w:rsidR="004B1F89" w:rsidRPr="002C5AAE">
        <w:rPr>
          <w:rFonts w:ascii="Times New Roman" w:hAnsi="Times New Roman" w:cs="Times New Roman"/>
          <w:sz w:val="28"/>
          <w:szCs w:val="28"/>
        </w:rPr>
        <w:t xml:space="preserve"> (lưu ý các nội dung được nêu cụ thể tại Mục 2.4 Văn bản số 11315/BTC-QLCS ngày 22/10/2024 của Bộ Tài chính) theo chỉ đạo của UBND tỉnh tại Văn bản số 6091/UBND-TH</w:t>
      </w:r>
      <w:r w:rsidR="004B1F89" w:rsidRPr="002C5AAE">
        <w:rPr>
          <w:rFonts w:ascii="Times New Roman" w:hAnsi="Times New Roman" w:cs="Times New Roman"/>
          <w:sz w:val="28"/>
          <w:szCs w:val="28"/>
          <w:vertAlign w:val="subscript"/>
        </w:rPr>
        <w:t>5</w:t>
      </w:r>
      <w:r w:rsidR="004B1F89" w:rsidRPr="002C5AAE">
        <w:rPr>
          <w:rFonts w:ascii="Times New Roman" w:hAnsi="Times New Roman" w:cs="Times New Roman"/>
          <w:sz w:val="28"/>
          <w:szCs w:val="28"/>
        </w:rPr>
        <w:t xml:space="preserve"> ngày 11/10/2024. Yêu cầu hoàn thành các nội dung trong năm 2024 để làm cơ sở tổ chức thực hiện việc mua sắm tập trung từ năm 2025.</w:t>
      </w:r>
    </w:p>
    <w:p w14:paraId="28445225" w14:textId="36C44EEF" w:rsidR="007E36A4" w:rsidRPr="002C5AAE" w:rsidRDefault="004B1F89"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5. </w:t>
      </w:r>
      <w:r w:rsidR="007E36A4" w:rsidRPr="002C5AAE">
        <w:rPr>
          <w:rFonts w:ascii="Times New Roman" w:hAnsi="Times New Roman" w:cs="Times New Roman"/>
          <w:sz w:val="28"/>
          <w:szCs w:val="28"/>
        </w:rPr>
        <w:t>Các chủ đầu tư, Ban Quản lý dự án, cơ quan thẩm định và các cơ quan, đơn vị có liên quan trong quá trình lập, thẩm định, trình phê duyệt thiết kế đầu tư xây dựng mới, nâng cấp, cải tạo hoặc mua sắm trụ sở làm việc, cơ sở hoạt động sự nghiệp phải đảm bảo tuân thủ tiêu chuẩn, định mức sử dụng tài sản công</w:t>
      </w:r>
      <w:r w:rsidR="00624EA1">
        <w:rPr>
          <w:rStyle w:val="FootnoteReference"/>
          <w:rFonts w:ascii="Times New Roman" w:hAnsi="Times New Roman" w:cs="Times New Roman"/>
          <w:sz w:val="28"/>
          <w:szCs w:val="28"/>
        </w:rPr>
        <w:footnoteReference w:id="2"/>
      </w:r>
      <w:r w:rsidR="007E36A4" w:rsidRPr="002C5AAE">
        <w:rPr>
          <w:rFonts w:ascii="Times New Roman" w:hAnsi="Times New Roman" w:cs="Times New Roman"/>
          <w:sz w:val="28"/>
          <w:szCs w:val="28"/>
        </w:rPr>
        <w:t>; cơ quan, người có thẩm quyền phê duyệt thiết kế đầu tư xây dựng mới, nâng cấp, cải tạo hoặc mua sắm trụ sở làm việc, cơ sở hoạt động sự nghiệp chịu trách nhiệm rà soát, bảo đảm phù hợp tiêu chuẩn, định mức sử dụng trụ sở làm việc, cơ sở hoạt động sự nghiệp được người, cơ quan có thẩm quyền ban hành.</w:t>
      </w:r>
    </w:p>
    <w:p w14:paraId="5D586996" w14:textId="28C91EF6" w:rsidR="00080F38" w:rsidRPr="002C5AAE" w:rsidRDefault="008464A7"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6. </w:t>
      </w:r>
      <w:r w:rsidR="00F33137" w:rsidRPr="002C5AAE">
        <w:rPr>
          <w:rFonts w:ascii="Times New Roman" w:hAnsi="Times New Roman" w:cs="Times New Roman"/>
          <w:sz w:val="28"/>
          <w:szCs w:val="28"/>
        </w:rPr>
        <w:t xml:space="preserve">Các đơn vị, địa phương kịp thời tổ chức rà soát các trường hợp thuộc quy định về xử lý chuyển tiếp tại Điều 3 Nghị định số 114/2024/NĐ-CP tại đơn vị mình và các đơn vị thuộc phạm vi quản lý (UBND cấp huyện tổ chức rà soát cho cả UBND cấp xã) để xử lý theo thẩm quyền hoặc báo cáo cấp có thẩm quyền xem </w:t>
      </w:r>
      <w:r w:rsidR="00F33137" w:rsidRPr="002C5AAE">
        <w:rPr>
          <w:rFonts w:ascii="Times New Roman" w:hAnsi="Times New Roman" w:cs="Times New Roman"/>
          <w:sz w:val="28"/>
          <w:szCs w:val="28"/>
        </w:rPr>
        <w:lastRenderedPageBreak/>
        <w:t xml:space="preserve">xét, xử lý, báo cáo kết quả về UBND tỉnh (qua Sở Tài chính) </w:t>
      </w:r>
      <w:r w:rsidR="00F33137" w:rsidRPr="009D37B9">
        <w:rPr>
          <w:rFonts w:ascii="Times New Roman" w:hAnsi="Times New Roman" w:cs="Times New Roman"/>
          <w:b/>
          <w:bCs/>
          <w:sz w:val="28"/>
          <w:szCs w:val="28"/>
        </w:rPr>
        <w:t xml:space="preserve">trước ngày </w:t>
      </w:r>
      <w:r w:rsidR="004C0D28">
        <w:rPr>
          <w:rFonts w:ascii="Times New Roman" w:hAnsi="Times New Roman" w:cs="Times New Roman"/>
          <w:b/>
          <w:bCs/>
          <w:sz w:val="28"/>
          <w:szCs w:val="28"/>
        </w:rPr>
        <w:t>15</w:t>
      </w:r>
      <w:r w:rsidR="00F33137" w:rsidRPr="009D37B9">
        <w:rPr>
          <w:rFonts w:ascii="Times New Roman" w:hAnsi="Times New Roman" w:cs="Times New Roman"/>
          <w:b/>
          <w:bCs/>
          <w:sz w:val="28"/>
          <w:szCs w:val="28"/>
        </w:rPr>
        <w:t>/1</w:t>
      </w:r>
      <w:r w:rsidR="00EE4D20" w:rsidRPr="009D37B9">
        <w:rPr>
          <w:rFonts w:ascii="Times New Roman" w:hAnsi="Times New Roman" w:cs="Times New Roman"/>
          <w:b/>
          <w:bCs/>
          <w:sz w:val="28"/>
          <w:szCs w:val="28"/>
        </w:rPr>
        <w:t>2</w:t>
      </w:r>
      <w:r w:rsidR="00F33137" w:rsidRPr="009D37B9">
        <w:rPr>
          <w:rFonts w:ascii="Times New Roman" w:hAnsi="Times New Roman" w:cs="Times New Roman"/>
          <w:b/>
          <w:bCs/>
          <w:sz w:val="28"/>
          <w:szCs w:val="28"/>
        </w:rPr>
        <w:t>/2024</w:t>
      </w:r>
      <w:r w:rsidR="00F33137" w:rsidRPr="002C5AAE">
        <w:rPr>
          <w:rFonts w:ascii="Times New Roman" w:hAnsi="Times New Roman" w:cs="Times New Roman"/>
          <w:sz w:val="28"/>
          <w:szCs w:val="28"/>
        </w:rPr>
        <w:t xml:space="preserve">; Sở Tài chính tổng hợp, báo cáo UBND tỉnh </w:t>
      </w:r>
      <w:r w:rsidR="00F33137" w:rsidRPr="009D37B9">
        <w:rPr>
          <w:rFonts w:ascii="Times New Roman" w:hAnsi="Times New Roman" w:cs="Times New Roman"/>
          <w:b/>
          <w:bCs/>
          <w:sz w:val="28"/>
          <w:szCs w:val="28"/>
        </w:rPr>
        <w:t xml:space="preserve">trước ngày </w:t>
      </w:r>
      <w:r w:rsidR="00EE4D20" w:rsidRPr="009D37B9">
        <w:rPr>
          <w:rFonts w:ascii="Times New Roman" w:hAnsi="Times New Roman" w:cs="Times New Roman"/>
          <w:b/>
          <w:bCs/>
          <w:sz w:val="28"/>
          <w:szCs w:val="28"/>
        </w:rPr>
        <w:t>31</w:t>
      </w:r>
      <w:r w:rsidR="00F33137" w:rsidRPr="009D37B9">
        <w:rPr>
          <w:rFonts w:ascii="Times New Roman" w:hAnsi="Times New Roman" w:cs="Times New Roman"/>
          <w:b/>
          <w:bCs/>
          <w:sz w:val="28"/>
          <w:szCs w:val="28"/>
        </w:rPr>
        <w:t>/12/2024</w:t>
      </w:r>
      <w:r w:rsidR="00F33137" w:rsidRPr="002C5AAE">
        <w:rPr>
          <w:rFonts w:ascii="Times New Roman" w:hAnsi="Times New Roman" w:cs="Times New Roman"/>
          <w:sz w:val="28"/>
          <w:szCs w:val="28"/>
        </w:rPr>
        <w:t>.</w:t>
      </w:r>
    </w:p>
    <w:p w14:paraId="1908A143" w14:textId="6A8424C3" w:rsidR="00F40D94" w:rsidRPr="002C5AAE" w:rsidRDefault="00F40D94" w:rsidP="00E7022B">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7. Đề nghị Văn phòng Tỉnh ủy chủ động rà soát, tham mưu Ban Thường vụ Tỉnh ủy chỉ đạo việc quản lý, sử dụng tài sản công đối với các cơ quan, đơn vị trực thuộc Tỉnh ủy và các cơ quan, đơn vị của Đảng ở địa phương theo thẩm quyền, đảm bảo đúng tiêu chuẩn, định mức và quy định về quản lý tài sản Đảng.</w:t>
      </w:r>
    </w:p>
    <w:p w14:paraId="479890E5" w14:textId="357EABC5" w:rsidR="00F33137" w:rsidRPr="002C5AAE" w:rsidRDefault="00F40D94" w:rsidP="00F33137">
      <w:pPr>
        <w:spacing w:before="120"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8</w:t>
      </w:r>
      <w:r w:rsidR="00BF3DFF" w:rsidRPr="002C5AAE">
        <w:rPr>
          <w:rFonts w:ascii="Times New Roman" w:hAnsi="Times New Roman" w:cs="Times New Roman"/>
          <w:sz w:val="28"/>
          <w:szCs w:val="28"/>
        </w:rPr>
        <w:t xml:space="preserve">. </w:t>
      </w:r>
      <w:r w:rsidR="00F33137" w:rsidRPr="002C5AAE">
        <w:rPr>
          <w:rFonts w:ascii="Times New Roman" w:hAnsi="Times New Roman" w:cs="Times New Roman"/>
          <w:sz w:val="28"/>
          <w:szCs w:val="28"/>
        </w:rPr>
        <w:t>Giao Sở Tài chính:</w:t>
      </w:r>
    </w:p>
    <w:p w14:paraId="42FB799B" w14:textId="547505F0" w:rsidR="00F33137" w:rsidRPr="002C5AAE" w:rsidRDefault="00F33137" w:rsidP="00F33137">
      <w:pPr>
        <w:spacing w:before="120"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xml:space="preserve">- Ban hành Văn bản hướng dẫn cụ thể các cơ quan, đơn vị thực hiện </w:t>
      </w:r>
      <w:r w:rsidR="00271CDF" w:rsidRPr="002C5AAE">
        <w:rPr>
          <w:rFonts w:ascii="Times New Roman" w:hAnsi="Times New Roman" w:cs="Times New Roman"/>
          <w:sz w:val="28"/>
          <w:szCs w:val="28"/>
        </w:rPr>
        <w:t>quản lý, sử dụng tài sản công theo Nghị định số 114/2024/NĐ-CP</w:t>
      </w:r>
      <w:r w:rsidRPr="002C5AAE">
        <w:rPr>
          <w:rFonts w:ascii="Times New Roman" w:hAnsi="Times New Roman" w:cs="Times New Roman"/>
          <w:sz w:val="28"/>
          <w:szCs w:val="28"/>
        </w:rPr>
        <w:t xml:space="preserve"> và các nội dung liên quan đảm bảo đúng tiêu chuẩn, định mức, đúng quy định; đồng thời, thường xuyên theo dõi, đôn đốc việc thực hiện đảm bảo hoàn thành đúng thời hạn quy định.</w:t>
      </w:r>
    </w:p>
    <w:p w14:paraId="44751609" w14:textId="77777777" w:rsidR="00F33137" w:rsidRPr="002C5AAE" w:rsidRDefault="00F33137" w:rsidP="00F33137">
      <w:pPr>
        <w:spacing w:before="120"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 Kịp thời rà soát, tổng hợp, báo cáo, tham mưu đề xuất các nội dung thuộc thẩm quyền của UBND tỉnh, Chủ tịch UBND tỉnh để xem xét, xử lý theo đúng quy định.</w:t>
      </w:r>
    </w:p>
    <w:p w14:paraId="41B96348" w14:textId="58B55E83" w:rsidR="001A4CB1" w:rsidRPr="002C5AAE" w:rsidRDefault="00F33137" w:rsidP="00F33137">
      <w:pPr>
        <w:spacing w:after="120" w:line="240" w:lineRule="auto"/>
        <w:ind w:firstLine="720"/>
        <w:jc w:val="both"/>
        <w:rPr>
          <w:rFonts w:ascii="Times New Roman" w:hAnsi="Times New Roman" w:cs="Times New Roman"/>
          <w:sz w:val="28"/>
          <w:szCs w:val="28"/>
        </w:rPr>
      </w:pPr>
      <w:r w:rsidRPr="002C5AAE">
        <w:rPr>
          <w:rFonts w:ascii="Times New Roman" w:hAnsi="Times New Roman" w:cs="Times New Roman"/>
          <w:sz w:val="28"/>
          <w:szCs w:val="28"/>
        </w:rPr>
        <w:t>Yêu cầu các cơ quan, tổ chức, đơn vị, doanh nghiệp kịp thời triển khai các nội dung nêu trên. Trong quá trình tổ chức thực hiện, trường hợp có khó khăn, vướng mắc đề nghị kịp thời có ý kiến gửi về Sở Tài chính để phối hợp giải quyết</w:t>
      </w:r>
      <w:r w:rsidR="00DD039D" w:rsidRPr="002C5AAE">
        <w:rPr>
          <w:rFonts w:ascii="Times New Roman" w:hAnsi="Times New Roman" w:cs="Times New Roman"/>
          <w:sz w:val="28"/>
          <w:szCs w:val="28"/>
        </w:rPr>
        <w:t>./.</w:t>
      </w:r>
    </w:p>
    <w:p w14:paraId="0DDEA73A" w14:textId="77777777" w:rsidR="00372968" w:rsidRPr="002C5AAE" w:rsidRDefault="00372968" w:rsidP="00F679FD">
      <w:pPr>
        <w:spacing w:before="120" w:after="12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rsidRPr="002C5AAE" w14:paraId="238FFED8" w14:textId="77777777" w:rsidTr="007B6A11">
        <w:tc>
          <w:tcPr>
            <w:tcW w:w="4531" w:type="dxa"/>
          </w:tcPr>
          <w:p w14:paraId="4B99CD81" w14:textId="77777777" w:rsidR="00BB6291" w:rsidRPr="002C5AAE" w:rsidRDefault="00BB6291" w:rsidP="00BB6291">
            <w:pPr>
              <w:spacing w:after="0" w:line="240" w:lineRule="auto"/>
              <w:jc w:val="both"/>
              <w:rPr>
                <w:rFonts w:ascii="Times New Roman" w:hAnsi="Times New Roman" w:cs="Times New Roman"/>
                <w:b/>
                <w:bCs/>
                <w:i/>
                <w:iCs/>
                <w:sz w:val="24"/>
                <w:szCs w:val="24"/>
              </w:rPr>
            </w:pPr>
            <w:r w:rsidRPr="002C5AAE">
              <w:rPr>
                <w:rFonts w:ascii="Times New Roman" w:hAnsi="Times New Roman" w:cs="Times New Roman"/>
                <w:b/>
                <w:bCs/>
                <w:i/>
                <w:iCs/>
                <w:sz w:val="24"/>
                <w:szCs w:val="24"/>
              </w:rPr>
              <w:t>Nơi nhận:</w:t>
            </w:r>
          </w:p>
          <w:p w14:paraId="12C6D9EF" w14:textId="5E9FF478" w:rsidR="00700E89" w:rsidRPr="002C5AAE" w:rsidRDefault="00BB6291" w:rsidP="00BB6291">
            <w:pPr>
              <w:spacing w:after="0" w:line="240" w:lineRule="auto"/>
              <w:jc w:val="both"/>
              <w:rPr>
                <w:rFonts w:ascii="Times New Roman" w:hAnsi="Times New Roman" w:cs="Times New Roman"/>
              </w:rPr>
            </w:pPr>
            <w:r w:rsidRPr="002C5AAE">
              <w:rPr>
                <w:rFonts w:ascii="Times New Roman" w:hAnsi="Times New Roman" w:cs="Times New Roman"/>
              </w:rPr>
              <w:t>- Như trên;</w:t>
            </w:r>
          </w:p>
          <w:p w14:paraId="7C947059" w14:textId="482B5874" w:rsidR="00700E89" w:rsidRPr="002C5AAE" w:rsidRDefault="00700E89" w:rsidP="00BB6291">
            <w:pPr>
              <w:spacing w:after="0" w:line="240" w:lineRule="auto"/>
              <w:jc w:val="both"/>
              <w:rPr>
                <w:rFonts w:ascii="Times New Roman" w:hAnsi="Times New Roman" w:cs="Times New Roman"/>
              </w:rPr>
            </w:pPr>
            <w:r w:rsidRPr="002C5AAE">
              <w:rPr>
                <w:rFonts w:ascii="Times New Roman" w:hAnsi="Times New Roman" w:cs="Times New Roman"/>
              </w:rPr>
              <w:t xml:space="preserve">- </w:t>
            </w:r>
            <w:r w:rsidR="0082385B" w:rsidRPr="002C5AAE">
              <w:rPr>
                <w:rFonts w:ascii="Times New Roman" w:hAnsi="Times New Roman" w:cs="Times New Roman"/>
              </w:rPr>
              <w:t>TTr: Tỉnh ủy,</w:t>
            </w:r>
            <w:r w:rsidRPr="002C5AAE">
              <w:rPr>
                <w:rFonts w:ascii="Times New Roman" w:hAnsi="Times New Roman" w:cs="Times New Roman"/>
              </w:rPr>
              <w:t xml:space="preserve"> HĐND tỉnh;</w:t>
            </w:r>
          </w:p>
          <w:p w14:paraId="25664701" w14:textId="77777777" w:rsidR="00BB6291" w:rsidRDefault="00BB6291" w:rsidP="00BB6291">
            <w:pPr>
              <w:spacing w:after="0" w:line="240" w:lineRule="auto"/>
              <w:jc w:val="both"/>
              <w:rPr>
                <w:rFonts w:ascii="Times New Roman" w:hAnsi="Times New Roman" w:cs="Times New Roman"/>
              </w:rPr>
            </w:pPr>
            <w:r w:rsidRPr="002C5AAE">
              <w:rPr>
                <w:rFonts w:ascii="Times New Roman" w:hAnsi="Times New Roman" w:cs="Times New Roman"/>
              </w:rPr>
              <w:t>- Chủ tịch, các PCT UBND tỉnh;</w:t>
            </w:r>
          </w:p>
          <w:p w14:paraId="35223936" w14:textId="6C1995B4" w:rsidR="00CF6CFA" w:rsidRPr="002C5AAE" w:rsidRDefault="00CF6CFA" w:rsidP="00BB6291">
            <w:pPr>
              <w:spacing w:after="0" w:line="240" w:lineRule="auto"/>
              <w:jc w:val="both"/>
              <w:rPr>
                <w:rFonts w:ascii="Times New Roman" w:hAnsi="Times New Roman" w:cs="Times New Roman"/>
              </w:rPr>
            </w:pPr>
            <w:r>
              <w:rPr>
                <w:rFonts w:ascii="Times New Roman" w:hAnsi="Times New Roman" w:cs="Times New Roman"/>
              </w:rPr>
              <w:t>- Các Huyện ủy, Thành ủy, Thị ủy;</w:t>
            </w:r>
          </w:p>
          <w:p w14:paraId="7098356F" w14:textId="2EE5F3D0" w:rsidR="00573C60" w:rsidRPr="002C5AAE" w:rsidRDefault="00573C60" w:rsidP="00BB6291">
            <w:pPr>
              <w:spacing w:after="0" w:line="240" w:lineRule="auto"/>
              <w:jc w:val="both"/>
              <w:rPr>
                <w:rFonts w:ascii="Times New Roman" w:hAnsi="Times New Roman" w:cs="Times New Roman"/>
              </w:rPr>
            </w:pPr>
            <w:r w:rsidRPr="002C5AAE">
              <w:rPr>
                <w:rFonts w:ascii="Times New Roman" w:hAnsi="Times New Roman" w:cs="Times New Roman"/>
              </w:rPr>
              <w:t xml:space="preserve">- Chánh VP, </w:t>
            </w:r>
            <w:r w:rsidR="00E45D20" w:rsidRPr="002C5AAE">
              <w:rPr>
                <w:rFonts w:ascii="Times New Roman" w:hAnsi="Times New Roman" w:cs="Times New Roman"/>
              </w:rPr>
              <w:t>các Phó CVP UBND tỉnh</w:t>
            </w:r>
            <w:r w:rsidRPr="002C5AAE">
              <w:rPr>
                <w:rFonts w:ascii="Times New Roman" w:hAnsi="Times New Roman" w:cs="Times New Roman"/>
              </w:rPr>
              <w:t>;</w:t>
            </w:r>
          </w:p>
          <w:p w14:paraId="4044E80C" w14:textId="77777777" w:rsidR="00573C60" w:rsidRPr="002C5AAE" w:rsidRDefault="00573C60" w:rsidP="00BB6291">
            <w:pPr>
              <w:spacing w:after="0" w:line="240" w:lineRule="auto"/>
              <w:jc w:val="both"/>
              <w:rPr>
                <w:rFonts w:ascii="Times New Roman" w:hAnsi="Times New Roman" w:cs="Times New Roman"/>
              </w:rPr>
            </w:pPr>
            <w:r w:rsidRPr="002C5AAE">
              <w:rPr>
                <w:rFonts w:ascii="Times New Roman" w:hAnsi="Times New Roman" w:cs="Times New Roman"/>
              </w:rPr>
              <w:t>- Trung tâm CB-TH tỉnh;</w:t>
            </w:r>
          </w:p>
          <w:p w14:paraId="6C2D24BF" w14:textId="77777777" w:rsidR="005645D4" w:rsidRPr="002C5AAE" w:rsidRDefault="00573C60" w:rsidP="00B05024">
            <w:pPr>
              <w:spacing w:after="0" w:line="240" w:lineRule="auto"/>
              <w:jc w:val="both"/>
              <w:rPr>
                <w:rFonts w:ascii="Times New Roman" w:hAnsi="Times New Roman" w:cs="Times New Roman"/>
              </w:rPr>
            </w:pPr>
            <w:r w:rsidRPr="002C5AAE">
              <w:rPr>
                <w:rFonts w:ascii="Times New Roman" w:hAnsi="Times New Roman" w:cs="Times New Roman"/>
              </w:rPr>
              <w:t>- Lưu: VT, TH</w:t>
            </w:r>
            <w:r w:rsidRPr="002C5AAE">
              <w:rPr>
                <w:rFonts w:ascii="Times New Roman" w:hAnsi="Times New Roman" w:cs="Times New Roman"/>
                <w:vertAlign w:val="subscript"/>
              </w:rPr>
              <w:t>5</w:t>
            </w:r>
            <w:r w:rsidR="00B66996" w:rsidRPr="002C5AAE">
              <w:rPr>
                <w:rFonts w:ascii="Times New Roman" w:hAnsi="Times New Roman" w:cs="Times New Roman"/>
              </w:rPr>
              <w:t>.</w:t>
            </w:r>
          </w:p>
          <w:p w14:paraId="41C568F0" w14:textId="77777777" w:rsidR="002F7306" w:rsidRPr="002C5AAE" w:rsidRDefault="002F7306" w:rsidP="002F7306">
            <w:pPr>
              <w:rPr>
                <w:rFonts w:ascii="Times New Roman" w:hAnsi="Times New Roman" w:cs="Times New Roman"/>
              </w:rPr>
            </w:pPr>
          </w:p>
          <w:p w14:paraId="6BE8FB39" w14:textId="4D578552" w:rsidR="002F7306" w:rsidRPr="002C5AAE" w:rsidRDefault="002F7306" w:rsidP="002F7306">
            <w:pPr>
              <w:tabs>
                <w:tab w:val="left" w:pos="3105"/>
              </w:tabs>
              <w:rPr>
                <w:rFonts w:ascii="Times New Roman" w:hAnsi="Times New Roman" w:cs="Times New Roman"/>
              </w:rPr>
            </w:pPr>
            <w:r w:rsidRPr="002C5AAE">
              <w:rPr>
                <w:rFonts w:ascii="Times New Roman" w:hAnsi="Times New Roman" w:cs="Times New Roman"/>
              </w:rPr>
              <w:tab/>
            </w:r>
          </w:p>
        </w:tc>
        <w:tc>
          <w:tcPr>
            <w:tcW w:w="4531" w:type="dxa"/>
          </w:tcPr>
          <w:p w14:paraId="52565B63" w14:textId="1C1A87C6" w:rsidR="00573C60" w:rsidRPr="002C5AAE" w:rsidRDefault="008930EF" w:rsidP="00573C60">
            <w:pPr>
              <w:spacing w:after="0" w:line="240" w:lineRule="auto"/>
              <w:jc w:val="center"/>
              <w:rPr>
                <w:rFonts w:ascii="Times New Roman" w:hAnsi="Times New Roman" w:cs="Times New Roman"/>
                <w:b/>
                <w:bCs/>
                <w:sz w:val="26"/>
                <w:szCs w:val="26"/>
              </w:rPr>
            </w:pPr>
            <w:r w:rsidRPr="002C5AAE">
              <w:rPr>
                <w:rFonts w:ascii="Times New Roman" w:hAnsi="Times New Roman" w:cs="Times New Roman"/>
                <w:b/>
                <w:bCs/>
                <w:sz w:val="26"/>
                <w:szCs w:val="26"/>
              </w:rPr>
              <w:t>TM</w:t>
            </w:r>
            <w:r w:rsidR="00727BC0" w:rsidRPr="002C5AAE">
              <w:rPr>
                <w:rFonts w:ascii="Times New Roman" w:hAnsi="Times New Roman" w:cs="Times New Roman"/>
                <w:b/>
                <w:bCs/>
                <w:sz w:val="26"/>
                <w:szCs w:val="26"/>
              </w:rPr>
              <w:t xml:space="preserve">. </w:t>
            </w:r>
            <w:r w:rsidRPr="002C5AAE">
              <w:rPr>
                <w:rFonts w:ascii="Times New Roman" w:hAnsi="Times New Roman" w:cs="Times New Roman"/>
                <w:b/>
                <w:bCs/>
                <w:sz w:val="26"/>
                <w:szCs w:val="26"/>
              </w:rPr>
              <w:t>ỦY BAN NHÂN DÂN</w:t>
            </w:r>
            <w:r w:rsidR="00727BC0" w:rsidRPr="002C5AAE">
              <w:rPr>
                <w:rFonts w:ascii="Times New Roman" w:hAnsi="Times New Roman" w:cs="Times New Roman"/>
                <w:b/>
                <w:bCs/>
                <w:sz w:val="26"/>
                <w:szCs w:val="26"/>
              </w:rPr>
              <w:br/>
            </w:r>
            <w:r w:rsidR="00510495" w:rsidRPr="002C5AAE">
              <w:rPr>
                <w:rFonts w:ascii="Times New Roman" w:hAnsi="Times New Roman" w:cs="Times New Roman"/>
                <w:b/>
                <w:bCs/>
                <w:sz w:val="26"/>
                <w:szCs w:val="26"/>
              </w:rPr>
              <w:t xml:space="preserve">KT. </w:t>
            </w:r>
            <w:r w:rsidRPr="002C5AAE">
              <w:rPr>
                <w:rFonts w:ascii="Times New Roman" w:hAnsi="Times New Roman" w:cs="Times New Roman"/>
                <w:b/>
                <w:bCs/>
                <w:sz w:val="26"/>
                <w:szCs w:val="26"/>
              </w:rPr>
              <w:t>CHỦ TỊCH</w:t>
            </w:r>
            <w:r w:rsidR="00510495" w:rsidRPr="002C5AAE">
              <w:rPr>
                <w:rFonts w:ascii="Times New Roman" w:hAnsi="Times New Roman" w:cs="Times New Roman"/>
                <w:b/>
                <w:bCs/>
                <w:sz w:val="26"/>
                <w:szCs w:val="26"/>
              </w:rPr>
              <w:br/>
            </w:r>
            <w:r w:rsidR="002710F0" w:rsidRPr="002C5AAE">
              <w:rPr>
                <w:rFonts w:ascii="Times New Roman" w:hAnsi="Times New Roman" w:cs="Times New Roman"/>
                <w:b/>
                <w:bCs/>
                <w:sz w:val="26"/>
                <w:szCs w:val="26"/>
              </w:rPr>
              <w:t xml:space="preserve">PHÓ </w:t>
            </w:r>
            <w:r w:rsidRPr="002C5AAE">
              <w:rPr>
                <w:rFonts w:ascii="Times New Roman" w:hAnsi="Times New Roman" w:cs="Times New Roman"/>
                <w:b/>
                <w:bCs/>
                <w:sz w:val="26"/>
                <w:szCs w:val="26"/>
              </w:rPr>
              <w:t>CHỦ TỊCH</w:t>
            </w:r>
          </w:p>
          <w:p w14:paraId="734CBB83" w14:textId="77777777" w:rsidR="007B6A11" w:rsidRPr="002C5AAE" w:rsidRDefault="007B6A11" w:rsidP="00573C60">
            <w:pPr>
              <w:spacing w:after="0" w:line="240" w:lineRule="auto"/>
              <w:jc w:val="center"/>
              <w:rPr>
                <w:rFonts w:ascii="Times New Roman" w:hAnsi="Times New Roman" w:cs="Times New Roman"/>
                <w:b/>
                <w:bCs/>
                <w:sz w:val="26"/>
                <w:szCs w:val="26"/>
              </w:rPr>
            </w:pPr>
          </w:p>
          <w:p w14:paraId="06CEFA4B" w14:textId="77777777" w:rsidR="007B6A11" w:rsidRPr="002C5AAE" w:rsidRDefault="007B6A11" w:rsidP="00573C60">
            <w:pPr>
              <w:spacing w:after="0" w:line="240" w:lineRule="auto"/>
              <w:jc w:val="center"/>
              <w:rPr>
                <w:rFonts w:ascii="Times New Roman" w:hAnsi="Times New Roman" w:cs="Times New Roman"/>
                <w:b/>
                <w:bCs/>
                <w:sz w:val="26"/>
                <w:szCs w:val="26"/>
              </w:rPr>
            </w:pPr>
          </w:p>
          <w:p w14:paraId="6452649B" w14:textId="77777777" w:rsidR="007B6A11" w:rsidRPr="002C5AAE" w:rsidRDefault="007B6A11" w:rsidP="00573C60">
            <w:pPr>
              <w:spacing w:after="0" w:line="240" w:lineRule="auto"/>
              <w:jc w:val="center"/>
              <w:rPr>
                <w:rFonts w:ascii="Times New Roman" w:hAnsi="Times New Roman" w:cs="Times New Roman"/>
                <w:b/>
                <w:bCs/>
                <w:sz w:val="26"/>
                <w:szCs w:val="26"/>
              </w:rPr>
            </w:pPr>
          </w:p>
          <w:p w14:paraId="0F5F77D9" w14:textId="77777777" w:rsidR="00465674" w:rsidRPr="002C5AAE" w:rsidRDefault="00465674" w:rsidP="00573C60">
            <w:pPr>
              <w:spacing w:after="0" w:line="240" w:lineRule="auto"/>
              <w:jc w:val="center"/>
              <w:rPr>
                <w:rFonts w:ascii="Times New Roman" w:hAnsi="Times New Roman" w:cs="Times New Roman"/>
                <w:b/>
                <w:bCs/>
                <w:sz w:val="26"/>
                <w:szCs w:val="26"/>
              </w:rPr>
            </w:pPr>
          </w:p>
          <w:p w14:paraId="2F946D9A" w14:textId="77777777" w:rsidR="007B6A11" w:rsidRPr="002C5AAE" w:rsidRDefault="007B6A11" w:rsidP="00573C60">
            <w:pPr>
              <w:spacing w:after="0" w:line="240" w:lineRule="auto"/>
              <w:jc w:val="center"/>
              <w:rPr>
                <w:rFonts w:ascii="Times New Roman" w:hAnsi="Times New Roman" w:cs="Times New Roman"/>
                <w:b/>
                <w:bCs/>
                <w:sz w:val="26"/>
                <w:szCs w:val="26"/>
              </w:rPr>
            </w:pPr>
          </w:p>
          <w:p w14:paraId="3D49216F" w14:textId="77777777" w:rsidR="007B6A11" w:rsidRPr="002C5AAE" w:rsidRDefault="007B6A11" w:rsidP="00573C60">
            <w:pPr>
              <w:spacing w:after="0" w:line="240" w:lineRule="auto"/>
              <w:jc w:val="center"/>
              <w:rPr>
                <w:rFonts w:ascii="Times New Roman" w:hAnsi="Times New Roman" w:cs="Times New Roman"/>
                <w:b/>
                <w:bCs/>
                <w:sz w:val="26"/>
                <w:szCs w:val="26"/>
              </w:rPr>
            </w:pPr>
          </w:p>
          <w:p w14:paraId="63FAB21D" w14:textId="3302E3E6" w:rsidR="00573C60" w:rsidRPr="002C5AAE" w:rsidRDefault="00741A83" w:rsidP="007B6A11">
            <w:pPr>
              <w:tabs>
                <w:tab w:val="center" w:pos="2157"/>
              </w:tabs>
              <w:spacing w:after="0" w:line="240" w:lineRule="auto"/>
              <w:jc w:val="center"/>
              <w:rPr>
                <w:rFonts w:ascii="Times New Roman" w:hAnsi="Times New Roman" w:cs="Times New Roman"/>
                <w:b/>
                <w:bCs/>
                <w:sz w:val="28"/>
                <w:szCs w:val="28"/>
              </w:rPr>
            </w:pPr>
            <w:r w:rsidRPr="002C5AAE">
              <w:rPr>
                <w:rFonts w:ascii="Times New Roman" w:hAnsi="Times New Roman" w:cs="Times New Roman"/>
                <w:b/>
                <w:bCs/>
                <w:sz w:val="28"/>
                <w:szCs w:val="28"/>
              </w:rPr>
              <w:t xml:space="preserve">Trần </w:t>
            </w:r>
            <w:r w:rsidR="008930EF" w:rsidRPr="002C5AAE">
              <w:rPr>
                <w:rFonts w:ascii="Times New Roman" w:hAnsi="Times New Roman" w:cs="Times New Roman"/>
                <w:b/>
                <w:bCs/>
                <w:sz w:val="28"/>
                <w:szCs w:val="28"/>
              </w:rPr>
              <w:t>Báu Hà</w:t>
            </w:r>
          </w:p>
        </w:tc>
      </w:tr>
      <w:bookmarkEnd w:id="0"/>
    </w:tbl>
    <w:p w14:paraId="46338F59" w14:textId="77777777" w:rsidR="00BB6291" w:rsidRPr="002C5AAE" w:rsidRDefault="00BB6291" w:rsidP="00B55684">
      <w:pPr>
        <w:spacing w:after="120" w:line="240" w:lineRule="auto"/>
        <w:jc w:val="both"/>
        <w:rPr>
          <w:rFonts w:ascii="Times New Roman" w:hAnsi="Times New Roman" w:cs="Times New Roman"/>
          <w:sz w:val="28"/>
          <w:szCs w:val="28"/>
        </w:rPr>
      </w:pPr>
    </w:p>
    <w:sectPr w:rsidR="00BB6291" w:rsidRPr="002C5AAE" w:rsidSect="00993F36">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403E" w14:textId="77777777" w:rsidR="008A522A" w:rsidRDefault="008A522A">
      <w:pPr>
        <w:spacing w:after="0" w:line="240" w:lineRule="auto"/>
      </w:pPr>
      <w:r>
        <w:separator/>
      </w:r>
    </w:p>
  </w:endnote>
  <w:endnote w:type="continuationSeparator" w:id="0">
    <w:p w14:paraId="0C5EEBF7" w14:textId="77777777" w:rsidR="008A522A" w:rsidRDefault="008A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C8D9" w14:textId="77777777" w:rsidR="008A522A" w:rsidRDefault="008A522A">
      <w:pPr>
        <w:spacing w:after="0" w:line="240" w:lineRule="auto"/>
      </w:pPr>
      <w:r>
        <w:separator/>
      </w:r>
    </w:p>
  </w:footnote>
  <w:footnote w:type="continuationSeparator" w:id="0">
    <w:p w14:paraId="0B1DEFA8" w14:textId="77777777" w:rsidR="008A522A" w:rsidRDefault="008A522A">
      <w:pPr>
        <w:spacing w:after="0" w:line="240" w:lineRule="auto"/>
      </w:pPr>
      <w:r>
        <w:continuationSeparator/>
      </w:r>
    </w:p>
  </w:footnote>
  <w:footnote w:id="1">
    <w:p w14:paraId="4654983F" w14:textId="02D86995" w:rsidR="00F00EED" w:rsidRPr="00F00EED" w:rsidRDefault="00F00EED">
      <w:pPr>
        <w:pStyle w:val="FootnoteText"/>
        <w:rPr>
          <w:rFonts w:ascii="Times New Roman" w:hAnsi="Times New Roman" w:cs="Times New Roman"/>
        </w:rPr>
      </w:pPr>
      <w:r w:rsidRPr="00F00EED">
        <w:rPr>
          <w:rStyle w:val="FootnoteReference"/>
          <w:rFonts w:ascii="Times New Roman" w:hAnsi="Times New Roman" w:cs="Times New Roman"/>
        </w:rPr>
        <w:footnoteRef/>
      </w:r>
      <w:r w:rsidRPr="00F00EED">
        <w:rPr>
          <w:rFonts w:ascii="Times New Roman" w:hAnsi="Times New Roman" w:cs="Times New Roman"/>
        </w:rPr>
        <w:t xml:space="preserve"> </w:t>
      </w:r>
      <w:r>
        <w:rPr>
          <w:rFonts w:ascii="Times New Roman" w:hAnsi="Times New Roman" w:cs="Times New Roman"/>
        </w:rPr>
        <w:t>UBND tỉnh đã có chỉ đạo tại Văn bản số 5569/UBND-TH</w:t>
      </w:r>
      <w:r>
        <w:rPr>
          <w:rFonts w:ascii="Times New Roman" w:hAnsi="Times New Roman" w:cs="Times New Roman"/>
          <w:vertAlign w:val="subscript"/>
        </w:rPr>
        <w:t>5</w:t>
      </w:r>
      <w:r>
        <w:rPr>
          <w:rFonts w:ascii="Times New Roman" w:hAnsi="Times New Roman" w:cs="Times New Roman"/>
        </w:rPr>
        <w:t xml:space="preserve"> ngày 20/9/2024.</w:t>
      </w:r>
    </w:p>
  </w:footnote>
  <w:footnote w:id="2">
    <w:p w14:paraId="2414F068" w14:textId="5A300AA7" w:rsidR="00624EA1" w:rsidRPr="00F00EED" w:rsidRDefault="00624EA1">
      <w:pPr>
        <w:pStyle w:val="FootnoteText"/>
        <w:rPr>
          <w:rFonts w:ascii="Times New Roman" w:hAnsi="Times New Roman" w:cs="Times New Roman"/>
        </w:rPr>
      </w:pPr>
      <w:r w:rsidRPr="00F00EED">
        <w:rPr>
          <w:rStyle w:val="FootnoteReference"/>
          <w:rFonts w:ascii="Times New Roman" w:hAnsi="Times New Roman" w:cs="Times New Roman"/>
        </w:rPr>
        <w:footnoteRef/>
      </w:r>
      <w:r w:rsidRPr="00F00EED">
        <w:rPr>
          <w:rFonts w:ascii="Times New Roman" w:hAnsi="Times New Roman" w:cs="Times New Roman"/>
        </w:rPr>
        <w:t xml:space="preserve"> Điểm b khoản 3 Điều 3 Nghị định số 114/2024/NĐ-CP ngày 15/9/2024 của Chính phủ đã bãi bỏ khoản 5 Điều 12 Nghị định số 152/2017/NĐ-CP ngày 27/12/2017 của Chính phủ</w:t>
      </w:r>
      <w:r w:rsidR="00023DE8" w:rsidRPr="00F00EED">
        <w:rPr>
          <w:rFonts w:ascii="Times New Roman" w:hAnsi="Times New Roman" w:cs="Times New Roman"/>
        </w:rPr>
        <w:t xml:space="preserve"> (không phải lấy ý kiến bằng văn bản của Bộ Tài chính, Sở Tài chính trước khi cơ quan, người có thẩm quyền phê duyệt)</w:t>
      </w:r>
      <w:r w:rsidRPr="00F00EE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44EFC023" w:rsidR="00EA44E7" w:rsidRPr="00727400" w:rsidRDefault="0005267D" w:rsidP="00671EDB">
        <w:pPr>
          <w:pStyle w:val="Header"/>
          <w:jc w:val="center"/>
          <w:rPr>
            <w:rFonts w:ascii="Times New Roman" w:hAnsi="Times New Roman" w:cs="Times New Roman"/>
            <w:sz w:val="28"/>
            <w:szCs w:val="28"/>
          </w:rPr>
        </w:pPr>
        <w:r w:rsidRPr="00727400">
          <w:rPr>
            <w:rFonts w:ascii="Times New Roman" w:hAnsi="Times New Roman" w:cs="Times New Roman"/>
            <w:sz w:val="28"/>
            <w:szCs w:val="28"/>
          </w:rPr>
          <w:fldChar w:fldCharType="begin"/>
        </w:r>
        <w:r w:rsidRPr="00727400">
          <w:rPr>
            <w:rFonts w:ascii="Times New Roman" w:hAnsi="Times New Roman" w:cs="Times New Roman"/>
            <w:sz w:val="28"/>
            <w:szCs w:val="28"/>
          </w:rPr>
          <w:instrText xml:space="preserve"> PAGE   \* MERGEFORMAT </w:instrText>
        </w:r>
        <w:r w:rsidRPr="00727400">
          <w:rPr>
            <w:rFonts w:ascii="Times New Roman" w:hAnsi="Times New Roman" w:cs="Times New Roman"/>
            <w:sz w:val="28"/>
            <w:szCs w:val="28"/>
          </w:rPr>
          <w:fldChar w:fldCharType="separate"/>
        </w:r>
        <w:r w:rsidR="00EA69E7">
          <w:rPr>
            <w:rFonts w:ascii="Times New Roman" w:hAnsi="Times New Roman" w:cs="Times New Roman"/>
            <w:noProof/>
            <w:sz w:val="28"/>
            <w:szCs w:val="28"/>
          </w:rPr>
          <w:t>2</w:t>
        </w:r>
        <w:r w:rsidRPr="0072740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81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0"/>
    <w:rsid w:val="00021152"/>
    <w:rsid w:val="00023DE8"/>
    <w:rsid w:val="0002547C"/>
    <w:rsid w:val="00026461"/>
    <w:rsid w:val="00033920"/>
    <w:rsid w:val="00034F0A"/>
    <w:rsid w:val="0004581B"/>
    <w:rsid w:val="00047BEE"/>
    <w:rsid w:val="0005126F"/>
    <w:rsid w:val="0005267D"/>
    <w:rsid w:val="00061099"/>
    <w:rsid w:val="000617F6"/>
    <w:rsid w:val="0006468E"/>
    <w:rsid w:val="00066DD9"/>
    <w:rsid w:val="00080F38"/>
    <w:rsid w:val="00083E60"/>
    <w:rsid w:val="00086CF1"/>
    <w:rsid w:val="00094B62"/>
    <w:rsid w:val="00095140"/>
    <w:rsid w:val="00096A09"/>
    <w:rsid w:val="000A1090"/>
    <w:rsid w:val="000A404D"/>
    <w:rsid w:val="000A6BA5"/>
    <w:rsid w:val="000B18D6"/>
    <w:rsid w:val="000B4092"/>
    <w:rsid w:val="000B4738"/>
    <w:rsid w:val="000B4FBE"/>
    <w:rsid w:val="000C15FF"/>
    <w:rsid w:val="000C180B"/>
    <w:rsid w:val="000C72CD"/>
    <w:rsid w:val="000E46BC"/>
    <w:rsid w:val="000E730C"/>
    <w:rsid w:val="000F2E89"/>
    <w:rsid w:val="0010208E"/>
    <w:rsid w:val="001050D5"/>
    <w:rsid w:val="00111575"/>
    <w:rsid w:val="001155F2"/>
    <w:rsid w:val="001202E6"/>
    <w:rsid w:val="00124C52"/>
    <w:rsid w:val="001251A0"/>
    <w:rsid w:val="001260F5"/>
    <w:rsid w:val="001329F7"/>
    <w:rsid w:val="001408D0"/>
    <w:rsid w:val="0014232C"/>
    <w:rsid w:val="00144EAB"/>
    <w:rsid w:val="001510CF"/>
    <w:rsid w:val="001528F6"/>
    <w:rsid w:val="00154012"/>
    <w:rsid w:val="0015412E"/>
    <w:rsid w:val="00161C77"/>
    <w:rsid w:val="001650F8"/>
    <w:rsid w:val="00166409"/>
    <w:rsid w:val="00184334"/>
    <w:rsid w:val="0019177A"/>
    <w:rsid w:val="001A4509"/>
    <w:rsid w:val="001A4CB1"/>
    <w:rsid w:val="001A54E1"/>
    <w:rsid w:val="001A779B"/>
    <w:rsid w:val="001B4427"/>
    <w:rsid w:val="001B4A47"/>
    <w:rsid w:val="001B7802"/>
    <w:rsid w:val="001C12C0"/>
    <w:rsid w:val="001C7C63"/>
    <w:rsid w:val="001D0169"/>
    <w:rsid w:val="001D2689"/>
    <w:rsid w:val="001D5872"/>
    <w:rsid w:val="001E08B4"/>
    <w:rsid w:val="001E0C19"/>
    <w:rsid w:val="001E4F0A"/>
    <w:rsid w:val="0020031C"/>
    <w:rsid w:val="00204D78"/>
    <w:rsid w:val="00206270"/>
    <w:rsid w:val="002108F9"/>
    <w:rsid w:val="002268EA"/>
    <w:rsid w:val="0023440E"/>
    <w:rsid w:val="002353E2"/>
    <w:rsid w:val="00236ECF"/>
    <w:rsid w:val="002577FF"/>
    <w:rsid w:val="00261B48"/>
    <w:rsid w:val="002710F0"/>
    <w:rsid w:val="00271CDF"/>
    <w:rsid w:val="00273678"/>
    <w:rsid w:val="00296056"/>
    <w:rsid w:val="002A3083"/>
    <w:rsid w:val="002B2891"/>
    <w:rsid w:val="002B33D2"/>
    <w:rsid w:val="002B3B15"/>
    <w:rsid w:val="002B3E96"/>
    <w:rsid w:val="002C5AAE"/>
    <w:rsid w:val="002D284E"/>
    <w:rsid w:val="002D3A06"/>
    <w:rsid w:val="002E273B"/>
    <w:rsid w:val="002E2BDD"/>
    <w:rsid w:val="002E3F90"/>
    <w:rsid w:val="002E48D4"/>
    <w:rsid w:val="002F0C69"/>
    <w:rsid w:val="002F36CF"/>
    <w:rsid w:val="002F5272"/>
    <w:rsid w:val="002F699E"/>
    <w:rsid w:val="002F7306"/>
    <w:rsid w:val="003015D3"/>
    <w:rsid w:val="00301707"/>
    <w:rsid w:val="003018BF"/>
    <w:rsid w:val="00311189"/>
    <w:rsid w:val="00324604"/>
    <w:rsid w:val="00325C1C"/>
    <w:rsid w:val="00347A22"/>
    <w:rsid w:val="00351DE4"/>
    <w:rsid w:val="00355A77"/>
    <w:rsid w:val="00361649"/>
    <w:rsid w:val="0036668C"/>
    <w:rsid w:val="003678A6"/>
    <w:rsid w:val="00372968"/>
    <w:rsid w:val="00374005"/>
    <w:rsid w:val="003758BD"/>
    <w:rsid w:val="00377F84"/>
    <w:rsid w:val="003827F0"/>
    <w:rsid w:val="00386AEC"/>
    <w:rsid w:val="00387967"/>
    <w:rsid w:val="00390C64"/>
    <w:rsid w:val="00397A64"/>
    <w:rsid w:val="003B00F1"/>
    <w:rsid w:val="003C2994"/>
    <w:rsid w:val="003C7C11"/>
    <w:rsid w:val="003C7DFA"/>
    <w:rsid w:val="003D434F"/>
    <w:rsid w:val="003E0565"/>
    <w:rsid w:val="003E097A"/>
    <w:rsid w:val="003F1862"/>
    <w:rsid w:val="003F7C57"/>
    <w:rsid w:val="004023CB"/>
    <w:rsid w:val="004033DD"/>
    <w:rsid w:val="00404FFF"/>
    <w:rsid w:val="00411B4C"/>
    <w:rsid w:val="004148D7"/>
    <w:rsid w:val="00420B4F"/>
    <w:rsid w:val="00431A3A"/>
    <w:rsid w:val="00432ECF"/>
    <w:rsid w:val="00441B1D"/>
    <w:rsid w:val="00441B3F"/>
    <w:rsid w:val="00444C09"/>
    <w:rsid w:val="004503DC"/>
    <w:rsid w:val="00451103"/>
    <w:rsid w:val="00465674"/>
    <w:rsid w:val="00472DEC"/>
    <w:rsid w:val="00477548"/>
    <w:rsid w:val="00482876"/>
    <w:rsid w:val="004B103C"/>
    <w:rsid w:val="004B1F89"/>
    <w:rsid w:val="004B2DA4"/>
    <w:rsid w:val="004B3D71"/>
    <w:rsid w:val="004C0D28"/>
    <w:rsid w:val="004D3AF2"/>
    <w:rsid w:val="004E1E5D"/>
    <w:rsid w:val="004E702B"/>
    <w:rsid w:val="004F084A"/>
    <w:rsid w:val="004F2350"/>
    <w:rsid w:val="004F6BAF"/>
    <w:rsid w:val="004F77E2"/>
    <w:rsid w:val="00510495"/>
    <w:rsid w:val="0051209D"/>
    <w:rsid w:val="00512CE4"/>
    <w:rsid w:val="00517AEB"/>
    <w:rsid w:val="00542791"/>
    <w:rsid w:val="005451EC"/>
    <w:rsid w:val="00546C0B"/>
    <w:rsid w:val="00551538"/>
    <w:rsid w:val="00562F46"/>
    <w:rsid w:val="005645D4"/>
    <w:rsid w:val="00570984"/>
    <w:rsid w:val="00570AF4"/>
    <w:rsid w:val="00573C60"/>
    <w:rsid w:val="005806FD"/>
    <w:rsid w:val="00583BB6"/>
    <w:rsid w:val="00593C05"/>
    <w:rsid w:val="00596176"/>
    <w:rsid w:val="005C081D"/>
    <w:rsid w:val="005C4E4A"/>
    <w:rsid w:val="005C7C50"/>
    <w:rsid w:val="005D1C60"/>
    <w:rsid w:val="005D441C"/>
    <w:rsid w:val="005D7922"/>
    <w:rsid w:val="005E0771"/>
    <w:rsid w:val="005F156B"/>
    <w:rsid w:val="005F34B4"/>
    <w:rsid w:val="00603879"/>
    <w:rsid w:val="00617949"/>
    <w:rsid w:val="00624EA1"/>
    <w:rsid w:val="0062782C"/>
    <w:rsid w:val="00640E74"/>
    <w:rsid w:val="00655D87"/>
    <w:rsid w:val="0067243F"/>
    <w:rsid w:val="00672B4F"/>
    <w:rsid w:val="006806B4"/>
    <w:rsid w:val="00682368"/>
    <w:rsid w:val="00687498"/>
    <w:rsid w:val="00691650"/>
    <w:rsid w:val="00691EBD"/>
    <w:rsid w:val="0069627B"/>
    <w:rsid w:val="006A1AA5"/>
    <w:rsid w:val="006A7D87"/>
    <w:rsid w:val="006C6774"/>
    <w:rsid w:val="006D2F6F"/>
    <w:rsid w:val="006D46CB"/>
    <w:rsid w:val="006E08C0"/>
    <w:rsid w:val="006E596F"/>
    <w:rsid w:val="006F4CE3"/>
    <w:rsid w:val="006F4F40"/>
    <w:rsid w:val="006F5D92"/>
    <w:rsid w:val="006F7A49"/>
    <w:rsid w:val="00700E89"/>
    <w:rsid w:val="00705D76"/>
    <w:rsid w:val="007061A8"/>
    <w:rsid w:val="00707817"/>
    <w:rsid w:val="00707887"/>
    <w:rsid w:val="00711C91"/>
    <w:rsid w:val="0071245F"/>
    <w:rsid w:val="0072586F"/>
    <w:rsid w:val="00727400"/>
    <w:rsid w:val="00727BC0"/>
    <w:rsid w:val="00727EAD"/>
    <w:rsid w:val="00741A83"/>
    <w:rsid w:val="007532DB"/>
    <w:rsid w:val="00757A06"/>
    <w:rsid w:val="007604C5"/>
    <w:rsid w:val="00764C6B"/>
    <w:rsid w:val="00766A21"/>
    <w:rsid w:val="00770036"/>
    <w:rsid w:val="00777B6C"/>
    <w:rsid w:val="007924B3"/>
    <w:rsid w:val="0079344A"/>
    <w:rsid w:val="007A1581"/>
    <w:rsid w:val="007A17F9"/>
    <w:rsid w:val="007A1E96"/>
    <w:rsid w:val="007B1F15"/>
    <w:rsid w:val="007B6A11"/>
    <w:rsid w:val="007B74F0"/>
    <w:rsid w:val="007C056E"/>
    <w:rsid w:val="007C7686"/>
    <w:rsid w:val="007D54BB"/>
    <w:rsid w:val="007D6910"/>
    <w:rsid w:val="007D69E9"/>
    <w:rsid w:val="007D7F52"/>
    <w:rsid w:val="007E36A4"/>
    <w:rsid w:val="007F638D"/>
    <w:rsid w:val="007F7601"/>
    <w:rsid w:val="0081126E"/>
    <w:rsid w:val="008206C8"/>
    <w:rsid w:val="00821423"/>
    <w:rsid w:val="0082385B"/>
    <w:rsid w:val="00830B67"/>
    <w:rsid w:val="0083593C"/>
    <w:rsid w:val="008464A7"/>
    <w:rsid w:val="00846826"/>
    <w:rsid w:val="00851B1F"/>
    <w:rsid w:val="00856EB9"/>
    <w:rsid w:val="00860EA6"/>
    <w:rsid w:val="00872B93"/>
    <w:rsid w:val="008744C2"/>
    <w:rsid w:val="00886624"/>
    <w:rsid w:val="008930EF"/>
    <w:rsid w:val="00893E76"/>
    <w:rsid w:val="00895F94"/>
    <w:rsid w:val="00896248"/>
    <w:rsid w:val="008A13E3"/>
    <w:rsid w:val="008A522A"/>
    <w:rsid w:val="008B1C8C"/>
    <w:rsid w:val="008C166F"/>
    <w:rsid w:val="008C58D6"/>
    <w:rsid w:val="008D2F5A"/>
    <w:rsid w:val="008E3C2A"/>
    <w:rsid w:val="008E3D7F"/>
    <w:rsid w:val="008F4FCA"/>
    <w:rsid w:val="008F7708"/>
    <w:rsid w:val="009070E2"/>
    <w:rsid w:val="009141F3"/>
    <w:rsid w:val="009162CC"/>
    <w:rsid w:val="00917702"/>
    <w:rsid w:val="00934745"/>
    <w:rsid w:val="00937AA0"/>
    <w:rsid w:val="00940459"/>
    <w:rsid w:val="00943E4B"/>
    <w:rsid w:val="00950FE0"/>
    <w:rsid w:val="00952E6B"/>
    <w:rsid w:val="009546EE"/>
    <w:rsid w:val="009566F8"/>
    <w:rsid w:val="009573A8"/>
    <w:rsid w:val="0098013C"/>
    <w:rsid w:val="00982128"/>
    <w:rsid w:val="009864A4"/>
    <w:rsid w:val="00987A90"/>
    <w:rsid w:val="00993F36"/>
    <w:rsid w:val="00993FE9"/>
    <w:rsid w:val="009A5179"/>
    <w:rsid w:val="009A5775"/>
    <w:rsid w:val="009A6E8E"/>
    <w:rsid w:val="009B190D"/>
    <w:rsid w:val="009B7C4B"/>
    <w:rsid w:val="009C02A0"/>
    <w:rsid w:val="009C3DBF"/>
    <w:rsid w:val="009C74EB"/>
    <w:rsid w:val="009D20E6"/>
    <w:rsid w:val="009D37B9"/>
    <w:rsid w:val="009D7AED"/>
    <w:rsid w:val="009E582B"/>
    <w:rsid w:val="009F1EC2"/>
    <w:rsid w:val="009F5859"/>
    <w:rsid w:val="00A00779"/>
    <w:rsid w:val="00A02336"/>
    <w:rsid w:val="00A025A5"/>
    <w:rsid w:val="00A10FC5"/>
    <w:rsid w:val="00A13722"/>
    <w:rsid w:val="00A23395"/>
    <w:rsid w:val="00A32B72"/>
    <w:rsid w:val="00A36210"/>
    <w:rsid w:val="00A36BA9"/>
    <w:rsid w:val="00A36D5B"/>
    <w:rsid w:val="00A41AE5"/>
    <w:rsid w:val="00A46E08"/>
    <w:rsid w:val="00A61147"/>
    <w:rsid w:val="00A629DD"/>
    <w:rsid w:val="00A62DF3"/>
    <w:rsid w:val="00A6598C"/>
    <w:rsid w:val="00A74EF4"/>
    <w:rsid w:val="00A76AC0"/>
    <w:rsid w:val="00A772BC"/>
    <w:rsid w:val="00A84F15"/>
    <w:rsid w:val="00A876C9"/>
    <w:rsid w:val="00A95FE9"/>
    <w:rsid w:val="00AB0BE2"/>
    <w:rsid w:val="00AB5D64"/>
    <w:rsid w:val="00AB7E89"/>
    <w:rsid w:val="00AC3CA1"/>
    <w:rsid w:val="00AC428D"/>
    <w:rsid w:val="00AC468F"/>
    <w:rsid w:val="00AD5173"/>
    <w:rsid w:val="00AD62AA"/>
    <w:rsid w:val="00AD6B14"/>
    <w:rsid w:val="00AD7665"/>
    <w:rsid w:val="00AD7BA8"/>
    <w:rsid w:val="00AF274D"/>
    <w:rsid w:val="00AF7614"/>
    <w:rsid w:val="00B033C5"/>
    <w:rsid w:val="00B05024"/>
    <w:rsid w:val="00B06CDF"/>
    <w:rsid w:val="00B1266C"/>
    <w:rsid w:val="00B3001E"/>
    <w:rsid w:val="00B30258"/>
    <w:rsid w:val="00B302A9"/>
    <w:rsid w:val="00B3121F"/>
    <w:rsid w:val="00B31A49"/>
    <w:rsid w:val="00B33BDF"/>
    <w:rsid w:val="00B401E3"/>
    <w:rsid w:val="00B55684"/>
    <w:rsid w:val="00B62FC7"/>
    <w:rsid w:val="00B639EE"/>
    <w:rsid w:val="00B667C5"/>
    <w:rsid w:val="00B66996"/>
    <w:rsid w:val="00B81E7C"/>
    <w:rsid w:val="00B901BA"/>
    <w:rsid w:val="00BA31A9"/>
    <w:rsid w:val="00BA69AC"/>
    <w:rsid w:val="00BB37FC"/>
    <w:rsid w:val="00BB6291"/>
    <w:rsid w:val="00BC1964"/>
    <w:rsid w:val="00BC321F"/>
    <w:rsid w:val="00BC44F6"/>
    <w:rsid w:val="00BD5908"/>
    <w:rsid w:val="00BF0FA0"/>
    <w:rsid w:val="00BF3DFF"/>
    <w:rsid w:val="00BF43F3"/>
    <w:rsid w:val="00C03E99"/>
    <w:rsid w:val="00C04087"/>
    <w:rsid w:val="00C10595"/>
    <w:rsid w:val="00C137B8"/>
    <w:rsid w:val="00C1469F"/>
    <w:rsid w:val="00C16648"/>
    <w:rsid w:val="00C275BD"/>
    <w:rsid w:val="00C27E2F"/>
    <w:rsid w:val="00C30533"/>
    <w:rsid w:val="00C37B52"/>
    <w:rsid w:val="00C5225E"/>
    <w:rsid w:val="00C55F6F"/>
    <w:rsid w:val="00C653C2"/>
    <w:rsid w:val="00C65423"/>
    <w:rsid w:val="00C71E53"/>
    <w:rsid w:val="00C72FA5"/>
    <w:rsid w:val="00C748E9"/>
    <w:rsid w:val="00C856CE"/>
    <w:rsid w:val="00C86EAB"/>
    <w:rsid w:val="00C95F3D"/>
    <w:rsid w:val="00CB21FE"/>
    <w:rsid w:val="00CB7817"/>
    <w:rsid w:val="00CE0678"/>
    <w:rsid w:val="00CE1167"/>
    <w:rsid w:val="00CE5E4E"/>
    <w:rsid w:val="00CF6227"/>
    <w:rsid w:val="00CF6CFA"/>
    <w:rsid w:val="00D018E9"/>
    <w:rsid w:val="00D20F9A"/>
    <w:rsid w:val="00D25632"/>
    <w:rsid w:val="00D35D24"/>
    <w:rsid w:val="00D77382"/>
    <w:rsid w:val="00D84A55"/>
    <w:rsid w:val="00D96DF3"/>
    <w:rsid w:val="00DA1AD6"/>
    <w:rsid w:val="00DB0454"/>
    <w:rsid w:val="00DB27FC"/>
    <w:rsid w:val="00DB676D"/>
    <w:rsid w:val="00DC25AB"/>
    <w:rsid w:val="00DD039D"/>
    <w:rsid w:val="00DD2B4D"/>
    <w:rsid w:val="00DD348C"/>
    <w:rsid w:val="00DD39D7"/>
    <w:rsid w:val="00DE3FE4"/>
    <w:rsid w:val="00DE4274"/>
    <w:rsid w:val="00DE5BB5"/>
    <w:rsid w:val="00DF3186"/>
    <w:rsid w:val="00DF369E"/>
    <w:rsid w:val="00DF6AC0"/>
    <w:rsid w:val="00E01C40"/>
    <w:rsid w:val="00E16522"/>
    <w:rsid w:val="00E2707D"/>
    <w:rsid w:val="00E27BD2"/>
    <w:rsid w:val="00E33DD2"/>
    <w:rsid w:val="00E45D20"/>
    <w:rsid w:val="00E57D6F"/>
    <w:rsid w:val="00E62680"/>
    <w:rsid w:val="00E63976"/>
    <w:rsid w:val="00E6498A"/>
    <w:rsid w:val="00E7022B"/>
    <w:rsid w:val="00E73A8E"/>
    <w:rsid w:val="00E80E41"/>
    <w:rsid w:val="00E84F9C"/>
    <w:rsid w:val="00E86EE2"/>
    <w:rsid w:val="00EA44E7"/>
    <w:rsid w:val="00EA69E7"/>
    <w:rsid w:val="00EB29AF"/>
    <w:rsid w:val="00EB4D34"/>
    <w:rsid w:val="00ED0E97"/>
    <w:rsid w:val="00EE3848"/>
    <w:rsid w:val="00EE4D20"/>
    <w:rsid w:val="00EF2725"/>
    <w:rsid w:val="00EF4F64"/>
    <w:rsid w:val="00F00EED"/>
    <w:rsid w:val="00F0224A"/>
    <w:rsid w:val="00F11FD1"/>
    <w:rsid w:val="00F31658"/>
    <w:rsid w:val="00F33137"/>
    <w:rsid w:val="00F33F9C"/>
    <w:rsid w:val="00F40D94"/>
    <w:rsid w:val="00F45769"/>
    <w:rsid w:val="00F51F15"/>
    <w:rsid w:val="00F53483"/>
    <w:rsid w:val="00F54E57"/>
    <w:rsid w:val="00F6385B"/>
    <w:rsid w:val="00F6519B"/>
    <w:rsid w:val="00F679FD"/>
    <w:rsid w:val="00F71842"/>
    <w:rsid w:val="00F7565C"/>
    <w:rsid w:val="00F80944"/>
    <w:rsid w:val="00F85D50"/>
    <w:rsid w:val="00F907AA"/>
    <w:rsid w:val="00F91A94"/>
    <w:rsid w:val="00F94BC1"/>
    <w:rsid w:val="00F96929"/>
    <w:rsid w:val="00FA40CB"/>
    <w:rsid w:val="00FB146B"/>
    <w:rsid w:val="00FB3C05"/>
    <w:rsid w:val="00FB7C4A"/>
    <w:rsid w:val="00FC52F8"/>
    <w:rsid w:val="00FC564F"/>
    <w:rsid w:val="00FD258B"/>
    <w:rsid w:val="00FE5B1A"/>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B143"/>
  <w15:chartTrackingRefBased/>
  <w15:docId w15:val="{14108B66-DC91-46FA-8E50-10B0F1F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character" w:customStyle="1" w:styleId="fontstyle01">
    <w:name w:val="fontstyle01"/>
    <w:basedOn w:val="DefaultParagraphFont"/>
    <w:rsid w:val="00374005"/>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624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EA1"/>
    <w:rPr>
      <w:rFonts w:asciiTheme="minorHAnsi" w:hAnsiTheme="minorHAnsi"/>
      <w:sz w:val="20"/>
      <w:szCs w:val="20"/>
    </w:rPr>
  </w:style>
  <w:style w:type="character" w:styleId="FootnoteReference">
    <w:name w:val="footnote reference"/>
    <w:basedOn w:val="DefaultParagraphFont"/>
    <w:uiPriority w:val="99"/>
    <w:semiHidden/>
    <w:unhideWhenUsed/>
    <w:rsid w:val="00624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2637-68E1-4F8A-8E85-9EE4058F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1725</cp:revision>
  <cp:lastPrinted>2024-10-24T09:14:00Z</cp:lastPrinted>
  <dcterms:created xsi:type="dcterms:W3CDTF">2024-02-21T02:00:00Z</dcterms:created>
  <dcterms:modified xsi:type="dcterms:W3CDTF">2024-11-13T08:13:00Z</dcterms:modified>
  <cp:contentStatus/>
</cp:coreProperties>
</file>