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6" w:type="dxa"/>
        <w:tblInd w:w="-252" w:type="dxa"/>
        <w:tblLook w:val="01E0" w:firstRow="1" w:lastRow="1" w:firstColumn="1" w:lastColumn="1" w:noHBand="0" w:noVBand="0"/>
      </w:tblPr>
      <w:tblGrid>
        <w:gridCol w:w="4046"/>
        <w:gridCol w:w="5910"/>
      </w:tblGrid>
      <w:tr w:rsidR="001C1B76" w14:paraId="49AFA28A" w14:textId="77777777">
        <w:trPr>
          <w:trHeight w:val="1797"/>
        </w:trPr>
        <w:tc>
          <w:tcPr>
            <w:tcW w:w="4046" w:type="dxa"/>
            <w:shd w:val="clear" w:color="auto" w:fill="auto"/>
          </w:tcPr>
          <w:p w14:paraId="38CE3490" w14:textId="77777777" w:rsidR="001C1B76" w:rsidRDefault="00AB1CED">
            <w:pPr>
              <w:jc w:val="center"/>
              <w:rPr>
                <w:rFonts w:ascii="Times New Roman" w:hAnsi="Times New Roman"/>
                <w:b/>
                <w:sz w:val="26"/>
                <w:szCs w:val="26"/>
              </w:rPr>
            </w:pPr>
            <w:r>
              <w:rPr>
                <w:rFonts w:ascii="Times New Roman" w:hAnsi="Times New Roman"/>
                <w:b/>
                <w:sz w:val="26"/>
                <w:szCs w:val="26"/>
              </w:rPr>
              <w:t>ỦY BAN NHÂN DÂN</w:t>
            </w:r>
          </w:p>
          <w:p w14:paraId="59C346FC" w14:textId="77777777" w:rsidR="001C1B76" w:rsidRDefault="00AB1CED">
            <w:pPr>
              <w:jc w:val="center"/>
              <w:rPr>
                <w:rFonts w:ascii="Times New Roman" w:hAnsi="Times New Roman"/>
                <w:b/>
                <w:sz w:val="26"/>
                <w:szCs w:val="26"/>
              </w:rPr>
            </w:pPr>
            <w:r>
              <w:rPr>
                <w:rFonts w:ascii="Times New Roman" w:hAnsi="Times New Roman"/>
                <w:b/>
                <w:sz w:val="26"/>
                <w:szCs w:val="26"/>
              </w:rPr>
              <w:t>TỈNH HÀ TĨNH</w:t>
            </w:r>
          </w:p>
          <w:p w14:paraId="3387271C" w14:textId="77777777" w:rsidR="001C1B76" w:rsidRDefault="00AB1CED">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0E3BD540" wp14:editId="2870A210">
                      <wp:simplePos x="0" y="0"/>
                      <wp:positionH relativeFrom="column">
                        <wp:posOffset>826770</wp:posOffset>
                      </wp:positionH>
                      <wp:positionV relativeFrom="paragraph">
                        <wp:posOffset>33655</wp:posOffset>
                      </wp:positionV>
                      <wp:extent cx="5715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7CD7E4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2.65pt" to="11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"/>
                  </w:pict>
                </mc:Fallback>
              </mc:AlternateContent>
            </w:r>
          </w:p>
          <w:p w14:paraId="62F436C9" w14:textId="77777777" w:rsidR="001C1B76" w:rsidRDefault="00AB1CED">
            <w:pPr>
              <w:jc w:val="center"/>
              <w:rPr>
                <w:rFonts w:ascii="Times New Roman" w:hAnsi="Times New Roman"/>
                <w:sz w:val="26"/>
                <w:szCs w:val="26"/>
              </w:rPr>
            </w:pPr>
            <w:r>
              <w:rPr>
                <w:rFonts w:ascii="Times New Roman" w:hAnsi="Times New Roman"/>
                <w:sz w:val="26"/>
                <w:szCs w:val="26"/>
              </w:rPr>
              <w:t>Số:             /</w:t>
            </w:r>
            <w:r w:rsidR="006A08D2">
              <w:rPr>
                <w:rFonts w:ascii="Times New Roman" w:hAnsi="Times New Roman"/>
                <w:sz w:val="26"/>
                <w:szCs w:val="26"/>
              </w:rPr>
              <w:t>CT-</w:t>
            </w:r>
            <w:r>
              <w:rPr>
                <w:rFonts w:ascii="Times New Roman" w:hAnsi="Times New Roman"/>
                <w:sz w:val="26"/>
                <w:szCs w:val="26"/>
              </w:rPr>
              <w:t>UBND</w:t>
            </w:r>
          </w:p>
          <w:p w14:paraId="4DE6A026" w14:textId="77777777" w:rsidR="001C1B76" w:rsidRDefault="001C1B76" w:rsidP="006A08D2">
            <w:pPr>
              <w:ind w:left="74" w:right="-108"/>
              <w:jc w:val="center"/>
              <w:rPr>
                <w:rFonts w:ascii="Times New Roman" w:hAnsi="Times New Roman"/>
                <w:b/>
                <w:sz w:val="24"/>
                <w:szCs w:val="24"/>
              </w:rPr>
            </w:pPr>
          </w:p>
        </w:tc>
        <w:tc>
          <w:tcPr>
            <w:tcW w:w="5910" w:type="dxa"/>
            <w:shd w:val="clear" w:color="auto" w:fill="auto"/>
          </w:tcPr>
          <w:p w14:paraId="239AB78F" w14:textId="77777777" w:rsidR="001C1B76" w:rsidRDefault="00AB1CED">
            <w:pPr>
              <w:jc w:val="center"/>
              <w:rPr>
                <w:rFonts w:ascii="Times New Roman" w:hAnsi="Times New Roman"/>
                <w:b/>
                <w:sz w:val="26"/>
                <w:szCs w:val="26"/>
              </w:rPr>
            </w:pPr>
            <w:r>
              <w:rPr>
                <w:rFonts w:ascii="Times New Roman" w:hAnsi="Times New Roman"/>
                <w:b/>
                <w:sz w:val="26"/>
                <w:szCs w:val="26"/>
              </w:rPr>
              <w:t>CỘNG HÒA XÃ HỘI CHỦ NGHĨA VIỆT NAM</w:t>
            </w:r>
          </w:p>
          <w:p w14:paraId="0180B60E" w14:textId="77777777" w:rsidR="001C1B76" w:rsidRDefault="00AB1CED">
            <w:pPr>
              <w:jc w:val="center"/>
              <w:rPr>
                <w:rFonts w:ascii="Times New Roman" w:hAnsi="Times New Roman"/>
                <w:b/>
                <w:szCs w:val="28"/>
              </w:rPr>
            </w:pPr>
            <w:r>
              <w:rPr>
                <w:rFonts w:ascii="Times New Roman" w:hAnsi="Times New Roman"/>
                <w:b/>
                <w:szCs w:val="28"/>
              </w:rPr>
              <w:t>Độc lập - Tự do - Hạnh phúc</w:t>
            </w:r>
          </w:p>
          <w:p w14:paraId="41D4E70A" w14:textId="77777777" w:rsidR="001C1B76" w:rsidRDefault="00AB1CED">
            <w:pPr>
              <w:jc w:val="center"/>
              <w:rPr>
                <w:rFonts w:ascii="Times New Roman" w:hAnsi="Times New Roman"/>
                <w:b/>
                <w:szCs w:val="28"/>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40600EE" wp14:editId="755E5804">
                      <wp:simplePos x="0" y="0"/>
                      <wp:positionH relativeFrom="column">
                        <wp:posOffset>761100</wp:posOffset>
                      </wp:positionH>
                      <wp:positionV relativeFrom="paragraph">
                        <wp:posOffset>26670</wp:posOffset>
                      </wp:positionV>
                      <wp:extent cx="2117705" cy="0"/>
                      <wp:effectExtent l="0" t="0" r="3556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F89CDC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2.1pt" to="22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Cj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"/>
                  </w:pict>
                </mc:Fallback>
              </mc:AlternateContent>
            </w:r>
          </w:p>
          <w:p w14:paraId="1FB04E11" w14:textId="77777777" w:rsidR="001C1B76" w:rsidRDefault="00AB1CED" w:rsidP="005A4184">
            <w:pPr>
              <w:ind w:right="222"/>
              <w:jc w:val="right"/>
              <w:rPr>
                <w:rFonts w:ascii="Times New Roman" w:hAnsi="Times New Roman"/>
                <w:i/>
                <w:szCs w:val="28"/>
              </w:rPr>
            </w:pPr>
            <w:r>
              <w:rPr>
                <w:rFonts w:ascii="Times New Roman" w:hAnsi="Times New Roman"/>
                <w:i/>
                <w:szCs w:val="28"/>
              </w:rPr>
              <w:t>Hà Tĩnh, ngày         tháng     năm 2024</w:t>
            </w:r>
          </w:p>
        </w:tc>
      </w:tr>
    </w:tbl>
    <w:p w14:paraId="71FB6318" w14:textId="77777777" w:rsidR="001C1B76" w:rsidRDefault="001C1B76">
      <w:pPr>
        <w:spacing w:before="120"/>
        <w:jc w:val="both"/>
        <w:rPr>
          <w:rFonts w:ascii="Times New Roman" w:hAnsi="Times New Roman"/>
          <w:sz w:val="2"/>
          <w:szCs w:val="28"/>
        </w:rPr>
      </w:pPr>
    </w:p>
    <w:p w14:paraId="54157D30" w14:textId="77777777" w:rsidR="001C1B76" w:rsidRDefault="001C1B76">
      <w:pPr>
        <w:spacing w:after="120" w:line="259" w:lineRule="auto"/>
        <w:ind w:firstLine="720"/>
        <w:jc w:val="both"/>
        <w:rPr>
          <w:rFonts w:ascii="Times New Roman" w:hAnsi="Times New Roman"/>
          <w:sz w:val="2"/>
          <w:szCs w:val="28"/>
        </w:rPr>
      </w:pPr>
    </w:p>
    <w:p w14:paraId="577082D0" w14:textId="77777777" w:rsidR="006A08D2" w:rsidRDefault="006A08D2" w:rsidP="006A08D2">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after="80" w:line="259" w:lineRule="auto"/>
        <w:jc w:val="center"/>
        <w:rPr>
          <w:rFonts w:ascii="Times New Roman" w:hAnsi="Times New Roman"/>
          <w:b/>
        </w:rPr>
      </w:pPr>
      <w:r w:rsidRPr="006A08D2">
        <w:rPr>
          <w:rFonts w:ascii="Times New Roman" w:hAnsi="Times New Roman"/>
          <w:b/>
        </w:rPr>
        <w:t xml:space="preserve">CHỈ THỊ </w:t>
      </w:r>
    </w:p>
    <w:p w14:paraId="12574061" w14:textId="77777777" w:rsidR="001C1B76" w:rsidRDefault="006A08D2" w:rsidP="006A08D2">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after="80" w:line="259"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3F637C14" wp14:editId="669BD106">
                <wp:simplePos x="0" y="0"/>
                <wp:positionH relativeFrom="column">
                  <wp:posOffset>2165355</wp:posOffset>
                </wp:positionH>
                <wp:positionV relativeFrom="paragraph">
                  <wp:posOffset>227965</wp:posOffset>
                </wp:positionV>
                <wp:extent cx="1542614" cy="0"/>
                <wp:effectExtent l="0" t="0" r="1968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6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0A2B489"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7.95pt" to="291.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"/>
            </w:pict>
          </mc:Fallback>
        </mc:AlternateContent>
      </w:r>
      <w:r w:rsidRPr="006A08D2">
        <w:rPr>
          <w:rFonts w:ascii="Times New Roman" w:hAnsi="Times New Roman"/>
          <w:b/>
          <w:sz w:val="26"/>
          <w:szCs w:val="26"/>
        </w:rPr>
        <w:t>Về việc tổ chức ra quân làm thuỷ lợi phục vụ sản xuất và dân sinh năm 2025</w:t>
      </w:r>
    </w:p>
    <w:p w14:paraId="384D8269" w14:textId="77777777"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b/>
          <w:sz w:val="26"/>
          <w:szCs w:val="26"/>
        </w:rPr>
      </w:pPr>
    </w:p>
    <w:p w14:paraId="1090C054" w14:textId="3C6FEC72"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Năm 2024 tình hình thời tiết, khí hậu có nhiều diễn biến phức tạp, cực đoan, gây khó khăn bất lợi: Từ tháng 5 trở đi đã có nhiều đợt nắng nóng, nắng nóng gay gắt trên diện rộng kéo dài với nền nhiệt độ phổ biến từ 38-40 độ C; tháng 9 trở đi có mưa bão gây ngập lụt tại một số địa phương trên địa bàn tỉnh làm hư hỏng một số công trình thủy lợi, các kênh tưới, trục tiêu bị bồi lấp ảnh hưởng đến công tác tưới, tiêu phục vụ sản xuất, dân sinh. Tính đến nay, vẫn còn một số hồ chứa lớn có mực nước đạt thấp hơn (50-70%) so với thiết kế (như hồ Ngàn Trươi, Kẻ Gỗ, Thượng Tuy, Khe Hao, Bình Hà…). Theo dự báo của Đài Khí tượng Thủy văn tỉnh, mưa lớn sẽ còn tiếp tục xuất hiện trong tháng 11/2024; từ tháng 03-04/2025, hiện tượng ENSO có khả năng chuyển sang trạng thái La Nina với xác suất 50-60%</w:t>
      </w:r>
      <w:r w:rsidR="00F74F8A">
        <w:rPr>
          <w:rFonts w:ascii="Times New Roman" w:hAnsi="Times New Roman"/>
        </w:rPr>
        <w:t xml:space="preserve"> (</w:t>
      </w:r>
      <w:r w:rsidR="00F74F8A" w:rsidRPr="00F74F8A">
        <w:rPr>
          <w:rFonts w:ascii="Times New Roman" w:hAnsi="Times New Roman"/>
        </w:rPr>
        <w:t xml:space="preserve">La Nina có thể khiến bão, áp thấp nhiệt đới xuất hiện nhiều hơn. Tại miền Trung và miền Nam sẽ đối mặt với mưa lớn và </w:t>
      </w:r>
      <w:proofErr w:type="gramStart"/>
      <w:r w:rsidR="00F74F8A" w:rsidRPr="00F74F8A">
        <w:rPr>
          <w:rFonts w:ascii="Times New Roman" w:hAnsi="Times New Roman"/>
        </w:rPr>
        <w:t>lũ</w:t>
      </w:r>
      <w:proofErr w:type="gramEnd"/>
      <w:r w:rsidR="00F74F8A" w:rsidRPr="00F74F8A">
        <w:rPr>
          <w:rFonts w:ascii="Times New Roman" w:hAnsi="Times New Roman"/>
        </w:rPr>
        <w:t xml:space="preserve"> lụt thường xuyên hơn)</w:t>
      </w:r>
      <w:r w:rsidRPr="00F74F8A">
        <w:rPr>
          <w:rFonts w:ascii="Times New Roman" w:hAnsi="Times New Roman"/>
        </w:rPr>
        <w:t>.</w:t>
      </w:r>
    </w:p>
    <w:p w14:paraId="1C2F0340" w14:textId="6945F90A"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Để chủ động phòng chống lũ lụt, hạn hán, xâm nhập mặn</w:t>
      </w:r>
      <w:r w:rsidR="005A7D6A">
        <w:rPr>
          <w:rFonts w:ascii="Times New Roman" w:hAnsi="Times New Roman"/>
        </w:rPr>
        <w:t>,</w:t>
      </w:r>
      <w:r w:rsidRPr="006A08D2">
        <w:rPr>
          <w:rFonts w:ascii="Times New Roman" w:hAnsi="Times New Roman"/>
        </w:rPr>
        <w:t xml:space="preserve"> đảm bảo tưới, tiêu phục vụ sản xuất năm 2025</w:t>
      </w:r>
      <w:r w:rsidR="00F74F8A">
        <w:rPr>
          <w:rFonts w:ascii="Times New Roman" w:hAnsi="Times New Roman"/>
        </w:rPr>
        <w:t xml:space="preserve">; trên có sở đề xuất của Sở nông nghiệp và Phát triển nông thôn tại Văn bản số 3636/SNN-TL ngày 08/11/2024, Chủ tịch </w:t>
      </w:r>
      <w:r w:rsidRPr="006A08D2">
        <w:rPr>
          <w:rFonts w:ascii="Times New Roman" w:hAnsi="Times New Roman"/>
        </w:rPr>
        <w:t>UBND tỉnh phát động phong trào toàn dân ra quân làm thủy lợi phục vụ sản xuất, dân sinh từ ngày 15/11/2024 đến ngày 10/02/2025 trên địa bàn toàn tỉnh và giao Giám đốc Sở Nông nghiệp và Phát triển nông thôn, Chủ tịch UBND các huyện, thành phố, thị xã; Giám đốc các Công ty TNHH MTV Thủy lợi Nam Hà Tĩnh, Bắc Hà Tĩnh; Thủ trưởng các sở ban, ngành, đơn vị có liên quan triển khai thực hiện các nội dung sau:</w:t>
      </w:r>
    </w:p>
    <w:p w14:paraId="529C7295" w14:textId="26BF4630"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1. Chủ tịch UBND các huyện, thành phố, thị xã; Giám đốc Công ty TNHH MTV Thủy lợi Nam Hà Tĩnh, Bắc Hà Tĩnh tổ chức thực hiện tốt đợt phát động phong trào toàn dân ra quân làm thuỷ lợi, kịp thời phục vụ sản xuất, dân sinh năm 2025, đảm bảo hiệu quả, thiết thực, tránh hình thức, gây lãng phí; trong đó tập trung thực hiện một số nội dung sau:</w:t>
      </w:r>
    </w:p>
    <w:p w14:paraId="56E4B125" w14:textId="447F1143"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 xml:space="preserve">- Tổ chức, huy động toàn dân ra quân làm thủy lợi, nạo vét các kênh mương tưới, tiêu nội đồng, nạo vét thông thoáng các kênh dẫn, bể hút trạm bơm, công trình lấy nước; trục vớt bèo, rác thải, khơi thông các trục tiêu thoát và thượng lưu các cống tưới, tiêu trên địa bàn đảm bảo thông thoáng, tiêu thoát nước kịp thời; củng cố bờ vùng, bờ thửa để giữ nước mặt ruộng cho việc làm đất vụ Xuân. Riêng đối với các Công ty TNHH MTV Thủy lợi Nam Hà Tĩnh, Bắc </w:t>
      </w:r>
      <w:r w:rsidRPr="006A08D2">
        <w:rPr>
          <w:rFonts w:ascii="Times New Roman" w:hAnsi="Times New Roman"/>
        </w:rPr>
        <w:lastRenderedPageBreak/>
        <w:t>Hà Tĩnh phải phối hợp với chính quyền địa phương (phường, xã, thôn, xóm) để</w:t>
      </w:r>
      <w:r>
        <w:rPr>
          <w:rFonts w:ascii="Times New Roman" w:hAnsi="Times New Roman"/>
        </w:rPr>
        <w:t xml:space="preserve"> </w:t>
      </w:r>
      <w:r w:rsidRPr="006A08D2">
        <w:rPr>
          <w:rFonts w:ascii="Times New Roman" w:hAnsi="Times New Roman"/>
        </w:rPr>
        <w:t>cùng tham gia trục vớt bèo tây trên hệ thống thủy lợi và các hệ thống sông, suối kênh rạch nhằm giảm lượng bèo tây đổ về các cống tiêu thoát lớn gây ách tắc dòng chảy.</w:t>
      </w:r>
    </w:p>
    <w:p w14:paraId="1E6CAB51" w14:textId="1FCA1529" w:rsidR="00F74F8A"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 Giao chỉ tiêu, phân công nhiệm vụ cụ thể cho từng đơn vị quản lý (cụm, trạm), chính quyền địa phương cấp xã để chỉ đạo, tổ chức triển khai thực hiện đạt kết quả cao.</w:t>
      </w:r>
    </w:p>
    <w:p w14:paraId="49F4F1DB" w14:textId="102BF7CE"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 Quản lý chặt chẽ nguồn nước, chống rò rỉ, thất thoát; hướng dẫn nhân dân sử dụng nguồn nước tiết kiệm, hiệu quả.</w:t>
      </w:r>
    </w:p>
    <w:p w14:paraId="54EF3793" w14:textId="658C644C"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 Tổ chức kiểm kê, cân đối nguồn nước tại các công trình thủy lợi (đặc biệt là đối với các hồ chứa như Kẻ Gỗ, Thượng Tuy, Bình Hà, Khe Hao…), xây dựng kế hoạch cấp nước cụ thể của từng công trình, cho từng vùng để thực hiện. Riêng đối với những diện tích vừa dùng nguồn nước từ hồ chứa và trạm bơm thì cần phải có phương án tận dụng tối đa nguồn nước tự nhiên từ sông, suối, kênh rạch hiện có để bơm tưới, còn nguồn nước trong các hồ chứa dự trữ để phục vụ trong trường hợp xảy ra hạn hán, xâm nhập mặn.</w:t>
      </w:r>
    </w:p>
    <w:p w14:paraId="7833D425" w14:textId="0C392CBA"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 xml:space="preserve">- Huy động nguồn lực tổ chức duy tu, bảo dưỡng và sửa chữa các công trình thủy lợi bị hư hỏng trên địa bàn đảm bảo </w:t>
      </w:r>
      <w:proofErr w:type="gramStart"/>
      <w:r w:rsidRPr="006A08D2">
        <w:rPr>
          <w:rFonts w:ascii="Times New Roman" w:hAnsi="Times New Roman"/>
        </w:rPr>
        <w:t>an</w:t>
      </w:r>
      <w:proofErr w:type="gramEnd"/>
      <w:r w:rsidRPr="006A08D2">
        <w:rPr>
          <w:rFonts w:ascii="Times New Roman" w:hAnsi="Times New Roman"/>
        </w:rPr>
        <w:t xml:space="preserve"> toàn cấp nước cho sản xuất, dân sinh năm 2025.</w:t>
      </w:r>
    </w:p>
    <w:p w14:paraId="775E9629" w14:textId="2264E0DE"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 xml:space="preserve">- Tập trung đẩy nhanh tiến độ kiên cố hóa kênh mương nội đồng năm 2024, hoàn thành </w:t>
      </w:r>
      <w:proofErr w:type="gramStart"/>
      <w:r w:rsidRPr="006A08D2">
        <w:rPr>
          <w:rFonts w:ascii="Times New Roman" w:hAnsi="Times New Roman"/>
        </w:rPr>
        <w:t>theo</w:t>
      </w:r>
      <w:proofErr w:type="gramEnd"/>
      <w:r w:rsidRPr="006A08D2">
        <w:rPr>
          <w:rFonts w:ascii="Times New Roman" w:hAnsi="Times New Roman"/>
        </w:rPr>
        <w:t xml:space="preserve"> kế hoạch được giao.</w:t>
      </w:r>
    </w:p>
    <w:p w14:paraId="02B39384" w14:textId="46634C16"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 Định kỳ hàng tuần, cập nhật kết quả thực hiện gửi về Sở Nông nghiệp và Phát triển nông thôn (qua Chi cục Thủy lợi); kết thúc đợt phát động, tổng kết, báo cáo kết quả thực hiện gửi về Sở Nông nghiệp và Phát triển nông thôn trước ngày 15/02/202</w:t>
      </w:r>
      <w:r w:rsidR="004A0653">
        <w:rPr>
          <w:rFonts w:ascii="Times New Roman" w:hAnsi="Times New Roman"/>
        </w:rPr>
        <w:t>5</w:t>
      </w:r>
      <w:bookmarkStart w:id="0" w:name="_GoBack"/>
      <w:bookmarkEnd w:id="0"/>
      <w:r w:rsidRPr="006A08D2">
        <w:rPr>
          <w:rFonts w:ascii="Times New Roman" w:hAnsi="Times New Roman"/>
        </w:rPr>
        <w:t xml:space="preserve"> để tổng hợp, báo cáo UBND tỉnh.</w:t>
      </w:r>
    </w:p>
    <w:p w14:paraId="3E2EE2BB" w14:textId="2754DE6C"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2. Đối với các công trình đang thi công sửa chữa, các Chủ đầu tư cần tập trung chỉ đạo, ưu tiên nguồn lực để thi công hoàn thành đưa vào sử dụng, đối với công trình đã hoàn thì khẩn trương bàn giao đưa vào sư dụng, kịp thời cấp nước phục vụ sản xuất và sinh hoạt cho Nhân dân.</w:t>
      </w:r>
    </w:p>
    <w:p w14:paraId="27BCE71F" w14:textId="7DE593B9" w:rsidR="006A08D2" w:rsidRP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 xml:space="preserve">3. Các sở, ban, ngành liên quan </w:t>
      </w:r>
      <w:proofErr w:type="gramStart"/>
      <w:r w:rsidRPr="006A08D2">
        <w:rPr>
          <w:rFonts w:ascii="Times New Roman" w:hAnsi="Times New Roman"/>
        </w:rPr>
        <w:t>theo</w:t>
      </w:r>
      <w:proofErr w:type="gramEnd"/>
      <w:r w:rsidRPr="006A08D2">
        <w:rPr>
          <w:rFonts w:ascii="Times New Roman" w:hAnsi="Times New Roman"/>
        </w:rPr>
        <w:t xml:space="preserve"> chức năng, nhiệm vụ của mình, có trách nhiệm phối hợp với các địa phương, đơn vị triển khai thực hiện đợt phát động phong trào toàn dân ra quân làm thuỷ lợi.</w:t>
      </w:r>
    </w:p>
    <w:p w14:paraId="14FB49CF" w14:textId="6B610CC7"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4. Báo Hà Tĩnh, Đài Phát thanh Truyền hình tỉnh phối hợp chặt chẽ với Sở Nông nghiệp và Phát triển nông thôn, Ủy ban nhân dân các huyện, thành phố, thị xã và các Công ty TNHH Một thành viên Thủy lợi tăng cường công tác tuyên truyền vận động Nhân dân, người lao động tham gia thực hiện tốt các nội dung trên; theo dõi, phản ánh, đưa tin kịp thời về tiến độ, kết quả đợt phát động phong trào toàn dân ra quân làm thủy lợi góp phần thúc đẩy phong trào thi đua trong toàn tỉnh.</w:t>
      </w:r>
    </w:p>
    <w:p w14:paraId="4D4555DF" w14:textId="77777777" w:rsidR="005A7D6A" w:rsidRDefault="005A7D6A" w:rsidP="005A7D6A">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p>
    <w:p w14:paraId="074B50DC" w14:textId="316A121B"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lastRenderedPageBreak/>
        <w:t>5. Đề nghị Ủy ban Mặt trận Tổ quốc, các tổ chức đoàn thể cấp tỉnh tham gia tuyên truyền, vận động hội viên, đoàn viên các cấp tích cực tham gia hoạt động ra quân làm thuỷ lợi, góp phần đem lại hiệu quả cao cao nhất.</w:t>
      </w:r>
    </w:p>
    <w:p w14:paraId="6F69C669" w14:textId="214052D7" w:rsid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rPr>
      </w:pPr>
      <w:r w:rsidRPr="006A08D2">
        <w:rPr>
          <w:rFonts w:ascii="Times New Roman" w:hAnsi="Times New Roman"/>
        </w:rPr>
        <w:t>6. Giao Sở Nông nghiệp và Phát triển nông thôn kiểm tra, đôn đốc, chỉ đạo các địa phương, đơn vị tổ chức thực hiện Chỉ thị này, tổng hợp kết quả thực hiện, báo cáo Uỷ ban nhân dân tỉnh trước ngày 25/02/2025.</w:t>
      </w:r>
    </w:p>
    <w:p w14:paraId="47ED96B7" w14:textId="3BB6C04C" w:rsidR="006A08D2" w:rsidRPr="006A08D2" w:rsidRDefault="006A08D2" w:rsidP="00D4543C">
      <w:pPr>
        <w:widowControl w:val="0"/>
        <w:pBdr>
          <w:top w:val="dotted" w:sz="4" w:space="0" w:color="FFFFFF"/>
          <w:left w:val="dotted" w:sz="4" w:space="0" w:color="FFFFFF"/>
          <w:bottom w:val="dotted" w:sz="4" w:space="22" w:color="FFFFFF"/>
          <w:right w:val="dotted" w:sz="4" w:space="0" w:color="FFFFFF"/>
        </w:pBdr>
        <w:shd w:val="clear" w:color="auto" w:fill="FFFFFF"/>
        <w:tabs>
          <w:tab w:val="left" w:pos="709"/>
        </w:tabs>
        <w:spacing w:before="120" w:after="120"/>
        <w:ind w:firstLine="720"/>
        <w:jc w:val="both"/>
        <w:rPr>
          <w:rFonts w:ascii="Times New Roman" w:hAnsi="Times New Roman"/>
          <w:b/>
          <w:sz w:val="26"/>
          <w:szCs w:val="26"/>
        </w:rPr>
      </w:pPr>
      <w:r w:rsidRPr="006A08D2">
        <w:rPr>
          <w:rFonts w:ascii="Times New Roman" w:hAnsi="Times New Roman"/>
        </w:rPr>
        <w:t>Yêu cầu Chủ tịch UBND các huyện, thành phố, thị xã</w:t>
      </w:r>
      <w:r w:rsidR="00DC62B5">
        <w:rPr>
          <w:rFonts w:ascii="Times New Roman" w:hAnsi="Times New Roman"/>
        </w:rPr>
        <w:t>;</w:t>
      </w:r>
      <w:r w:rsidRPr="006A08D2">
        <w:rPr>
          <w:rFonts w:ascii="Times New Roman" w:hAnsi="Times New Roman"/>
        </w:rPr>
        <w:t xml:space="preserve"> Giám đốc Sở Nông nghiệp và Phát triển nông thôn</w:t>
      </w:r>
      <w:r w:rsidR="00DC62B5">
        <w:rPr>
          <w:rFonts w:ascii="Times New Roman" w:hAnsi="Times New Roman"/>
        </w:rPr>
        <w:t>;</w:t>
      </w:r>
      <w:r w:rsidRPr="006A08D2">
        <w:rPr>
          <w:rFonts w:ascii="Times New Roman" w:hAnsi="Times New Roman"/>
        </w:rPr>
        <w:t xml:space="preserve"> Giám đốc các sở, Thủ trưởng các ban, ngành, đơn vị liên quan thực hiện nghiêm túc Chỉ thị này</w:t>
      </w:r>
      <w:r>
        <w:rPr>
          <w:rFonts w:ascii="Times New Roman" w:hAnsi="Times New Roman"/>
        </w:rPr>
        <w:t>./.</w:t>
      </w:r>
    </w:p>
    <w:tbl>
      <w:tblPr>
        <w:tblW w:w="9180" w:type="dxa"/>
        <w:tblLook w:val="0000" w:firstRow="0" w:lastRow="0" w:firstColumn="0" w:lastColumn="0" w:noHBand="0" w:noVBand="0"/>
      </w:tblPr>
      <w:tblGrid>
        <w:gridCol w:w="5211"/>
        <w:gridCol w:w="3969"/>
      </w:tblGrid>
      <w:tr w:rsidR="001C1B76" w14:paraId="6619F14E" w14:textId="77777777">
        <w:tc>
          <w:tcPr>
            <w:tcW w:w="5211" w:type="dxa"/>
          </w:tcPr>
          <w:p w14:paraId="00BBCBF7" w14:textId="77777777" w:rsidR="001C1B76" w:rsidRPr="00D4543C" w:rsidRDefault="00AB1CED">
            <w:pPr>
              <w:jc w:val="both"/>
              <w:outlineLvl w:val="0"/>
              <w:rPr>
                <w:rFonts w:ascii="Times New Roman" w:eastAsia="Arial Unicode MS" w:hAnsi="Times New Roman"/>
                <w:b/>
                <w:i/>
                <w:sz w:val="24"/>
                <w:u w:color="000000"/>
              </w:rPr>
            </w:pPr>
            <w:r w:rsidRPr="00D4543C">
              <w:rPr>
                <w:rFonts w:ascii="Times New Roman" w:eastAsia="Arial Unicode MS" w:hAnsi="Times New Roman"/>
                <w:b/>
                <w:i/>
                <w:sz w:val="24"/>
                <w:u w:color="000000"/>
              </w:rPr>
              <w:t>Nơi nhận:</w:t>
            </w:r>
          </w:p>
          <w:p w14:paraId="3F8C8245" w14:textId="77777777" w:rsidR="006A08D2" w:rsidRPr="00D4543C" w:rsidRDefault="006A08D2" w:rsidP="006A08D2">
            <w:pPr>
              <w:jc w:val="both"/>
              <w:outlineLvl w:val="0"/>
              <w:rPr>
                <w:rFonts w:ascii="Times New Roman" w:eastAsia="Arial Unicode MS" w:hAnsi="Times New Roman"/>
                <w:sz w:val="22"/>
                <w:u w:color="000000"/>
              </w:rPr>
            </w:pPr>
            <w:r w:rsidRPr="00D4543C">
              <w:rPr>
                <w:rFonts w:ascii="Times New Roman" w:eastAsia="Arial Unicode MS" w:hAnsi="Times New Roman"/>
                <w:sz w:val="22"/>
                <w:u w:color="000000"/>
              </w:rPr>
              <w:t>- TTr Tỉnh uỷ, TTr H</w:t>
            </w:r>
            <w:r w:rsidRPr="00D4543C">
              <w:rPr>
                <w:rFonts w:ascii="Times New Roman" w:eastAsia="Arial Unicode MS" w:hAnsi="Times New Roman" w:hint="eastAsia"/>
                <w:sz w:val="22"/>
                <w:u w:color="000000"/>
              </w:rPr>
              <w:t>Đ</w:t>
            </w:r>
            <w:r w:rsidRPr="00D4543C">
              <w:rPr>
                <w:rFonts w:ascii="Times New Roman" w:eastAsia="Arial Unicode MS" w:hAnsi="Times New Roman"/>
                <w:sz w:val="22"/>
                <w:u w:color="000000"/>
              </w:rPr>
              <w:t>ND tỉnh (b/c);</w:t>
            </w:r>
          </w:p>
          <w:p w14:paraId="0C6E6C1C" w14:textId="77777777" w:rsidR="006A08D2" w:rsidRPr="00D4543C" w:rsidRDefault="006A08D2" w:rsidP="006A08D2">
            <w:pPr>
              <w:jc w:val="both"/>
              <w:outlineLvl w:val="0"/>
              <w:rPr>
                <w:rFonts w:ascii="Times New Roman" w:eastAsia="Arial Unicode MS" w:hAnsi="Times New Roman"/>
                <w:sz w:val="22"/>
                <w:u w:color="000000"/>
              </w:rPr>
            </w:pPr>
            <w:r w:rsidRPr="00D4543C">
              <w:rPr>
                <w:rFonts w:ascii="Times New Roman" w:eastAsia="Arial Unicode MS" w:hAnsi="Times New Roman"/>
                <w:sz w:val="22"/>
                <w:u w:color="000000"/>
              </w:rPr>
              <w:t>- Chủ tịch, các Phó Chủ tịch UBND tỉnh;</w:t>
            </w:r>
          </w:p>
          <w:p w14:paraId="0336215A" w14:textId="77777777" w:rsidR="006A08D2" w:rsidRPr="00D4543C" w:rsidRDefault="006A08D2" w:rsidP="006A08D2">
            <w:pPr>
              <w:jc w:val="both"/>
              <w:outlineLvl w:val="0"/>
              <w:rPr>
                <w:rFonts w:ascii="Times New Roman" w:eastAsia="Arial Unicode MS" w:hAnsi="Times New Roman"/>
                <w:sz w:val="22"/>
                <w:u w:color="000000"/>
              </w:rPr>
            </w:pPr>
            <w:r w:rsidRPr="00D4543C">
              <w:rPr>
                <w:rFonts w:ascii="Times New Roman" w:eastAsia="Arial Unicode MS" w:hAnsi="Times New Roman"/>
                <w:sz w:val="22"/>
                <w:u w:color="000000"/>
              </w:rPr>
              <w:t xml:space="preserve">- UBMTTQ tỉnh và các tổ chức </w:t>
            </w:r>
            <w:r w:rsidRPr="00D4543C">
              <w:rPr>
                <w:rFonts w:ascii="Times New Roman" w:eastAsia="Arial Unicode MS" w:hAnsi="Times New Roman" w:hint="eastAsia"/>
                <w:sz w:val="22"/>
                <w:u w:color="000000"/>
              </w:rPr>
              <w:t>đ</w:t>
            </w:r>
            <w:r w:rsidRPr="00D4543C">
              <w:rPr>
                <w:rFonts w:ascii="Times New Roman" w:eastAsia="Arial Unicode MS" w:hAnsi="Times New Roman"/>
                <w:sz w:val="22"/>
                <w:u w:color="000000"/>
              </w:rPr>
              <w:t>oàn thể cấp tỉnh;</w:t>
            </w:r>
          </w:p>
          <w:p w14:paraId="4EAA2F7E" w14:textId="77777777" w:rsidR="006A08D2" w:rsidRPr="00D4543C" w:rsidRDefault="006A08D2" w:rsidP="006A08D2">
            <w:pPr>
              <w:jc w:val="both"/>
              <w:outlineLvl w:val="0"/>
              <w:rPr>
                <w:rFonts w:ascii="Times New Roman" w:eastAsia="Arial Unicode MS" w:hAnsi="Times New Roman"/>
                <w:sz w:val="22"/>
                <w:u w:color="000000"/>
              </w:rPr>
            </w:pPr>
            <w:r w:rsidRPr="00D4543C">
              <w:rPr>
                <w:rFonts w:ascii="Times New Roman" w:eastAsia="Arial Unicode MS" w:hAnsi="Times New Roman"/>
                <w:sz w:val="22"/>
                <w:u w:color="000000"/>
              </w:rPr>
              <w:t xml:space="preserve">- Các Sở, NN &amp; PTNT, Tài chính, Kế hoạch và </w:t>
            </w:r>
            <w:r w:rsidRPr="00D4543C">
              <w:rPr>
                <w:rFonts w:ascii="Times New Roman" w:eastAsia="Arial Unicode MS" w:hAnsi="Times New Roman" w:hint="eastAsia"/>
                <w:sz w:val="22"/>
                <w:u w:color="000000"/>
              </w:rPr>
              <w:t>Đ</w:t>
            </w:r>
            <w:r w:rsidRPr="00D4543C">
              <w:rPr>
                <w:rFonts w:ascii="Times New Roman" w:eastAsia="Arial Unicode MS" w:hAnsi="Times New Roman"/>
                <w:sz w:val="22"/>
                <w:u w:color="000000"/>
              </w:rPr>
              <w:t>ầu t</w:t>
            </w:r>
            <w:r w:rsidRPr="00D4543C">
              <w:rPr>
                <w:rFonts w:ascii="Times New Roman" w:eastAsia="Arial Unicode MS" w:hAnsi="Times New Roman" w:hint="eastAsia"/>
                <w:sz w:val="22"/>
                <w:u w:color="000000"/>
              </w:rPr>
              <w:t>ư</w:t>
            </w:r>
            <w:r w:rsidRPr="00D4543C">
              <w:rPr>
                <w:rFonts w:ascii="Times New Roman" w:eastAsia="Arial Unicode MS" w:hAnsi="Times New Roman"/>
                <w:sz w:val="22"/>
                <w:u w:color="000000"/>
              </w:rPr>
              <w:t>;</w:t>
            </w:r>
          </w:p>
          <w:p w14:paraId="71ECDEA6" w14:textId="77777777" w:rsidR="006A08D2" w:rsidRPr="00D4543C" w:rsidRDefault="006A08D2" w:rsidP="006A08D2">
            <w:pPr>
              <w:jc w:val="both"/>
              <w:outlineLvl w:val="0"/>
              <w:rPr>
                <w:rFonts w:ascii="Times New Roman" w:eastAsia="Arial Unicode MS" w:hAnsi="Times New Roman"/>
                <w:sz w:val="22"/>
                <w:u w:color="000000"/>
              </w:rPr>
            </w:pPr>
            <w:r w:rsidRPr="00D4543C">
              <w:rPr>
                <w:rFonts w:ascii="Times New Roman" w:eastAsia="Arial Unicode MS" w:hAnsi="Times New Roman"/>
                <w:sz w:val="22"/>
                <w:u w:color="000000"/>
              </w:rPr>
              <w:t>- BTV huyện, thị, thành ủy;</w:t>
            </w:r>
          </w:p>
          <w:p w14:paraId="27266A09" w14:textId="77777777" w:rsidR="006A08D2" w:rsidRPr="00D4543C" w:rsidRDefault="006A08D2" w:rsidP="006A08D2">
            <w:pPr>
              <w:jc w:val="both"/>
              <w:outlineLvl w:val="0"/>
              <w:rPr>
                <w:rFonts w:ascii="Times New Roman" w:eastAsia="Arial Unicode MS" w:hAnsi="Times New Roman"/>
                <w:sz w:val="22"/>
                <w:u w:color="000000"/>
              </w:rPr>
            </w:pPr>
            <w:r w:rsidRPr="00D4543C">
              <w:rPr>
                <w:rFonts w:ascii="Times New Roman" w:eastAsia="Arial Unicode MS" w:hAnsi="Times New Roman"/>
                <w:sz w:val="22"/>
                <w:u w:color="000000"/>
              </w:rPr>
              <w:t>- UBND các huyện, thành phó, thị xã;</w:t>
            </w:r>
          </w:p>
          <w:p w14:paraId="07BEAC1F" w14:textId="77777777" w:rsidR="006A08D2" w:rsidRPr="00D4543C" w:rsidRDefault="006A08D2" w:rsidP="006A08D2">
            <w:pPr>
              <w:jc w:val="both"/>
              <w:outlineLvl w:val="0"/>
              <w:rPr>
                <w:rFonts w:ascii="Times New Roman" w:eastAsia="Arial Unicode MS" w:hAnsi="Times New Roman"/>
                <w:sz w:val="22"/>
                <w:u w:color="000000"/>
              </w:rPr>
            </w:pPr>
            <w:r w:rsidRPr="00D4543C">
              <w:rPr>
                <w:rFonts w:ascii="Times New Roman" w:eastAsia="Arial Unicode MS" w:hAnsi="Times New Roman"/>
                <w:sz w:val="22"/>
                <w:u w:color="000000"/>
              </w:rPr>
              <w:t>- Chi cục Thủy lợi;</w:t>
            </w:r>
          </w:p>
          <w:p w14:paraId="38DDD45D" w14:textId="77777777" w:rsidR="006A08D2" w:rsidRPr="00D4543C" w:rsidRDefault="006A08D2" w:rsidP="006A08D2">
            <w:pPr>
              <w:jc w:val="both"/>
              <w:outlineLvl w:val="0"/>
              <w:rPr>
                <w:rFonts w:ascii="Times New Roman" w:eastAsia="Arial Unicode MS" w:hAnsi="Times New Roman"/>
                <w:sz w:val="22"/>
                <w:u w:color="000000"/>
              </w:rPr>
            </w:pPr>
            <w:r w:rsidRPr="00D4543C">
              <w:rPr>
                <w:rFonts w:ascii="Times New Roman" w:eastAsia="Arial Unicode MS" w:hAnsi="Times New Roman"/>
                <w:sz w:val="22"/>
                <w:u w:color="000000"/>
              </w:rPr>
              <w:t>- Các Công ty TNHH MTV TL: Bắc và Nam Hà Tĩnh;</w:t>
            </w:r>
          </w:p>
          <w:p w14:paraId="3128C8FB" w14:textId="77777777" w:rsidR="006A08D2" w:rsidRPr="00D4543C" w:rsidRDefault="006A08D2" w:rsidP="006A08D2">
            <w:pPr>
              <w:jc w:val="both"/>
              <w:outlineLvl w:val="0"/>
              <w:rPr>
                <w:rFonts w:ascii="Times New Roman" w:eastAsia="Arial Unicode MS" w:hAnsi="Times New Roman"/>
                <w:sz w:val="22"/>
                <w:u w:color="000000"/>
              </w:rPr>
            </w:pPr>
            <w:r w:rsidRPr="00D4543C">
              <w:rPr>
                <w:rFonts w:ascii="Times New Roman" w:eastAsia="Arial Unicode MS" w:hAnsi="Times New Roman"/>
                <w:sz w:val="22"/>
                <w:u w:color="000000"/>
              </w:rPr>
              <w:t>- Ban QLDA ngành NNPTNT;</w:t>
            </w:r>
          </w:p>
          <w:p w14:paraId="04B30CD2" w14:textId="77777777" w:rsidR="006A08D2" w:rsidRPr="00D4543C" w:rsidRDefault="006A08D2" w:rsidP="006A08D2">
            <w:pPr>
              <w:jc w:val="both"/>
              <w:outlineLvl w:val="0"/>
              <w:rPr>
                <w:rFonts w:ascii="Times New Roman" w:eastAsia="Arial Unicode MS" w:hAnsi="Times New Roman"/>
                <w:sz w:val="22"/>
                <w:u w:color="000000"/>
              </w:rPr>
            </w:pPr>
            <w:r w:rsidRPr="00D4543C">
              <w:rPr>
                <w:rFonts w:ascii="Times New Roman" w:eastAsia="Arial Unicode MS" w:hAnsi="Times New Roman"/>
                <w:sz w:val="22"/>
                <w:u w:color="000000"/>
              </w:rPr>
              <w:t xml:space="preserve">- Báo Hà Tĩnh, </w:t>
            </w:r>
            <w:r w:rsidRPr="00D4543C">
              <w:rPr>
                <w:rFonts w:ascii="Times New Roman" w:eastAsia="Arial Unicode MS" w:hAnsi="Times New Roman" w:hint="eastAsia"/>
                <w:sz w:val="22"/>
                <w:u w:color="000000"/>
              </w:rPr>
              <w:t>Đà</w:t>
            </w:r>
            <w:r w:rsidRPr="00D4543C">
              <w:rPr>
                <w:rFonts w:ascii="Times New Roman" w:eastAsia="Arial Unicode MS" w:hAnsi="Times New Roman"/>
                <w:sz w:val="22"/>
                <w:u w:color="000000"/>
              </w:rPr>
              <w:t>i PTTH tỉnh;</w:t>
            </w:r>
          </w:p>
          <w:p w14:paraId="63FF7A47" w14:textId="77777777" w:rsidR="006A08D2" w:rsidRPr="00D4543C" w:rsidRDefault="006A08D2" w:rsidP="006A08D2">
            <w:pPr>
              <w:jc w:val="both"/>
              <w:outlineLvl w:val="0"/>
              <w:rPr>
                <w:rFonts w:ascii="Times New Roman" w:eastAsia="Arial Unicode MS" w:hAnsi="Times New Roman"/>
                <w:sz w:val="22"/>
                <w:u w:color="000000"/>
              </w:rPr>
            </w:pPr>
            <w:r w:rsidRPr="00D4543C">
              <w:rPr>
                <w:rFonts w:ascii="Times New Roman" w:eastAsia="Arial Unicode MS" w:hAnsi="Times New Roman"/>
                <w:sz w:val="22"/>
                <w:u w:color="000000"/>
              </w:rPr>
              <w:t>- Chánh, Phó CVP phụ trách lĩnh vực;</w:t>
            </w:r>
          </w:p>
          <w:p w14:paraId="5B02D327" w14:textId="77777777" w:rsidR="006A08D2" w:rsidRPr="00D4543C" w:rsidRDefault="006A08D2" w:rsidP="006A08D2">
            <w:pPr>
              <w:jc w:val="both"/>
              <w:outlineLvl w:val="0"/>
              <w:rPr>
                <w:rFonts w:ascii="Times New Roman" w:eastAsia="Arial Unicode MS" w:hAnsi="Times New Roman"/>
                <w:sz w:val="22"/>
                <w:u w:color="000000"/>
              </w:rPr>
            </w:pPr>
            <w:r w:rsidRPr="00D4543C">
              <w:rPr>
                <w:rFonts w:ascii="Times New Roman" w:eastAsia="Arial Unicode MS" w:hAnsi="Times New Roman"/>
                <w:sz w:val="22"/>
                <w:u w:color="000000"/>
              </w:rPr>
              <w:t>- Trung tâm CB-TH tỉnh;</w:t>
            </w:r>
          </w:p>
          <w:p w14:paraId="166B6573" w14:textId="77777777" w:rsidR="001C1B76" w:rsidRDefault="006A08D2" w:rsidP="006A08D2">
            <w:pPr>
              <w:jc w:val="both"/>
              <w:outlineLvl w:val="0"/>
              <w:rPr>
                <w:rFonts w:ascii="Times New Roman" w:eastAsia="Arial Unicode MS" w:hAnsi="Times New Roman"/>
                <w:sz w:val="22"/>
                <w:szCs w:val="22"/>
                <w:u w:color="000000"/>
                <w:lang w:val="nl-NL"/>
              </w:rPr>
            </w:pPr>
            <w:r w:rsidRPr="006A08D2">
              <w:rPr>
                <w:rFonts w:ascii="Times New Roman" w:eastAsia="Arial Unicode MS" w:hAnsi="Times New Roman"/>
                <w:sz w:val="22"/>
                <w:u w:color="000000"/>
                <w:lang w:val="nl-NL"/>
              </w:rPr>
              <w:t>- L</w:t>
            </w:r>
            <w:r w:rsidRPr="006A08D2">
              <w:rPr>
                <w:rFonts w:ascii="Times New Roman" w:eastAsia="Arial Unicode MS" w:hAnsi="Times New Roman" w:hint="eastAsia"/>
                <w:sz w:val="22"/>
                <w:u w:color="000000"/>
                <w:lang w:val="nl-NL"/>
              </w:rPr>
              <w:t>ư</w:t>
            </w:r>
            <w:r w:rsidRPr="006A08D2">
              <w:rPr>
                <w:rFonts w:ascii="Times New Roman" w:eastAsia="Arial Unicode MS" w:hAnsi="Times New Roman"/>
                <w:sz w:val="22"/>
                <w:u w:color="000000"/>
                <w:lang w:val="nl-NL"/>
              </w:rPr>
              <w:t xml:space="preserve">u: VT, </w:t>
            </w:r>
            <w:r>
              <w:rPr>
                <w:rFonts w:ascii="Times New Roman" w:eastAsia="Arial Unicode MS" w:hAnsi="Times New Roman"/>
                <w:sz w:val="22"/>
                <w:u w:color="000000"/>
                <w:lang w:val="nl-NL"/>
              </w:rPr>
              <w:t xml:space="preserve">NL, </w:t>
            </w:r>
            <w:r w:rsidRPr="006A08D2">
              <w:rPr>
                <w:rFonts w:ascii="Times New Roman" w:eastAsia="Arial Unicode MS" w:hAnsi="Times New Roman"/>
                <w:sz w:val="22"/>
                <w:u w:color="000000"/>
                <w:lang w:val="nl-NL"/>
              </w:rPr>
              <w:t>NL</w:t>
            </w:r>
            <w:r w:rsidRPr="006A08D2">
              <w:rPr>
                <w:rFonts w:ascii="Times New Roman" w:eastAsia="Arial Unicode MS" w:hAnsi="Times New Roman"/>
                <w:sz w:val="22"/>
                <w:u w:color="000000"/>
                <w:vertAlign w:val="subscript"/>
                <w:lang w:val="nl-NL"/>
              </w:rPr>
              <w:t>1</w:t>
            </w:r>
            <w:r w:rsidRPr="006A08D2">
              <w:rPr>
                <w:rFonts w:ascii="Times New Roman" w:eastAsia="Arial Unicode MS" w:hAnsi="Times New Roman"/>
                <w:sz w:val="22"/>
                <w:u w:color="000000"/>
                <w:lang w:val="nl-NL"/>
              </w:rPr>
              <w:t>.</w:t>
            </w:r>
          </w:p>
        </w:tc>
        <w:tc>
          <w:tcPr>
            <w:tcW w:w="3969" w:type="dxa"/>
          </w:tcPr>
          <w:p w14:paraId="311F9DEE" w14:textId="77777777" w:rsidR="001C1B76" w:rsidRDefault="00BF25D3">
            <w:pPr>
              <w:jc w:val="center"/>
              <w:rPr>
                <w:rFonts w:ascii="Times New Roman" w:hAnsi="Times New Roman"/>
                <w:b/>
                <w:szCs w:val="28"/>
                <w:lang w:val="nl-NL"/>
              </w:rPr>
            </w:pPr>
            <w:r>
              <w:rPr>
                <w:rFonts w:ascii="Times New Roman" w:hAnsi="Times New Roman"/>
                <w:b/>
                <w:szCs w:val="28"/>
                <w:lang w:val="nl-NL"/>
              </w:rPr>
              <w:t xml:space="preserve">KT. </w:t>
            </w:r>
            <w:r w:rsidR="00AB1CED">
              <w:rPr>
                <w:rFonts w:ascii="Times New Roman" w:hAnsi="Times New Roman"/>
                <w:b/>
                <w:szCs w:val="28"/>
                <w:lang w:val="nl-NL"/>
              </w:rPr>
              <w:t>CHỦ TỊCH</w:t>
            </w:r>
          </w:p>
          <w:p w14:paraId="24FA934C" w14:textId="77777777" w:rsidR="001C1B76" w:rsidRDefault="00BF25D3">
            <w:pPr>
              <w:jc w:val="center"/>
              <w:rPr>
                <w:rFonts w:ascii="Times New Roman" w:hAnsi="Times New Roman"/>
                <w:b/>
                <w:szCs w:val="28"/>
                <w:lang w:val="nl-NL"/>
              </w:rPr>
            </w:pPr>
            <w:r>
              <w:rPr>
                <w:rFonts w:ascii="Times New Roman" w:hAnsi="Times New Roman"/>
                <w:b/>
                <w:szCs w:val="28"/>
                <w:lang w:val="nl-NL"/>
              </w:rPr>
              <w:t>PHÓ CHỦ TỊCH</w:t>
            </w:r>
          </w:p>
          <w:p w14:paraId="3BF18A4D" w14:textId="77777777" w:rsidR="001C1B76" w:rsidRDefault="001C1B76">
            <w:pPr>
              <w:jc w:val="center"/>
              <w:rPr>
                <w:rFonts w:ascii="Times New Roman" w:hAnsi="Times New Roman"/>
                <w:b/>
                <w:szCs w:val="28"/>
                <w:lang w:val="nl-NL"/>
              </w:rPr>
            </w:pPr>
          </w:p>
          <w:p w14:paraId="3C536E96" w14:textId="77777777" w:rsidR="001C1B76" w:rsidRDefault="001C1B76">
            <w:pPr>
              <w:jc w:val="center"/>
              <w:rPr>
                <w:rFonts w:ascii="Times New Roman" w:hAnsi="Times New Roman"/>
                <w:b/>
                <w:szCs w:val="28"/>
                <w:lang w:val="nl-NL"/>
              </w:rPr>
            </w:pPr>
          </w:p>
          <w:p w14:paraId="67C63653" w14:textId="77777777" w:rsidR="00BF25D3" w:rsidRDefault="00BF25D3">
            <w:pPr>
              <w:jc w:val="center"/>
              <w:rPr>
                <w:rFonts w:ascii="Times New Roman" w:hAnsi="Times New Roman"/>
                <w:b/>
                <w:szCs w:val="28"/>
                <w:lang w:val="nl-NL"/>
              </w:rPr>
            </w:pPr>
          </w:p>
          <w:p w14:paraId="3A1EF315" w14:textId="77777777" w:rsidR="00BF25D3" w:rsidRDefault="00BF25D3">
            <w:pPr>
              <w:jc w:val="center"/>
              <w:rPr>
                <w:rFonts w:ascii="Times New Roman" w:hAnsi="Times New Roman"/>
                <w:b/>
                <w:szCs w:val="28"/>
                <w:lang w:val="nl-NL"/>
              </w:rPr>
            </w:pPr>
          </w:p>
          <w:p w14:paraId="506039CE" w14:textId="77777777" w:rsidR="00BF25D3" w:rsidRDefault="00BF25D3">
            <w:pPr>
              <w:jc w:val="center"/>
              <w:rPr>
                <w:rFonts w:ascii="Times New Roman" w:hAnsi="Times New Roman"/>
                <w:b/>
                <w:szCs w:val="28"/>
                <w:lang w:val="nl-NL"/>
              </w:rPr>
            </w:pPr>
          </w:p>
          <w:p w14:paraId="16967120" w14:textId="77777777" w:rsidR="001C1B76" w:rsidRDefault="001C1B76">
            <w:pPr>
              <w:jc w:val="center"/>
              <w:rPr>
                <w:rFonts w:ascii="Times New Roman" w:hAnsi="Times New Roman"/>
                <w:b/>
                <w:szCs w:val="28"/>
                <w:lang w:val="nl-NL"/>
              </w:rPr>
            </w:pPr>
          </w:p>
          <w:p w14:paraId="247E9193" w14:textId="77777777" w:rsidR="001C1B76" w:rsidRDefault="001C1B76">
            <w:pPr>
              <w:rPr>
                <w:rFonts w:ascii="Times New Roman" w:hAnsi="Times New Roman"/>
                <w:szCs w:val="28"/>
                <w:lang w:val="nl-NL"/>
              </w:rPr>
            </w:pPr>
          </w:p>
          <w:p w14:paraId="26A369AE" w14:textId="77777777" w:rsidR="001C1B76" w:rsidRDefault="00BF25D3">
            <w:pPr>
              <w:jc w:val="center"/>
              <w:rPr>
                <w:rFonts w:ascii="Times New Roman" w:hAnsi="Times New Roman"/>
                <w:b/>
                <w:szCs w:val="28"/>
                <w:lang w:val="nl-NL"/>
              </w:rPr>
            </w:pPr>
            <w:r>
              <w:rPr>
                <w:rFonts w:ascii="Times New Roman" w:hAnsi="Times New Roman"/>
                <w:b/>
                <w:szCs w:val="28"/>
                <w:lang w:val="nl-NL"/>
              </w:rPr>
              <w:t xml:space="preserve">       Nguyễn Hồng Lĩnh</w:t>
            </w:r>
          </w:p>
        </w:tc>
      </w:tr>
    </w:tbl>
    <w:p w14:paraId="0C4B26EA" w14:textId="77777777" w:rsidR="001C1B76" w:rsidRDefault="001C1B76">
      <w:pPr>
        <w:rPr>
          <w:rFonts w:ascii="Times New Roman" w:hAnsi="Times New Roman"/>
        </w:rPr>
      </w:pPr>
    </w:p>
    <w:p w14:paraId="3A208FDD" w14:textId="77777777" w:rsidR="001C1B76" w:rsidRDefault="001C1B76">
      <w:pPr>
        <w:rPr>
          <w:rFonts w:ascii="Times New Roman" w:hAnsi="Times New Roman"/>
        </w:rPr>
      </w:pPr>
    </w:p>
    <w:sectPr w:rsidR="001C1B76" w:rsidSect="006929FF">
      <w:headerReference w:type="default" r:id="rId9"/>
      <w:pgSz w:w="11907" w:h="16840" w:code="9"/>
      <w:pgMar w:top="1134" w:right="1134" w:bottom="1134" w:left="1701" w:header="720"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759CB" w14:textId="77777777" w:rsidR="003A6F91" w:rsidRDefault="003A6F91">
      <w:r>
        <w:separator/>
      </w:r>
    </w:p>
  </w:endnote>
  <w:endnote w:type="continuationSeparator" w:id="0">
    <w:p w14:paraId="32DB16AE" w14:textId="77777777" w:rsidR="003A6F91" w:rsidRDefault="003A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1F4BF" w14:textId="77777777" w:rsidR="003A6F91" w:rsidRDefault="003A6F91">
      <w:r>
        <w:separator/>
      </w:r>
    </w:p>
  </w:footnote>
  <w:footnote w:type="continuationSeparator" w:id="0">
    <w:p w14:paraId="7425B9E4" w14:textId="77777777" w:rsidR="003A6F91" w:rsidRDefault="003A6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795422"/>
      <w:docPartObj>
        <w:docPartGallery w:val="Page Numbers (Top of Page)"/>
        <w:docPartUnique/>
      </w:docPartObj>
    </w:sdtPr>
    <w:sdtEndPr>
      <w:rPr>
        <w:rFonts w:ascii="Times New Roman" w:hAnsi="Times New Roman"/>
        <w:noProof/>
      </w:rPr>
    </w:sdtEndPr>
    <w:sdtContent>
      <w:p w14:paraId="2CF1AD34" w14:textId="77777777" w:rsidR="001C1B76" w:rsidRDefault="00AB1CED">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A0653">
          <w:rPr>
            <w:rFonts w:ascii="Times New Roman" w:hAnsi="Times New Roman"/>
            <w:noProof/>
          </w:rPr>
          <w:t>2</w:t>
        </w:r>
        <w:r>
          <w:rPr>
            <w:rFonts w:ascii="Times New Roman" w:hAnsi="Times New Roman"/>
            <w:noProof/>
          </w:rPr>
          <w:fldChar w:fldCharType="end"/>
        </w:r>
      </w:p>
    </w:sdtContent>
  </w:sdt>
  <w:p w14:paraId="4E8E80A7" w14:textId="77777777" w:rsidR="001C1B76" w:rsidRDefault="001C1B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EAF"/>
    <w:multiLevelType w:val="hybridMultilevel"/>
    <w:tmpl w:val="05BA1F34"/>
    <w:lvl w:ilvl="0" w:tplc="8E7231FC">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FD07B2"/>
    <w:multiLevelType w:val="hybridMultilevel"/>
    <w:tmpl w:val="359C20B6"/>
    <w:lvl w:ilvl="0" w:tplc="9C96BDEA">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91376"/>
    <w:multiLevelType w:val="hybridMultilevel"/>
    <w:tmpl w:val="DAAA476A"/>
    <w:lvl w:ilvl="0" w:tplc="D8DC0E8E">
      <w:start w:val="3"/>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133EFB"/>
    <w:multiLevelType w:val="hybridMultilevel"/>
    <w:tmpl w:val="F9D646B8"/>
    <w:lvl w:ilvl="0" w:tplc="340062A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211377"/>
    <w:multiLevelType w:val="hybridMultilevel"/>
    <w:tmpl w:val="EF4E3BD8"/>
    <w:lvl w:ilvl="0" w:tplc="87BCB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0E25D7"/>
    <w:multiLevelType w:val="hybridMultilevel"/>
    <w:tmpl w:val="480450E6"/>
    <w:lvl w:ilvl="0" w:tplc="20CC7906">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6F0D4A"/>
    <w:multiLevelType w:val="multilevel"/>
    <w:tmpl w:val="073AA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3F59C4"/>
    <w:multiLevelType w:val="hybridMultilevel"/>
    <w:tmpl w:val="A7F28430"/>
    <w:lvl w:ilvl="0" w:tplc="A6B039E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7A3588"/>
    <w:multiLevelType w:val="multilevel"/>
    <w:tmpl w:val="BDA6F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DB1658"/>
    <w:multiLevelType w:val="hybridMultilevel"/>
    <w:tmpl w:val="04D80C6E"/>
    <w:lvl w:ilvl="0" w:tplc="DF1CE86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110FA9"/>
    <w:multiLevelType w:val="multilevel"/>
    <w:tmpl w:val="D0689FD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9136E0"/>
    <w:multiLevelType w:val="hybridMultilevel"/>
    <w:tmpl w:val="70C48500"/>
    <w:lvl w:ilvl="0" w:tplc="0F3CC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012A04"/>
    <w:multiLevelType w:val="hybridMultilevel"/>
    <w:tmpl w:val="D88273EC"/>
    <w:lvl w:ilvl="0" w:tplc="DA22F3DC">
      <w:start w:val="8"/>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D6117E"/>
    <w:multiLevelType w:val="multilevel"/>
    <w:tmpl w:val="A5460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DE7706"/>
    <w:multiLevelType w:val="multilevel"/>
    <w:tmpl w:val="D188EC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E41D13"/>
    <w:multiLevelType w:val="hybridMultilevel"/>
    <w:tmpl w:val="026EA4A6"/>
    <w:lvl w:ilvl="0" w:tplc="0ACA222A">
      <w:start w:val="7"/>
      <w:numFmt w:val="decimal"/>
      <w:lvlText w:val="%1."/>
      <w:lvlJc w:val="left"/>
      <w:pPr>
        <w:ind w:left="2565" w:hanging="360"/>
      </w:pPr>
      <w:rPr>
        <w:rFonts w:hint="default"/>
        <w:color w:val="000000"/>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6">
    <w:nsid w:val="54C2592F"/>
    <w:multiLevelType w:val="multilevel"/>
    <w:tmpl w:val="3F68F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414627"/>
    <w:multiLevelType w:val="multilevel"/>
    <w:tmpl w:val="18C002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7A24E1"/>
    <w:multiLevelType w:val="hybridMultilevel"/>
    <w:tmpl w:val="C6589698"/>
    <w:lvl w:ilvl="0" w:tplc="E33AAEF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436A40"/>
    <w:multiLevelType w:val="multilevel"/>
    <w:tmpl w:val="DFE27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3B0CF6"/>
    <w:multiLevelType w:val="multilevel"/>
    <w:tmpl w:val="D188EC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697E1A"/>
    <w:multiLevelType w:val="hybridMultilevel"/>
    <w:tmpl w:val="039230E2"/>
    <w:lvl w:ilvl="0" w:tplc="730C1760">
      <w:start w:val="5"/>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E824743"/>
    <w:multiLevelType w:val="hybridMultilevel"/>
    <w:tmpl w:val="AC8617CE"/>
    <w:lvl w:ilvl="0" w:tplc="F2DA6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133772"/>
    <w:multiLevelType w:val="hybridMultilevel"/>
    <w:tmpl w:val="A00C7CA8"/>
    <w:lvl w:ilvl="0" w:tplc="01F0D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8D2707"/>
    <w:multiLevelType w:val="hybridMultilevel"/>
    <w:tmpl w:val="6AC22634"/>
    <w:lvl w:ilvl="0" w:tplc="4502C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A12972"/>
    <w:multiLevelType w:val="hybridMultilevel"/>
    <w:tmpl w:val="4E884332"/>
    <w:lvl w:ilvl="0" w:tplc="7990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5"/>
  </w:num>
  <w:num w:numId="3">
    <w:abstractNumId w:val="22"/>
  </w:num>
  <w:num w:numId="4">
    <w:abstractNumId w:val="6"/>
  </w:num>
  <w:num w:numId="5">
    <w:abstractNumId w:val="4"/>
  </w:num>
  <w:num w:numId="6">
    <w:abstractNumId w:val="11"/>
  </w:num>
  <w:num w:numId="7">
    <w:abstractNumId w:val="24"/>
  </w:num>
  <w:num w:numId="8">
    <w:abstractNumId w:val="0"/>
  </w:num>
  <w:num w:numId="9">
    <w:abstractNumId w:val="18"/>
  </w:num>
  <w:num w:numId="10">
    <w:abstractNumId w:val="3"/>
  </w:num>
  <w:num w:numId="11">
    <w:abstractNumId w:val="7"/>
  </w:num>
  <w:num w:numId="12">
    <w:abstractNumId w:val="13"/>
  </w:num>
  <w:num w:numId="13">
    <w:abstractNumId w:val="5"/>
  </w:num>
  <w:num w:numId="14">
    <w:abstractNumId w:val="17"/>
  </w:num>
  <w:num w:numId="15">
    <w:abstractNumId w:val="16"/>
  </w:num>
  <w:num w:numId="16">
    <w:abstractNumId w:val="1"/>
  </w:num>
  <w:num w:numId="17">
    <w:abstractNumId w:val="2"/>
  </w:num>
  <w:num w:numId="18">
    <w:abstractNumId w:val="8"/>
  </w:num>
  <w:num w:numId="19">
    <w:abstractNumId w:val="10"/>
  </w:num>
  <w:num w:numId="20">
    <w:abstractNumId w:val="21"/>
  </w:num>
  <w:num w:numId="21">
    <w:abstractNumId w:val="15"/>
  </w:num>
  <w:num w:numId="22">
    <w:abstractNumId w:val="12"/>
  </w:num>
  <w:num w:numId="23">
    <w:abstractNumId w:val="9"/>
  </w:num>
  <w:num w:numId="24">
    <w:abstractNumId w:val="20"/>
  </w:num>
  <w:num w:numId="25">
    <w:abstractNumId w:val="19"/>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Son">
    <w15:presenceInfo w15:providerId="Windows Live" w15:userId="5b87ed34fe73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76"/>
    <w:rsid w:val="00057B4E"/>
    <w:rsid w:val="00073B98"/>
    <w:rsid w:val="0009728E"/>
    <w:rsid w:val="001C1B76"/>
    <w:rsid w:val="0025374C"/>
    <w:rsid w:val="002E59E8"/>
    <w:rsid w:val="002F007D"/>
    <w:rsid w:val="003A1913"/>
    <w:rsid w:val="003A6F91"/>
    <w:rsid w:val="004A0653"/>
    <w:rsid w:val="004B3BFD"/>
    <w:rsid w:val="004B7673"/>
    <w:rsid w:val="005160E4"/>
    <w:rsid w:val="00535604"/>
    <w:rsid w:val="0054232A"/>
    <w:rsid w:val="005725C6"/>
    <w:rsid w:val="005A4184"/>
    <w:rsid w:val="005A7D6A"/>
    <w:rsid w:val="00611DBD"/>
    <w:rsid w:val="00626B83"/>
    <w:rsid w:val="006762F7"/>
    <w:rsid w:val="006929FF"/>
    <w:rsid w:val="006A08D2"/>
    <w:rsid w:val="007D00EC"/>
    <w:rsid w:val="00825804"/>
    <w:rsid w:val="00837600"/>
    <w:rsid w:val="008D23A0"/>
    <w:rsid w:val="00977548"/>
    <w:rsid w:val="00A07A32"/>
    <w:rsid w:val="00A2367F"/>
    <w:rsid w:val="00AA56E5"/>
    <w:rsid w:val="00AB1CED"/>
    <w:rsid w:val="00AC7F87"/>
    <w:rsid w:val="00BF25D3"/>
    <w:rsid w:val="00D4543C"/>
    <w:rsid w:val="00D510E6"/>
    <w:rsid w:val="00DA731F"/>
    <w:rsid w:val="00DC62B5"/>
    <w:rsid w:val="00E1798E"/>
    <w:rsid w:val="00E574DB"/>
    <w:rsid w:val="00ED34FE"/>
    <w:rsid w:val="00F308CE"/>
    <w:rsid w:val="00F74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0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Cs w:val="20"/>
      <w:lang w:val="en-US"/>
    </w:rPr>
  </w:style>
  <w:style w:type="paragraph" w:styleId="Heading3">
    <w:name w:val="heading 3"/>
    <w:basedOn w:val="Normal"/>
    <w:next w:val="Normal"/>
    <w:link w:val="Heading3Char"/>
    <w:qFormat/>
    <w:pPr>
      <w:keepNext/>
      <w:ind w:right="-284"/>
      <w:outlineLvl w:val="2"/>
    </w:pPr>
    <w:rPr>
      <w:rFonts w:ascii=".VnTimeH" w:hAnsi=".VnTimeH"/>
      <w:b/>
      <w:bCs/>
      <w:sz w:val="24"/>
    </w:rPr>
  </w:style>
  <w:style w:type="paragraph" w:styleId="Heading4">
    <w:name w:val="heading 4"/>
    <w:basedOn w:val="Normal"/>
    <w:next w:val="Normal"/>
    <w:link w:val="Heading4Char"/>
    <w:qFormat/>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nTimeH" w:eastAsia="Times New Roman" w:hAnsi=".VnTimeH" w:cs="Times New Roman"/>
      <w:b/>
      <w:bCs/>
      <w:sz w:val="24"/>
      <w:szCs w:val="20"/>
      <w:lang w:val="en-US"/>
    </w:rPr>
  </w:style>
  <w:style w:type="character" w:customStyle="1" w:styleId="Heading4Char">
    <w:name w:val="Heading 4 Char"/>
    <w:basedOn w:val="DefaultParagraphFont"/>
    <w:link w:val="Heading4"/>
    <w:rPr>
      <w:rFonts w:ascii=".VnTime" w:eastAsia="Times New Roman" w:hAnsi=".VnTime" w:cs="Times New Roman"/>
      <w:i/>
      <w:iCs/>
      <w:sz w:val="26"/>
      <w:szCs w:val="20"/>
      <w:lang w:val="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Cs w:val="20"/>
      <w:lang w:val="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Cs w:val="20"/>
      <w:lang w:val="en-US"/>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NormalWeb">
    <w:name w:val="Normal (Web)"/>
    <w:basedOn w:val="Normal"/>
    <w:qFormat/>
    <w:pPr>
      <w:spacing w:before="100" w:beforeAutospacing="1" w:after="100" w:afterAutospacing="1"/>
    </w:pPr>
    <w:rPr>
      <w:rFonts w:ascii="Times New Roman" w:eastAsia="MS Mincho" w:hAnsi="Times New Roman"/>
      <w:sz w:val="24"/>
      <w:szCs w:val="24"/>
      <w:lang w:eastAsia="ja-JP"/>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pPr>
      <w:spacing w:after="0" w:line="240" w:lineRule="auto"/>
    </w:pPr>
    <w:rPr>
      <w:rFonts w:ascii=".VnTime" w:eastAsia="Times New Roman" w:hAnsi=".VnTime" w:cs="Times New Roman"/>
      <w:szCs w:val="20"/>
      <w:lang w:val="en-US"/>
    </w:rPr>
  </w:style>
  <w:style w:type="paragraph" w:customStyle="1" w:styleId="Char1CharCharCharCharCharChar">
    <w:name w:val="Char1 Char Char Char Char Char Char"/>
    <w:basedOn w:val="Normal"/>
    <w:pPr>
      <w:spacing w:after="160" w:line="240" w:lineRule="exact"/>
    </w:pPr>
    <w:rPr>
      <w:rFonts w:ascii="Verdana" w:hAnsi="Verdana"/>
      <w:sz w:val="20"/>
    </w:rPr>
  </w:style>
  <w:style w:type="paragraph" w:styleId="FootnoteText">
    <w:name w:val="footnote text"/>
    <w:basedOn w:val="Normal"/>
    <w:link w:val="FootnoteTextChar"/>
    <w:uiPriority w:val="99"/>
    <w:unhideWhenUsed/>
    <w:rPr>
      <w:sz w:val="20"/>
    </w:rPr>
  </w:style>
  <w:style w:type="character" w:customStyle="1" w:styleId="FootnoteTextChar">
    <w:name w:val="Footnote Text Char"/>
    <w:basedOn w:val="DefaultParagraphFont"/>
    <w:link w:val="FootnoteText"/>
    <w:uiPriority w:val="99"/>
    <w:rPr>
      <w:rFonts w:ascii=".VnTime" w:eastAsia="Times New Roman" w:hAnsi=".VnTime" w:cs="Times New Roman"/>
      <w:sz w:val="20"/>
      <w:szCs w:val="20"/>
      <w:lang w:val="en-US"/>
    </w:rPr>
  </w:style>
  <w:style w:type="character" w:styleId="FootnoteReference">
    <w:name w:val="footnote reference"/>
    <w:basedOn w:val="DefaultParagraphFont"/>
    <w:uiPriority w:val="99"/>
    <w:unhideWhenUsed/>
    <w:rPr>
      <w:vertAlign w:val="superscript"/>
    </w:rPr>
  </w:style>
  <w:style w:type="paragraph" w:customStyle="1" w:styleId="Char1CharCharCharCharCharChar0">
    <w:name w:val="Char1 Char Char Char Char Char Char"/>
    <w:basedOn w:val="Normal"/>
    <w:pPr>
      <w:spacing w:after="160" w:line="240" w:lineRule="exact"/>
    </w:pPr>
    <w:rPr>
      <w:rFonts w:ascii="Verdana" w:hAnsi="Verdana"/>
      <w:sz w:val="20"/>
    </w:rPr>
  </w:style>
  <w:style w:type="character" w:customStyle="1" w:styleId="BodyTextChar">
    <w:name w:val="Body Text Char"/>
    <w:basedOn w:val="DefaultParagraphFont"/>
    <w:link w:val="BodyText"/>
    <w:rPr>
      <w:rFonts w:eastAsia="Times New Roman" w:cs="Times New Roman"/>
      <w:sz w:val="26"/>
      <w:szCs w:val="26"/>
    </w:rPr>
  </w:style>
  <w:style w:type="paragraph" w:styleId="BodyText">
    <w:name w:val="Body Text"/>
    <w:basedOn w:val="Normal"/>
    <w:link w:val="BodyTextChar"/>
    <w:qFormat/>
    <w:pPr>
      <w:widowControl w:val="0"/>
      <w:spacing w:after="80" w:line="262" w:lineRule="auto"/>
      <w:ind w:firstLine="400"/>
    </w:pPr>
    <w:rPr>
      <w:rFonts w:ascii="Times New Roman" w:hAnsi="Times New Roman"/>
      <w:sz w:val="26"/>
      <w:szCs w:val="26"/>
      <w:lang w:val="vi-VN"/>
    </w:rPr>
  </w:style>
  <w:style w:type="character" w:customStyle="1" w:styleId="BodyTextChar1">
    <w:name w:val="Body Text Char1"/>
    <w:basedOn w:val="DefaultParagraphFont"/>
    <w:uiPriority w:val="99"/>
    <w:semiHidden/>
    <w:rPr>
      <w:rFonts w:ascii=".VnTime" w:eastAsia="Times New Roman" w:hAnsi=".VnTime" w:cs="Times New Roman"/>
      <w:szCs w:val="20"/>
      <w:lang w:val="en-US"/>
    </w:rPr>
  </w:style>
  <w:style w:type="paragraph" w:customStyle="1" w:styleId="rtejustify">
    <w:name w:val="rtejustify"/>
    <w:basedOn w:val="Normal"/>
    <w:pPr>
      <w:spacing w:before="100" w:beforeAutospacing="1" w:after="100" w:afterAutospacing="1"/>
    </w:pPr>
    <w:rPr>
      <w:rFonts w:ascii="Times New Roman" w:hAnsi="Times New Roman"/>
      <w:sz w:val="24"/>
      <w:szCs w:val="24"/>
      <w:lang w:val="en-CA" w:eastAsia="en-CA"/>
    </w:rPr>
  </w:style>
  <w:style w:type="character" w:customStyle="1" w:styleId="Vnbnnidung">
    <w:name w:val="Văn bản nội dung_"/>
    <w:basedOn w:val="DefaultParagraphFont"/>
    <w:link w:val="Vnbnnidung0"/>
    <w:rPr>
      <w:rFonts w:eastAsia="Times New Roman" w:cs="Times New Roman"/>
      <w:sz w:val="26"/>
      <w:szCs w:val="26"/>
    </w:rPr>
  </w:style>
  <w:style w:type="paragraph" w:customStyle="1" w:styleId="Vnbnnidung0">
    <w:name w:val="Văn bản nội dung"/>
    <w:basedOn w:val="Normal"/>
    <w:link w:val="Vnbnnidung"/>
    <w:pPr>
      <w:widowControl w:val="0"/>
      <w:spacing w:after="100" w:line="271" w:lineRule="auto"/>
      <w:ind w:firstLine="400"/>
    </w:pPr>
    <w:rPr>
      <w:rFonts w:ascii="Times New Roman" w:hAnsi="Times New Roman"/>
      <w:sz w:val="26"/>
      <w:szCs w:val="26"/>
      <w:lang w:val="vi-VN"/>
    </w:rPr>
  </w:style>
  <w:style w:type="character" w:customStyle="1" w:styleId="vn3">
    <w:name w:val="vn_3"/>
  </w:style>
  <w:style w:type="paragraph" w:customStyle="1" w:styleId="vn6">
    <w:name w:val="vn_6"/>
    <w:basedOn w:val="Normal"/>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Cs w:val="20"/>
      <w:lang w:val="en-US"/>
    </w:rPr>
  </w:style>
  <w:style w:type="paragraph" w:styleId="Heading3">
    <w:name w:val="heading 3"/>
    <w:basedOn w:val="Normal"/>
    <w:next w:val="Normal"/>
    <w:link w:val="Heading3Char"/>
    <w:qFormat/>
    <w:pPr>
      <w:keepNext/>
      <w:ind w:right="-284"/>
      <w:outlineLvl w:val="2"/>
    </w:pPr>
    <w:rPr>
      <w:rFonts w:ascii=".VnTimeH" w:hAnsi=".VnTimeH"/>
      <w:b/>
      <w:bCs/>
      <w:sz w:val="24"/>
    </w:rPr>
  </w:style>
  <w:style w:type="paragraph" w:styleId="Heading4">
    <w:name w:val="heading 4"/>
    <w:basedOn w:val="Normal"/>
    <w:next w:val="Normal"/>
    <w:link w:val="Heading4Char"/>
    <w:qFormat/>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nTimeH" w:eastAsia="Times New Roman" w:hAnsi=".VnTimeH" w:cs="Times New Roman"/>
      <w:b/>
      <w:bCs/>
      <w:sz w:val="24"/>
      <w:szCs w:val="20"/>
      <w:lang w:val="en-US"/>
    </w:rPr>
  </w:style>
  <w:style w:type="character" w:customStyle="1" w:styleId="Heading4Char">
    <w:name w:val="Heading 4 Char"/>
    <w:basedOn w:val="DefaultParagraphFont"/>
    <w:link w:val="Heading4"/>
    <w:rPr>
      <w:rFonts w:ascii=".VnTime" w:eastAsia="Times New Roman" w:hAnsi=".VnTime" w:cs="Times New Roman"/>
      <w:i/>
      <w:iCs/>
      <w:sz w:val="26"/>
      <w:szCs w:val="20"/>
      <w:lang w:val="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Cs w:val="20"/>
      <w:lang w:val="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Cs w:val="20"/>
      <w:lang w:val="en-US"/>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NormalWeb">
    <w:name w:val="Normal (Web)"/>
    <w:basedOn w:val="Normal"/>
    <w:qFormat/>
    <w:pPr>
      <w:spacing w:before="100" w:beforeAutospacing="1" w:after="100" w:afterAutospacing="1"/>
    </w:pPr>
    <w:rPr>
      <w:rFonts w:ascii="Times New Roman" w:eastAsia="MS Mincho" w:hAnsi="Times New Roman"/>
      <w:sz w:val="24"/>
      <w:szCs w:val="24"/>
      <w:lang w:eastAsia="ja-JP"/>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pPr>
      <w:spacing w:after="0" w:line="240" w:lineRule="auto"/>
    </w:pPr>
    <w:rPr>
      <w:rFonts w:ascii=".VnTime" w:eastAsia="Times New Roman" w:hAnsi=".VnTime" w:cs="Times New Roman"/>
      <w:szCs w:val="20"/>
      <w:lang w:val="en-US"/>
    </w:rPr>
  </w:style>
  <w:style w:type="paragraph" w:customStyle="1" w:styleId="Char1CharCharCharCharCharChar">
    <w:name w:val="Char1 Char Char Char Char Char Char"/>
    <w:basedOn w:val="Normal"/>
    <w:pPr>
      <w:spacing w:after="160" w:line="240" w:lineRule="exact"/>
    </w:pPr>
    <w:rPr>
      <w:rFonts w:ascii="Verdana" w:hAnsi="Verdana"/>
      <w:sz w:val="20"/>
    </w:rPr>
  </w:style>
  <w:style w:type="paragraph" w:styleId="FootnoteText">
    <w:name w:val="footnote text"/>
    <w:basedOn w:val="Normal"/>
    <w:link w:val="FootnoteTextChar"/>
    <w:uiPriority w:val="99"/>
    <w:unhideWhenUsed/>
    <w:rPr>
      <w:sz w:val="20"/>
    </w:rPr>
  </w:style>
  <w:style w:type="character" w:customStyle="1" w:styleId="FootnoteTextChar">
    <w:name w:val="Footnote Text Char"/>
    <w:basedOn w:val="DefaultParagraphFont"/>
    <w:link w:val="FootnoteText"/>
    <w:uiPriority w:val="99"/>
    <w:rPr>
      <w:rFonts w:ascii=".VnTime" w:eastAsia="Times New Roman" w:hAnsi=".VnTime" w:cs="Times New Roman"/>
      <w:sz w:val="20"/>
      <w:szCs w:val="20"/>
      <w:lang w:val="en-US"/>
    </w:rPr>
  </w:style>
  <w:style w:type="character" w:styleId="FootnoteReference">
    <w:name w:val="footnote reference"/>
    <w:basedOn w:val="DefaultParagraphFont"/>
    <w:uiPriority w:val="99"/>
    <w:unhideWhenUsed/>
    <w:rPr>
      <w:vertAlign w:val="superscript"/>
    </w:rPr>
  </w:style>
  <w:style w:type="paragraph" w:customStyle="1" w:styleId="Char1CharCharCharCharCharChar0">
    <w:name w:val="Char1 Char Char Char Char Char Char"/>
    <w:basedOn w:val="Normal"/>
    <w:pPr>
      <w:spacing w:after="160" w:line="240" w:lineRule="exact"/>
    </w:pPr>
    <w:rPr>
      <w:rFonts w:ascii="Verdana" w:hAnsi="Verdana"/>
      <w:sz w:val="20"/>
    </w:rPr>
  </w:style>
  <w:style w:type="character" w:customStyle="1" w:styleId="BodyTextChar">
    <w:name w:val="Body Text Char"/>
    <w:basedOn w:val="DefaultParagraphFont"/>
    <w:link w:val="BodyText"/>
    <w:rPr>
      <w:rFonts w:eastAsia="Times New Roman" w:cs="Times New Roman"/>
      <w:sz w:val="26"/>
      <w:szCs w:val="26"/>
    </w:rPr>
  </w:style>
  <w:style w:type="paragraph" w:styleId="BodyText">
    <w:name w:val="Body Text"/>
    <w:basedOn w:val="Normal"/>
    <w:link w:val="BodyTextChar"/>
    <w:qFormat/>
    <w:pPr>
      <w:widowControl w:val="0"/>
      <w:spacing w:after="80" w:line="262" w:lineRule="auto"/>
      <w:ind w:firstLine="400"/>
    </w:pPr>
    <w:rPr>
      <w:rFonts w:ascii="Times New Roman" w:hAnsi="Times New Roman"/>
      <w:sz w:val="26"/>
      <w:szCs w:val="26"/>
      <w:lang w:val="vi-VN"/>
    </w:rPr>
  </w:style>
  <w:style w:type="character" w:customStyle="1" w:styleId="BodyTextChar1">
    <w:name w:val="Body Text Char1"/>
    <w:basedOn w:val="DefaultParagraphFont"/>
    <w:uiPriority w:val="99"/>
    <w:semiHidden/>
    <w:rPr>
      <w:rFonts w:ascii=".VnTime" w:eastAsia="Times New Roman" w:hAnsi=".VnTime" w:cs="Times New Roman"/>
      <w:szCs w:val="20"/>
      <w:lang w:val="en-US"/>
    </w:rPr>
  </w:style>
  <w:style w:type="paragraph" w:customStyle="1" w:styleId="rtejustify">
    <w:name w:val="rtejustify"/>
    <w:basedOn w:val="Normal"/>
    <w:pPr>
      <w:spacing w:before="100" w:beforeAutospacing="1" w:after="100" w:afterAutospacing="1"/>
    </w:pPr>
    <w:rPr>
      <w:rFonts w:ascii="Times New Roman" w:hAnsi="Times New Roman"/>
      <w:sz w:val="24"/>
      <w:szCs w:val="24"/>
      <w:lang w:val="en-CA" w:eastAsia="en-CA"/>
    </w:rPr>
  </w:style>
  <w:style w:type="character" w:customStyle="1" w:styleId="Vnbnnidung">
    <w:name w:val="Văn bản nội dung_"/>
    <w:basedOn w:val="DefaultParagraphFont"/>
    <w:link w:val="Vnbnnidung0"/>
    <w:rPr>
      <w:rFonts w:eastAsia="Times New Roman" w:cs="Times New Roman"/>
      <w:sz w:val="26"/>
      <w:szCs w:val="26"/>
    </w:rPr>
  </w:style>
  <w:style w:type="paragraph" w:customStyle="1" w:styleId="Vnbnnidung0">
    <w:name w:val="Văn bản nội dung"/>
    <w:basedOn w:val="Normal"/>
    <w:link w:val="Vnbnnidung"/>
    <w:pPr>
      <w:widowControl w:val="0"/>
      <w:spacing w:after="100" w:line="271" w:lineRule="auto"/>
      <w:ind w:firstLine="400"/>
    </w:pPr>
    <w:rPr>
      <w:rFonts w:ascii="Times New Roman" w:hAnsi="Times New Roman"/>
      <w:sz w:val="26"/>
      <w:szCs w:val="26"/>
      <w:lang w:val="vi-VN"/>
    </w:rPr>
  </w:style>
  <w:style w:type="character" w:customStyle="1" w:styleId="vn3">
    <w:name w:val="vn_3"/>
  </w:style>
  <w:style w:type="paragraph" w:customStyle="1" w:styleId="vn6">
    <w:name w:val="vn_6"/>
    <w:basedOn w:val="Normal"/>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92104">
      <w:bodyDiv w:val="1"/>
      <w:marLeft w:val="0"/>
      <w:marRight w:val="0"/>
      <w:marTop w:val="0"/>
      <w:marBottom w:val="0"/>
      <w:divBdr>
        <w:top w:val="none" w:sz="0" w:space="0" w:color="auto"/>
        <w:left w:val="none" w:sz="0" w:space="0" w:color="auto"/>
        <w:bottom w:val="none" w:sz="0" w:space="0" w:color="auto"/>
        <w:right w:val="none" w:sz="0" w:space="0" w:color="auto"/>
      </w:divBdr>
    </w:div>
    <w:div w:id="553470913">
      <w:bodyDiv w:val="1"/>
      <w:marLeft w:val="0"/>
      <w:marRight w:val="0"/>
      <w:marTop w:val="0"/>
      <w:marBottom w:val="0"/>
      <w:divBdr>
        <w:top w:val="none" w:sz="0" w:space="0" w:color="auto"/>
        <w:left w:val="none" w:sz="0" w:space="0" w:color="auto"/>
        <w:bottom w:val="none" w:sz="0" w:space="0" w:color="auto"/>
        <w:right w:val="none" w:sz="0" w:space="0" w:color="auto"/>
      </w:divBdr>
    </w:div>
    <w:div w:id="628820769">
      <w:bodyDiv w:val="1"/>
      <w:marLeft w:val="0"/>
      <w:marRight w:val="0"/>
      <w:marTop w:val="0"/>
      <w:marBottom w:val="0"/>
      <w:divBdr>
        <w:top w:val="none" w:sz="0" w:space="0" w:color="auto"/>
        <w:left w:val="none" w:sz="0" w:space="0" w:color="auto"/>
        <w:bottom w:val="none" w:sz="0" w:space="0" w:color="auto"/>
        <w:right w:val="none" w:sz="0" w:space="0" w:color="auto"/>
      </w:divBdr>
    </w:div>
    <w:div w:id="677585111">
      <w:bodyDiv w:val="1"/>
      <w:marLeft w:val="0"/>
      <w:marRight w:val="0"/>
      <w:marTop w:val="0"/>
      <w:marBottom w:val="0"/>
      <w:divBdr>
        <w:top w:val="none" w:sz="0" w:space="0" w:color="auto"/>
        <w:left w:val="none" w:sz="0" w:space="0" w:color="auto"/>
        <w:bottom w:val="none" w:sz="0" w:space="0" w:color="auto"/>
        <w:right w:val="none" w:sz="0" w:space="0" w:color="auto"/>
      </w:divBdr>
    </w:div>
    <w:div w:id="687487278">
      <w:bodyDiv w:val="1"/>
      <w:marLeft w:val="0"/>
      <w:marRight w:val="0"/>
      <w:marTop w:val="0"/>
      <w:marBottom w:val="0"/>
      <w:divBdr>
        <w:top w:val="none" w:sz="0" w:space="0" w:color="auto"/>
        <w:left w:val="none" w:sz="0" w:space="0" w:color="auto"/>
        <w:bottom w:val="none" w:sz="0" w:space="0" w:color="auto"/>
        <w:right w:val="none" w:sz="0" w:space="0" w:color="auto"/>
      </w:divBdr>
    </w:div>
    <w:div w:id="805396654">
      <w:bodyDiv w:val="1"/>
      <w:marLeft w:val="0"/>
      <w:marRight w:val="0"/>
      <w:marTop w:val="0"/>
      <w:marBottom w:val="0"/>
      <w:divBdr>
        <w:top w:val="none" w:sz="0" w:space="0" w:color="auto"/>
        <w:left w:val="none" w:sz="0" w:space="0" w:color="auto"/>
        <w:bottom w:val="none" w:sz="0" w:space="0" w:color="auto"/>
        <w:right w:val="none" w:sz="0" w:space="0" w:color="auto"/>
      </w:divBdr>
    </w:div>
    <w:div w:id="1287737361">
      <w:bodyDiv w:val="1"/>
      <w:marLeft w:val="0"/>
      <w:marRight w:val="0"/>
      <w:marTop w:val="0"/>
      <w:marBottom w:val="0"/>
      <w:divBdr>
        <w:top w:val="none" w:sz="0" w:space="0" w:color="auto"/>
        <w:left w:val="none" w:sz="0" w:space="0" w:color="auto"/>
        <w:bottom w:val="none" w:sz="0" w:space="0" w:color="auto"/>
        <w:right w:val="none" w:sz="0" w:space="0" w:color="auto"/>
      </w:divBdr>
    </w:div>
    <w:div w:id="1496722989">
      <w:bodyDiv w:val="1"/>
      <w:marLeft w:val="0"/>
      <w:marRight w:val="0"/>
      <w:marTop w:val="0"/>
      <w:marBottom w:val="0"/>
      <w:divBdr>
        <w:top w:val="none" w:sz="0" w:space="0" w:color="auto"/>
        <w:left w:val="none" w:sz="0" w:space="0" w:color="auto"/>
        <w:bottom w:val="none" w:sz="0" w:space="0" w:color="auto"/>
        <w:right w:val="none" w:sz="0" w:space="0" w:color="auto"/>
      </w:divBdr>
    </w:div>
    <w:div w:id="1619599638">
      <w:bodyDiv w:val="1"/>
      <w:marLeft w:val="0"/>
      <w:marRight w:val="0"/>
      <w:marTop w:val="0"/>
      <w:marBottom w:val="0"/>
      <w:divBdr>
        <w:top w:val="none" w:sz="0" w:space="0" w:color="auto"/>
        <w:left w:val="none" w:sz="0" w:space="0" w:color="auto"/>
        <w:bottom w:val="none" w:sz="0" w:space="0" w:color="auto"/>
        <w:right w:val="none" w:sz="0" w:space="0" w:color="auto"/>
      </w:divBdr>
    </w:div>
    <w:div w:id="16350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65E3-5D9F-46A2-BB22-247F22D5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Phòng Khoáng sản - Sở Tài Nguyên và Môi trường</vt:lpstr>
    </vt:vector>
  </TitlesOfParts>
  <Company>HP</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Khoáng sản - Sở Tài Nguyên và Môi trường</dc:title>
  <dc:creator>Admin</dc:creator>
  <cp:lastModifiedBy>Pro</cp:lastModifiedBy>
  <cp:revision>2</cp:revision>
  <cp:lastPrinted>2024-05-22T08:32:00Z</cp:lastPrinted>
  <dcterms:created xsi:type="dcterms:W3CDTF">2024-11-13T03:06:00Z</dcterms:created>
  <dcterms:modified xsi:type="dcterms:W3CDTF">2024-11-13T03:06:00Z</dcterms:modified>
</cp:coreProperties>
</file>