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ook w:val="04A0" w:firstRow="1" w:lastRow="0" w:firstColumn="1" w:lastColumn="0" w:noHBand="0" w:noVBand="1"/>
      </w:tblPr>
      <w:tblGrid>
        <w:gridCol w:w="3227"/>
        <w:gridCol w:w="5953"/>
      </w:tblGrid>
      <w:tr w:rsidR="00F16A38" w:rsidRPr="00F16A38">
        <w:tc>
          <w:tcPr>
            <w:tcW w:w="3227" w:type="dxa"/>
            <w:shd w:val="clear" w:color="auto" w:fill="auto"/>
          </w:tcPr>
          <w:bookmarkStart w:id="0" w:name="_GoBack"/>
          <w:bookmarkEnd w:id="0"/>
          <w:p w:rsidR="00836569" w:rsidRPr="00F16A38" w:rsidRDefault="006F0B69" w:rsidP="001B2EAB">
            <w:pPr>
              <w:jc w:val="center"/>
              <w:rPr>
                <w:rFonts w:ascii="Times New Roman" w:hAnsi="Times New Roman"/>
                <w:b/>
                <w:bCs/>
                <w:color w:val="000000"/>
                <w:sz w:val="26"/>
                <w:szCs w:val="26"/>
              </w:rPr>
            </w:pPr>
            <w:r>
              <w:rPr>
                <w:rFonts w:ascii="Times New Roman" w:hAnsi="Times New Roman"/>
                <w:noProof/>
                <w:color w:val="000000"/>
              </w:rPr>
              <mc:AlternateContent>
                <mc:Choice Requires="wps">
                  <w:drawing>
                    <wp:anchor distT="0" distB="0" distL="114300" distR="114300" simplePos="0" relativeHeight="251657728" behindDoc="0" locked="0" layoutInCell="0" allowOverlap="1">
                      <wp:simplePos x="0" y="0"/>
                      <wp:positionH relativeFrom="column">
                        <wp:posOffset>588010</wp:posOffset>
                      </wp:positionH>
                      <wp:positionV relativeFrom="paragraph">
                        <wp:posOffset>401320</wp:posOffset>
                      </wp:positionV>
                      <wp:extent cx="629285" cy="0"/>
                      <wp:effectExtent l="0" t="0" r="0" b="0"/>
                      <wp:wrapNone/>
                      <wp:docPr id="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8E2B816" id="Line 5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pt,31.6pt" to="95.8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p2Ew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" o:allowincell="f"/>
                  </w:pict>
                </mc:Fallback>
              </mc:AlternateContent>
            </w:r>
            <w:r w:rsidR="00321293">
              <w:rPr>
                <w:rFonts w:ascii="Times New Roman" w:hAnsi="Times New Roman"/>
                <w:b/>
                <w:bCs/>
                <w:color w:val="000000"/>
                <w:sz w:val="26"/>
                <w:szCs w:val="26"/>
              </w:rPr>
              <w:t>ỦY</w:t>
            </w:r>
            <w:r w:rsidR="00836569" w:rsidRPr="00F16A38">
              <w:rPr>
                <w:rFonts w:ascii="Times New Roman" w:hAnsi="Times New Roman"/>
                <w:b/>
                <w:bCs/>
                <w:color w:val="000000"/>
                <w:sz w:val="26"/>
                <w:szCs w:val="26"/>
              </w:rPr>
              <w:t xml:space="preserve"> BAN NHÂN DÂN</w:t>
            </w:r>
          </w:p>
          <w:p w:rsidR="00836569" w:rsidRPr="00F16A38" w:rsidRDefault="00836569" w:rsidP="001B2EAB">
            <w:pPr>
              <w:jc w:val="center"/>
              <w:rPr>
                <w:rFonts w:ascii="Times New Roman" w:hAnsi="Times New Roman"/>
                <w:b/>
                <w:bCs/>
                <w:color w:val="000000"/>
                <w:sz w:val="26"/>
                <w:szCs w:val="26"/>
              </w:rPr>
            </w:pPr>
            <w:r w:rsidRPr="00F16A38">
              <w:rPr>
                <w:rFonts w:ascii="Times New Roman" w:hAnsi="Times New Roman"/>
                <w:b/>
                <w:bCs/>
                <w:color w:val="000000"/>
                <w:sz w:val="26"/>
                <w:szCs w:val="26"/>
              </w:rPr>
              <w:t>TỈNH HÀ TĨNH</w:t>
            </w:r>
          </w:p>
          <w:p w:rsidR="00836569" w:rsidRPr="00F16A38" w:rsidRDefault="00836569" w:rsidP="001B2EAB">
            <w:pPr>
              <w:jc w:val="center"/>
              <w:rPr>
                <w:rFonts w:ascii="Times New Roman" w:hAnsi="Times New Roman"/>
                <w:b/>
                <w:bCs/>
                <w:color w:val="000000"/>
                <w:sz w:val="26"/>
                <w:szCs w:val="26"/>
              </w:rPr>
            </w:pPr>
          </w:p>
          <w:p w:rsidR="00836569" w:rsidRPr="00F16A38" w:rsidRDefault="00836569" w:rsidP="00AE69D1">
            <w:pPr>
              <w:spacing w:before="120"/>
              <w:jc w:val="center"/>
              <w:rPr>
                <w:rFonts w:ascii="Times New Roman" w:hAnsi="Times New Roman"/>
                <w:color w:val="000000"/>
                <w:sz w:val="26"/>
                <w:szCs w:val="26"/>
              </w:rPr>
            </w:pPr>
            <w:r w:rsidRPr="00F16A38">
              <w:rPr>
                <w:rFonts w:ascii="Times New Roman" w:hAnsi="Times New Roman"/>
                <w:color w:val="000000"/>
                <w:sz w:val="26"/>
                <w:szCs w:val="26"/>
              </w:rPr>
              <w:t xml:space="preserve">Số: </w:t>
            </w:r>
            <w:r w:rsidR="00D0121D" w:rsidRPr="00F16A38">
              <w:rPr>
                <w:rFonts w:ascii="Times New Roman" w:hAnsi="Times New Roman"/>
                <w:color w:val="000000"/>
                <w:sz w:val="26"/>
                <w:szCs w:val="26"/>
              </w:rPr>
              <w:t xml:space="preserve">       </w:t>
            </w:r>
            <w:r w:rsidR="00157BE8">
              <w:rPr>
                <w:rFonts w:ascii="Times New Roman" w:hAnsi="Times New Roman"/>
                <w:color w:val="000000"/>
                <w:sz w:val="26"/>
                <w:szCs w:val="26"/>
              </w:rPr>
              <w:t xml:space="preserve">    </w:t>
            </w:r>
            <w:r w:rsidR="00D0121D" w:rsidRPr="00F16A38">
              <w:rPr>
                <w:rFonts w:ascii="Times New Roman" w:hAnsi="Times New Roman"/>
                <w:color w:val="000000"/>
                <w:sz w:val="26"/>
                <w:szCs w:val="26"/>
              </w:rPr>
              <w:t xml:space="preserve"> </w:t>
            </w:r>
            <w:r w:rsidRPr="00F16A38">
              <w:rPr>
                <w:rFonts w:ascii="Times New Roman" w:hAnsi="Times New Roman"/>
                <w:color w:val="000000"/>
                <w:sz w:val="26"/>
                <w:szCs w:val="26"/>
              </w:rPr>
              <w:t>/QĐ-UBND</w:t>
            </w:r>
          </w:p>
          <w:p w:rsidR="0003207A" w:rsidRPr="00F16A38" w:rsidRDefault="0003207A" w:rsidP="001B2EAB">
            <w:pPr>
              <w:jc w:val="center"/>
              <w:rPr>
                <w:rFonts w:ascii="Times New Roman" w:hAnsi="Times New Roman"/>
                <w:b/>
                <w:bCs/>
                <w:color w:val="000000"/>
                <w:sz w:val="26"/>
                <w:szCs w:val="26"/>
              </w:rPr>
            </w:pPr>
          </w:p>
        </w:tc>
        <w:tc>
          <w:tcPr>
            <w:tcW w:w="5953" w:type="dxa"/>
            <w:shd w:val="clear" w:color="auto" w:fill="auto"/>
          </w:tcPr>
          <w:p w:rsidR="00836569" w:rsidRPr="00F16A38" w:rsidRDefault="000A6D94" w:rsidP="001B2EAB">
            <w:pPr>
              <w:jc w:val="center"/>
              <w:rPr>
                <w:rFonts w:ascii="Times New Roman" w:hAnsi="Times New Roman"/>
                <w:b/>
                <w:bCs/>
                <w:color w:val="000000"/>
                <w:sz w:val="26"/>
                <w:szCs w:val="26"/>
              </w:rPr>
            </w:pPr>
            <w:r w:rsidRPr="00F16A38">
              <w:rPr>
                <w:rFonts w:ascii="Times New Roman" w:hAnsi="Times New Roman"/>
                <w:b/>
                <w:bCs/>
                <w:color w:val="000000"/>
                <w:sz w:val="26"/>
                <w:szCs w:val="26"/>
              </w:rPr>
              <w:t xml:space="preserve">  </w:t>
            </w:r>
            <w:r w:rsidR="00836569" w:rsidRPr="00F16A38">
              <w:rPr>
                <w:rFonts w:ascii="Times New Roman" w:hAnsi="Times New Roman"/>
                <w:b/>
                <w:bCs/>
                <w:color w:val="000000"/>
                <w:sz w:val="26"/>
                <w:szCs w:val="26"/>
              </w:rPr>
              <w:t>CỘNG HÒA XÃ HỘI CHỦ NGHĨA VIỆT NAM</w:t>
            </w:r>
          </w:p>
          <w:p w:rsidR="00836569" w:rsidRPr="00F16A38" w:rsidRDefault="000A6D94" w:rsidP="001B2EAB">
            <w:pPr>
              <w:rPr>
                <w:rFonts w:ascii="Times New Roman" w:hAnsi="Times New Roman"/>
                <w:b/>
                <w:bCs/>
                <w:color w:val="000000"/>
              </w:rPr>
            </w:pPr>
            <w:r w:rsidRPr="00F16A38">
              <w:rPr>
                <w:rFonts w:ascii="Times New Roman" w:hAnsi="Times New Roman"/>
                <w:b/>
                <w:bCs/>
                <w:color w:val="000000"/>
              </w:rPr>
              <w:t xml:space="preserve">                </w:t>
            </w:r>
            <w:r w:rsidR="00836569" w:rsidRPr="00F16A38">
              <w:rPr>
                <w:rFonts w:ascii="Times New Roman" w:hAnsi="Times New Roman"/>
                <w:b/>
                <w:bCs/>
                <w:color w:val="000000"/>
              </w:rPr>
              <w:t>Độc lập - Tự do - Hạnh phúc</w:t>
            </w:r>
          </w:p>
          <w:p w:rsidR="00836569" w:rsidRPr="00F16A38" w:rsidRDefault="006F0B69" w:rsidP="001B2EAB">
            <w:pPr>
              <w:jc w:val="center"/>
              <w:rPr>
                <w:rFonts w:ascii="Times New Roman" w:hAnsi="Times New Roman"/>
                <w:b/>
                <w:bCs/>
                <w:color w:val="000000"/>
                <w:sz w:val="24"/>
              </w:rPr>
            </w:pPr>
            <w:r>
              <w:rPr>
                <w:rFonts w:ascii="Times New Roman" w:hAnsi="Times New Roman"/>
                <w:noProof/>
                <w:color w:val="000000"/>
              </w:rPr>
              <mc:AlternateContent>
                <mc:Choice Requires="wps">
                  <w:drawing>
                    <wp:anchor distT="0" distB="0" distL="114300" distR="114300" simplePos="0" relativeHeight="251658752" behindDoc="0" locked="0" layoutInCell="1" allowOverlap="1" wp14:anchorId="46D9ED4D" wp14:editId="31717638">
                      <wp:simplePos x="0" y="0"/>
                      <wp:positionH relativeFrom="column">
                        <wp:posOffset>770890</wp:posOffset>
                      </wp:positionH>
                      <wp:positionV relativeFrom="paragraph">
                        <wp:posOffset>34290</wp:posOffset>
                      </wp:positionV>
                      <wp:extent cx="2057400" cy="0"/>
                      <wp:effectExtent l="0" t="0" r="0" b="0"/>
                      <wp:wrapNone/>
                      <wp:docPr id="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2B86303" id="Line 5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2.7pt" to="222.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DK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"/>
                  </w:pict>
                </mc:Fallback>
              </mc:AlternateContent>
            </w:r>
          </w:p>
          <w:p w:rsidR="00836569" w:rsidRPr="00F16A38" w:rsidRDefault="000A6D94" w:rsidP="00AE69D1">
            <w:pPr>
              <w:spacing w:before="120"/>
              <w:jc w:val="center"/>
              <w:rPr>
                <w:rFonts w:ascii="Times New Roman" w:hAnsi="Times New Roman"/>
                <w:b/>
                <w:bCs/>
                <w:color w:val="000000"/>
                <w:sz w:val="26"/>
                <w:szCs w:val="26"/>
              </w:rPr>
            </w:pPr>
            <w:r w:rsidRPr="00F16A38">
              <w:rPr>
                <w:rFonts w:ascii="Times New Roman" w:hAnsi="Times New Roman"/>
                <w:i/>
                <w:iCs/>
                <w:color w:val="000000"/>
                <w:sz w:val="26"/>
                <w:szCs w:val="26"/>
              </w:rPr>
              <w:t xml:space="preserve">           </w:t>
            </w:r>
            <w:r w:rsidR="00157BE8">
              <w:rPr>
                <w:rFonts w:ascii="Times New Roman" w:hAnsi="Times New Roman"/>
                <w:i/>
                <w:iCs/>
                <w:color w:val="000000"/>
                <w:sz w:val="26"/>
                <w:szCs w:val="26"/>
              </w:rPr>
              <w:t xml:space="preserve">    </w:t>
            </w:r>
            <w:r w:rsidR="00836569" w:rsidRPr="0064063C">
              <w:rPr>
                <w:rFonts w:ascii="Times New Roman" w:hAnsi="Times New Roman"/>
                <w:i/>
                <w:iCs/>
                <w:color w:val="000000"/>
                <w:szCs w:val="26"/>
              </w:rPr>
              <w:t>Hà Tĩnh, ngày</w:t>
            </w:r>
            <w:r w:rsidR="00C26386" w:rsidRPr="0064063C">
              <w:rPr>
                <w:rFonts w:ascii="Times New Roman" w:hAnsi="Times New Roman"/>
                <w:i/>
                <w:iCs/>
                <w:color w:val="000000"/>
                <w:szCs w:val="26"/>
              </w:rPr>
              <w:t xml:space="preserve"> </w:t>
            </w:r>
            <w:r w:rsidR="00D0121D" w:rsidRPr="0064063C">
              <w:rPr>
                <w:rFonts w:ascii="Times New Roman" w:hAnsi="Times New Roman"/>
                <w:i/>
                <w:iCs/>
                <w:color w:val="000000"/>
                <w:szCs w:val="26"/>
              </w:rPr>
              <w:t xml:space="preserve">    </w:t>
            </w:r>
            <w:r w:rsidR="00C26386" w:rsidRPr="0064063C">
              <w:rPr>
                <w:rFonts w:ascii="Times New Roman" w:hAnsi="Times New Roman"/>
                <w:i/>
                <w:iCs/>
                <w:color w:val="000000"/>
                <w:szCs w:val="26"/>
              </w:rPr>
              <w:t xml:space="preserve"> </w:t>
            </w:r>
            <w:r w:rsidR="00836569" w:rsidRPr="0064063C">
              <w:rPr>
                <w:rFonts w:ascii="Times New Roman" w:hAnsi="Times New Roman"/>
                <w:i/>
                <w:iCs/>
                <w:color w:val="000000"/>
                <w:szCs w:val="26"/>
              </w:rPr>
              <w:t>tháng</w:t>
            </w:r>
            <w:r w:rsidR="0003207A" w:rsidRPr="0064063C">
              <w:rPr>
                <w:rFonts w:ascii="Times New Roman" w:hAnsi="Times New Roman"/>
                <w:i/>
                <w:iCs/>
                <w:color w:val="000000"/>
                <w:szCs w:val="26"/>
              </w:rPr>
              <w:t xml:space="preserve"> </w:t>
            </w:r>
            <w:r w:rsidR="002943AB" w:rsidRPr="0064063C">
              <w:rPr>
                <w:rFonts w:ascii="Times New Roman" w:hAnsi="Times New Roman"/>
                <w:i/>
                <w:iCs/>
                <w:color w:val="000000"/>
                <w:szCs w:val="26"/>
              </w:rPr>
              <w:t xml:space="preserve">   </w:t>
            </w:r>
            <w:r w:rsidR="00C26386" w:rsidRPr="0064063C">
              <w:rPr>
                <w:rFonts w:ascii="Times New Roman" w:hAnsi="Times New Roman"/>
                <w:i/>
                <w:iCs/>
                <w:color w:val="000000"/>
                <w:szCs w:val="26"/>
              </w:rPr>
              <w:t xml:space="preserve"> </w:t>
            </w:r>
            <w:r w:rsidR="00836569" w:rsidRPr="0064063C">
              <w:rPr>
                <w:rFonts w:ascii="Times New Roman" w:hAnsi="Times New Roman"/>
                <w:i/>
                <w:iCs/>
                <w:color w:val="000000"/>
                <w:szCs w:val="26"/>
              </w:rPr>
              <w:t>năm 20</w:t>
            </w:r>
            <w:r w:rsidR="00DF7082">
              <w:rPr>
                <w:rFonts w:ascii="Times New Roman" w:hAnsi="Times New Roman"/>
                <w:i/>
                <w:iCs/>
                <w:color w:val="000000"/>
                <w:szCs w:val="26"/>
              </w:rPr>
              <w:t>24</w:t>
            </w:r>
          </w:p>
        </w:tc>
      </w:tr>
    </w:tbl>
    <w:p w:rsidR="00836569" w:rsidRPr="00F16A38" w:rsidRDefault="00836569" w:rsidP="001B2EAB">
      <w:pPr>
        <w:jc w:val="both"/>
        <w:rPr>
          <w:rFonts w:ascii="Times New Roman" w:hAnsi="Times New Roman"/>
          <w:color w:val="000000"/>
          <w:sz w:val="2"/>
          <w:szCs w:val="2"/>
        </w:rPr>
      </w:pPr>
    </w:p>
    <w:p w:rsidR="00836569" w:rsidRPr="00F16A38" w:rsidRDefault="00836569" w:rsidP="001B2EAB">
      <w:pPr>
        <w:jc w:val="both"/>
        <w:rPr>
          <w:rFonts w:ascii="Times New Roman" w:hAnsi="Times New Roman"/>
          <w:color w:val="000000"/>
          <w:sz w:val="2"/>
          <w:szCs w:val="2"/>
        </w:rPr>
      </w:pPr>
    </w:p>
    <w:p w:rsidR="00836569" w:rsidRPr="00F16A38" w:rsidRDefault="00836569" w:rsidP="001B2EAB">
      <w:pPr>
        <w:widowControl w:val="0"/>
        <w:jc w:val="both"/>
        <w:rPr>
          <w:color w:val="000000"/>
          <w:sz w:val="2"/>
        </w:rPr>
      </w:pPr>
    </w:p>
    <w:p w:rsidR="00836569" w:rsidRPr="00F16A38" w:rsidRDefault="00836569" w:rsidP="001B2EAB">
      <w:pPr>
        <w:widowControl w:val="0"/>
        <w:jc w:val="both"/>
        <w:rPr>
          <w:color w:val="000000"/>
          <w:sz w:val="2"/>
        </w:rPr>
      </w:pPr>
    </w:p>
    <w:p w:rsidR="00836569" w:rsidRPr="00F16A38" w:rsidRDefault="00836569" w:rsidP="00EF507C">
      <w:pPr>
        <w:widowControl w:val="0"/>
        <w:spacing w:before="120"/>
        <w:jc w:val="center"/>
        <w:rPr>
          <w:rFonts w:ascii="Times New Roman" w:hAnsi="Times New Roman"/>
          <w:b/>
          <w:bCs/>
          <w:color w:val="000000"/>
          <w:szCs w:val="28"/>
        </w:rPr>
      </w:pPr>
      <w:r w:rsidRPr="00F16A38">
        <w:rPr>
          <w:rFonts w:ascii="Times New Roman" w:hAnsi="Times New Roman"/>
          <w:b/>
          <w:bCs/>
          <w:color w:val="000000"/>
          <w:sz w:val="27"/>
          <w:szCs w:val="27"/>
        </w:rPr>
        <w:softHyphen/>
      </w:r>
      <w:r w:rsidRPr="00F16A38">
        <w:rPr>
          <w:rFonts w:ascii="Times New Roman" w:hAnsi="Times New Roman"/>
          <w:b/>
          <w:bCs/>
          <w:color w:val="000000"/>
          <w:sz w:val="27"/>
          <w:szCs w:val="27"/>
        </w:rPr>
        <w:softHyphen/>
      </w:r>
      <w:r w:rsidRPr="00F16A38">
        <w:rPr>
          <w:rFonts w:ascii="Times New Roman" w:hAnsi="Times New Roman"/>
          <w:b/>
          <w:bCs/>
          <w:color w:val="000000"/>
          <w:szCs w:val="28"/>
        </w:rPr>
        <w:t>QUYẾT ĐỊNH</w:t>
      </w:r>
    </w:p>
    <w:p w:rsidR="00836569" w:rsidRPr="00F16A38" w:rsidRDefault="00836569" w:rsidP="001B2EAB">
      <w:pPr>
        <w:widowControl w:val="0"/>
        <w:jc w:val="center"/>
        <w:outlineLvl w:val="0"/>
        <w:rPr>
          <w:rFonts w:ascii="Times New Roman Bold" w:hAnsi="Times New Roman Bold"/>
          <w:b/>
          <w:bCs/>
          <w:color w:val="000000"/>
          <w:szCs w:val="28"/>
        </w:rPr>
      </w:pPr>
      <w:r w:rsidRPr="00F16A38">
        <w:rPr>
          <w:rFonts w:ascii="Times New Roman Bold" w:hAnsi="Times New Roman Bold"/>
          <w:b/>
          <w:bCs/>
          <w:color w:val="000000"/>
          <w:szCs w:val="28"/>
        </w:rPr>
        <w:t xml:space="preserve">Về việc giao đất để sử dụng vào mục đích đất </w:t>
      </w:r>
      <w:r w:rsidR="002645B9">
        <w:rPr>
          <w:rFonts w:ascii="Times New Roman Bold" w:hAnsi="Times New Roman Bold"/>
          <w:b/>
          <w:bCs/>
          <w:color w:val="000000"/>
          <w:szCs w:val="28"/>
        </w:rPr>
        <w:t>an ninh</w:t>
      </w:r>
    </w:p>
    <w:p w:rsidR="00836569" w:rsidRPr="00F16A38" w:rsidRDefault="006F0B69" w:rsidP="00AE69D1">
      <w:pPr>
        <w:widowControl w:val="0"/>
        <w:spacing w:before="480" w:after="240"/>
        <w:jc w:val="center"/>
        <w:rPr>
          <w:rFonts w:ascii="Times New Roman" w:hAnsi="Times New Roman"/>
          <w:b/>
          <w:bCs/>
          <w:color w:val="000000"/>
          <w:szCs w:val="28"/>
        </w:rPr>
      </w:pPr>
      <w:r>
        <w:rPr>
          <w:noProof/>
          <w:color w:val="000000"/>
          <w:szCs w:val="28"/>
        </w:rPr>
        <mc:AlternateContent>
          <mc:Choice Requires="wps">
            <w:drawing>
              <wp:anchor distT="0" distB="0" distL="114300" distR="114300" simplePos="0" relativeHeight="251656704" behindDoc="0" locked="0" layoutInCell="1" allowOverlap="1" wp14:anchorId="30A933A5" wp14:editId="662F0067">
                <wp:simplePos x="0" y="0"/>
                <wp:positionH relativeFrom="column">
                  <wp:posOffset>1962150</wp:posOffset>
                </wp:positionH>
                <wp:positionV relativeFrom="paragraph">
                  <wp:posOffset>38100</wp:posOffset>
                </wp:positionV>
                <wp:extent cx="1770380" cy="0"/>
                <wp:effectExtent l="0" t="0" r="0" b="0"/>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528D8F2" id="Line 5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3pt" to="293.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Fm/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"/>
            </w:pict>
          </mc:Fallback>
        </mc:AlternateContent>
      </w:r>
      <w:r w:rsidR="00321293">
        <w:rPr>
          <w:rFonts w:ascii="Times New Roman" w:hAnsi="Times New Roman"/>
          <w:b/>
          <w:bCs/>
          <w:color w:val="000000"/>
          <w:szCs w:val="28"/>
        </w:rPr>
        <w:t>ỦY</w:t>
      </w:r>
      <w:r w:rsidR="00836569" w:rsidRPr="00F16A38">
        <w:rPr>
          <w:rFonts w:ascii="Times New Roman" w:hAnsi="Times New Roman"/>
          <w:b/>
          <w:bCs/>
          <w:color w:val="000000"/>
          <w:szCs w:val="28"/>
        </w:rPr>
        <w:t xml:space="preserve"> BAN NHÂN DÂN TỈNH</w:t>
      </w:r>
    </w:p>
    <w:p w:rsidR="006D22EB" w:rsidRPr="00157BE8" w:rsidRDefault="006D22EB" w:rsidP="00AD6FB9">
      <w:pPr>
        <w:spacing w:before="60" w:after="60"/>
        <w:ind w:firstLine="720"/>
        <w:jc w:val="both"/>
        <w:rPr>
          <w:rFonts w:ascii="Times New Roman" w:hAnsi="Times New Roman"/>
          <w:i/>
          <w:szCs w:val="28"/>
        </w:rPr>
      </w:pPr>
      <w:r w:rsidRPr="00157BE8">
        <w:rPr>
          <w:rFonts w:ascii="Times New Roman" w:hAnsi="Times New Roman"/>
          <w:i/>
          <w:color w:val="000000"/>
          <w:szCs w:val="28"/>
        </w:rPr>
        <w:t xml:space="preserve">Căn cứ Luật Tổ chức chính quyền địa phương ngày 19/6/2015; </w:t>
      </w:r>
      <w:r w:rsidRPr="00AE69D1">
        <w:rPr>
          <w:rFonts w:ascii="Times New Roman" w:hAnsi="Times New Roman"/>
          <w:i/>
          <w:position w:val="-2"/>
          <w:lang w:val="pt-BR"/>
        </w:rPr>
        <w:t xml:space="preserve">Luật </w:t>
      </w:r>
      <w:r w:rsidR="00DB7908" w:rsidRPr="00AE69D1">
        <w:rPr>
          <w:rFonts w:ascii="Times New Roman" w:hAnsi="Times New Roman"/>
          <w:i/>
          <w:position w:val="-2"/>
          <w:lang w:val="pt-BR"/>
        </w:rPr>
        <w:t>s</w:t>
      </w:r>
      <w:r w:rsidRPr="00AE69D1">
        <w:rPr>
          <w:rFonts w:ascii="Times New Roman" w:hAnsi="Times New Roman"/>
          <w:i/>
          <w:position w:val="-2"/>
          <w:lang w:val="pt-BR"/>
        </w:rPr>
        <w:t xml:space="preserve">ửa </w:t>
      </w:r>
      <w:r w:rsidRPr="00AE69D1">
        <w:rPr>
          <w:rFonts w:ascii="Times New Roman" w:hAnsi="Times New Roman" w:hint="eastAsia"/>
          <w:i/>
          <w:position w:val="-2"/>
          <w:lang w:val="pt-BR"/>
        </w:rPr>
        <w:t>đ</w:t>
      </w:r>
      <w:r w:rsidRPr="00AE69D1">
        <w:rPr>
          <w:rFonts w:ascii="Times New Roman" w:hAnsi="Times New Roman"/>
          <w:i/>
          <w:position w:val="-2"/>
          <w:lang w:val="pt-BR"/>
        </w:rPr>
        <w:t xml:space="preserve">ổi, bổ sung một số </w:t>
      </w:r>
      <w:r w:rsidRPr="00AE69D1">
        <w:rPr>
          <w:rFonts w:ascii="Times New Roman" w:hAnsi="Times New Roman" w:hint="eastAsia"/>
          <w:i/>
          <w:position w:val="-2"/>
          <w:lang w:val="pt-BR"/>
        </w:rPr>
        <w:t>đ</w:t>
      </w:r>
      <w:r w:rsidRPr="00AE69D1">
        <w:rPr>
          <w:rFonts w:ascii="Times New Roman" w:hAnsi="Times New Roman"/>
          <w:i/>
          <w:position w:val="-2"/>
          <w:lang w:val="pt-BR"/>
        </w:rPr>
        <w:t xml:space="preserve">iều của Luật Tổ chức Chính phủ và Luật Tổ chức chính quyền </w:t>
      </w:r>
      <w:r w:rsidRPr="00AE69D1">
        <w:rPr>
          <w:rFonts w:ascii="Times New Roman" w:hAnsi="Times New Roman" w:hint="eastAsia"/>
          <w:i/>
          <w:position w:val="-2"/>
          <w:lang w:val="pt-BR"/>
        </w:rPr>
        <w:t>đ</w:t>
      </w:r>
      <w:r w:rsidRPr="00AE69D1">
        <w:rPr>
          <w:rFonts w:ascii="Times New Roman" w:hAnsi="Times New Roman"/>
          <w:i/>
          <w:position w:val="-2"/>
          <w:lang w:val="pt-BR"/>
        </w:rPr>
        <w:t>ịa ph</w:t>
      </w:r>
      <w:r w:rsidRPr="00AE69D1">
        <w:rPr>
          <w:rFonts w:ascii="Times New Roman" w:hAnsi="Times New Roman" w:hint="eastAsia"/>
          <w:i/>
          <w:position w:val="-2"/>
          <w:lang w:val="pt-BR"/>
        </w:rPr>
        <w:t>ươ</w:t>
      </w:r>
      <w:r w:rsidRPr="00AE69D1">
        <w:rPr>
          <w:rFonts w:ascii="Times New Roman" w:hAnsi="Times New Roman"/>
          <w:i/>
          <w:position w:val="-2"/>
          <w:lang w:val="pt-BR"/>
        </w:rPr>
        <w:t>ng ngày 22/11/2019</w:t>
      </w:r>
      <w:r w:rsidRPr="00157BE8">
        <w:rPr>
          <w:rFonts w:ascii="Times New Roman" w:hAnsi="Times New Roman"/>
          <w:i/>
          <w:szCs w:val="28"/>
        </w:rPr>
        <w:t>;</w:t>
      </w:r>
    </w:p>
    <w:p w:rsidR="006D22EB" w:rsidRPr="00157BE8" w:rsidRDefault="006D22EB" w:rsidP="00AD6FB9">
      <w:pPr>
        <w:spacing w:before="60" w:after="60"/>
        <w:ind w:firstLine="720"/>
        <w:jc w:val="both"/>
        <w:rPr>
          <w:rFonts w:ascii="Times New Roman" w:hAnsi="Times New Roman"/>
          <w:i/>
          <w:szCs w:val="28"/>
        </w:rPr>
      </w:pPr>
      <w:r w:rsidRPr="00157BE8">
        <w:rPr>
          <w:rFonts w:ascii="Times New Roman" w:hAnsi="Times New Roman"/>
          <w:i/>
          <w:szCs w:val="28"/>
        </w:rPr>
        <w:t>Căn cứ Luật Đất đai ngày 29/11/2013;</w:t>
      </w:r>
    </w:p>
    <w:p w:rsidR="00AB0033" w:rsidRPr="00157BE8" w:rsidRDefault="00AB0033" w:rsidP="00AD6FB9">
      <w:pPr>
        <w:pStyle w:val="BodyTextIndent2"/>
        <w:spacing w:before="60" w:after="60"/>
        <w:rPr>
          <w:rFonts w:ascii="Times New Roman" w:hAnsi="Times New Roman"/>
          <w:i/>
          <w:szCs w:val="28"/>
        </w:rPr>
      </w:pPr>
      <w:r w:rsidRPr="00157BE8">
        <w:rPr>
          <w:rFonts w:ascii="Times New Roman" w:hAnsi="Times New Roman"/>
          <w:i/>
          <w:szCs w:val="28"/>
        </w:rPr>
        <w:t xml:space="preserve">Căn cứ các Nghị định của Chính phủ: </w:t>
      </w:r>
      <w:r w:rsidR="00DB7908" w:rsidRPr="00157BE8">
        <w:rPr>
          <w:rFonts w:ascii="Times New Roman" w:hAnsi="Times New Roman"/>
          <w:i/>
          <w:szCs w:val="28"/>
        </w:rPr>
        <w:t>s</w:t>
      </w:r>
      <w:r w:rsidRPr="00157BE8">
        <w:rPr>
          <w:rFonts w:ascii="Times New Roman" w:hAnsi="Times New Roman"/>
          <w:i/>
          <w:szCs w:val="28"/>
        </w:rPr>
        <w:t>ố 43/2014/NĐ-CP ngày 15/5/2014 về quy định chi tiết thi hành một số điều của Luật Đất đai; số 01/2017/N</w:t>
      </w:r>
      <w:r w:rsidRPr="00157BE8">
        <w:rPr>
          <w:rFonts w:ascii="Times New Roman" w:hAnsi="Times New Roman" w:hint="eastAsia"/>
          <w:i/>
          <w:szCs w:val="28"/>
        </w:rPr>
        <w:t>Đ</w:t>
      </w:r>
      <w:r w:rsidRPr="00157BE8">
        <w:rPr>
          <w:rFonts w:ascii="Times New Roman" w:hAnsi="Times New Roman"/>
          <w:i/>
          <w:szCs w:val="28"/>
        </w:rPr>
        <w:t xml:space="preserve">-CP ngày 06/01/2017 về việc sửa </w:t>
      </w:r>
      <w:r w:rsidRPr="00157BE8">
        <w:rPr>
          <w:rFonts w:ascii="Times New Roman" w:hAnsi="Times New Roman" w:hint="eastAsia"/>
          <w:i/>
          <w:szCs w:val="28"/>
        </w:rPr>
        <w:t>đ</w:t>
      </w:r>
      <w:r w:rsidRPr="00157BE8">
        <w:rPr>
          <w:rFonts w:ascii="Times New Roman" w:hAnsi="Times New Roman"/>
          <w:i/>
          <w:szCs w:val="28"/>
        </w:rPr>
        <w:t xml:space="preserve">ổi, bổ sung một số Nghị </w:t>
      </w:r>
      <w:r w:rsidRPr="00157BE8">
        <w:rPr>
          <w:rFonts w:ascii="Times New Roman" w:hAnsi="Times New Roman" w:hint="eastAsia"/>
          <w:i/>
          <w:szCs w:val="28"/>
        </w:rPr>
        <w:t>đ</w:t>
      </w:r>
      <w:r w:rsidRPr="00157BE8">
        <w:rPr>
          <w:rFonts w:ascii="Times New Roman" w:hAnsi="Times New Roman"/>
          <w:i/>
          <w:szCs w:val="28"/>
        </w:rPr>
        <w:t xml:space="preserve">ịnh quy </w:t>
      </w:r>
      <w:r w:rsidRPr="00157BE8">
        <w:rPr>
          <w:rFonts w:ascii="Times New Roman" w:hAnsi="Times New Roman" w:hint="eastAsia"/>
          <w:i/>
          <w:szCs w:val="28"/>
        </w:rPr>
        <w:t>đ</w:t>
      </w:r>
      <w:r w:rsidRPr="00157BE8">
        <w:rPr>
          <w:rFonts w:ascii="Times New Roman" w:hAnsi="Times New Roman"/>
          <w:i/>
          <w:szCs w:val="28"/>
        </w:rPr>
        <w:t xml:space="preserve">ịnh chi tiết thi hành Luật </w:t>
      </w:r>
      <w:r w:rsidRPr="00157BE8">
        <w:rPr>
          <w:rFonts w:ascii="Times New Roman" w:hAnsi="Times New Roman" w:hint="eastAsia"/>
          <w:i/>
          <w:szCs w:val="28"/>
        </w:rPr>
        <w:t>Đ</w:t>
      </w:r>
      <w:r w:rsidRPr="00157BE8">
        <w:rPr>
          <w:rFonts w:ascii="Times New Roman" w:hAnsi="Times New Roman"/>
          <w:i/>
          <w:szCs w:val="28"/>
        </w:rPr>
        <w:t xml:space="preserve">ất </w:t>
      </w:r>
      <w:r w:rsidRPr="00157BE8">
        <w:rPr>
          <w:rFonts w:ascii="Times New Roman" w:hAnsi="Times New Roman" w:hint="eastAsia"/>
          <w:i/>
          <w:szCs w:val="28"/>
        </w:rPr>
        <w:t>đ</w:t>
      </w:r>
      <w:r w:rsidRPr="00157BE8">
        <w:rPr>
          <w:rFonts w:ascii="Times New Roman" w:hAnsi="Times New Roman"/>
          <w:i/>
          <w:szCs w:val="28"/>
        </w:rPr>
        <w:t>ai; số 148/2020/N</w:t>
      </w:r>
      <w:r w:rsidRPr="00157BE8">
        <w:rPr>
          <w:rFonts w:ascii="Times New Roman" w:hAnsi="Times New Roman" w:hint="eastAsia"/>
          <w:i/>
          <w:szCs w:val="28"/>
        </w:rPr>
        <w:t>Đ</w:t>
      </w:r>
      <w:r w:rsidRPr="00157BE8">
        <w:rPr>
          <w:rFonts w:ascii="Times New Roman" w:hAnsi="Times New Roman"/>
          <w:i/>
          <w:szCs w:val="28"/>
        </w:rPr>
        <w:t xml:space="preserve">-CP ngày 18/12/2020 về </w:t>
      </w:r>
      <w:r w:rsidR="00157BE8">
        <w:rPr>
          <w:rFonts w:ascii="Times New Roman" w:hAnsi="Times New Roman"/>
          <w:i/>
          <w:szCs w:val="28"/>
        </w:rPr>
        <w:t>s</w:t>
      </w:r>
      <w:r w:rsidR="00157BE8" w:rsidRPr="00157BE8">
        <w:rPr>
          <w:rFonts w:ascii="Times New Roman" w:hAnsi="Times New Roman"/>
          <w:i/>
          <w:szCs w:val="28"/>
        </w:rPr>
        <w:t xml:space="preserve">ửa </w:t>
      </w:r>
      <w:r w:rsidRPr="00157BE8">
        <w:rPr>
          <w:rFonts w:ascii="Times New Roman" w:hAnsi="Times New Roman" w:hint="eastAsia"/>
          <w:i/>
          <w:szCs w:val="28"/>
        </w:rPr>
        <w:t>đ</w:t>
      </w:r>
      <w:r w:rsidRPr="00157BE8">
        <w:rPr>
          <w:rFonts w:ascii="Times New Roman" w:hAnsi="Times New Roman"/>
          <w:i/>
          <w:szCs w:val="28"/>
        </w:rPr>
        <w:t xml:space="preserve">ổi, bổ sung một số nghị </w:t>
      </w:r>
      <w:r w:rsidRPr="00157BE8">
        <w:rPr>
          <w:rFonts w:ascii="Times New Roman" w:hAnsi="Times New Roman" w:hint="eastAsia"/>
          <w:i/>
          <w:szCs w:val="28"/>
        </w:rPr>
        <w:t>đ</w:t>
      </w:r>
      <w:r w:rsidRPr="00157BE8">
        <w:rPr>
          <w:rFonts w:ascii="Times New Roman" w:hAnsi="Times New Roman"/>
          <w:i/>
          <w:szCs w:val="28"/>
        </w:rPr>
        <w:t xml:space="preserve">ịnh quy </w:t>
      </w:r>
      <w:r w:rsidRPr="00157BE8">
        <w:rPr>
          <w:rFonts w:ascii="Times New Roman" w:hAnsi="Times New Roman" w:hint="eastAsia"/>
          <w:i/>
          <w:szCs w:val="28"/>
        </w:rPr>
        <w:t>đ</w:t>
      </w:r>
      <w:r w:rsidRPr="00157BE8">
        <w:rPr>
          <w:rFonts w:ascii="Times New Roman" w:hAnsi="Times New Roman"/>
          <w:i/>
          <w:szCs w:val="28"/>
        </w:rPr>
        <w:t xml:space="preserve">ịnh chi tiết thi hành Luật </w:t>
      </w:r>
      <w:r w:rsidRPr="00157BE8">
        <w:rPr>
          <w:rFonts w:ascii="Times New Roman" w:hAnsi="Times New Roman" w:hint="eastAsia"/>
          <w:i/>
          <w:szCs w:val="28"/>
        </w:rPr>
        <w:t>Đ</w:t>
      </w:r>
      <w:r w:rsidRPr="00157BE8">
        <w:rPr>
          <w:rFonts w:ascii="Times New Roman" w:hAnsi="Times New Roman"/>
          <w:i/>
          <w:szCs w:val="28"/>
        </w:rPr>
        <w:t xml:space="preserve">ất </w:t>
      </w:r>
      <w:r w:rsidRPr="00157BE8">
        <w:rPr>
          <w:rFonts w:ascii="Times New Roman" w:hAnsi="Times New Roman" w:hint="eastAsia"/>
          <w:i/>
          <w:szCs w:val="28"/>
        </w:rPr>
        <w:t>đ</w:t>
      </w:r>
      <w:r w:rsidRPr="00157BE8">
        <w:rPr>
          <w:rFonts w:ascii="Times New Roman" w:hAnsi="Times New Roman"/>
          <w:i/>
          <w:szCs w:val="28"/>
        </w:rPr>
        <w:t>ai;</w:t>
      </w:r>
    </w:p>
    <w:p w:rsidR="00AB0033" w:rsidRPr="00AE69D1" w:rsidRDefault="00AB0033" w:rsidP="00AD6FB9">
      <w:pPr>
        <w:pStyle w:val="BodyTextIndent2"/>
        <w:spacing w:before="60" w:after="60"/>
        <w:rPr>
          <w:rFonts w:ascii="Times New Roman" w:hAnsi="Times New Roman"/>
          <w:i/>
          <w:szCs w:val="28"/>
        </w:rPr>
      </w:pPr>
      <w:r w:rsidRPr="00AE69D1">
        <w:rPr>
          <w:rFonts w:ascii="Times New Roman" w:hAnsi="Times New Roman"/>
          <w:i/>
          <w:szCs w:val="28"/>
        </w:rPr>
        <w:t xml:space="preserve">Căn cứ các Thông tư của </w:t>
      </w:r>
      <w:r w:rsidR="00DB7908" w:rsidRPr="00AE69D1">
        <w:rPr>
          <w:rFonts w:ascii="Times New Roman" w:hAnsi="Times New Roman"/>
          <w:i/>
          <w:szCs w:val="28"/>
        </w:rPr>
        <w:t xml:space="preserve">Bộ trưởng </w:t>
      </w:r>
      <w:r w:rsidRPr="00AE69D1">
        <w:rPr>
          <w:rFonts w:ascii="Times New Roman" w:hAnsi="Times New Roman"/>
          <w:i/>
          <w:szCs w:val="28"/>
        </w:rPr>
        <w:t>Bộ Tài nguyên và Môi trường:</w:t>
      </w:r>
      <w:r w:rsidR="00DB7908" w:rsidRPr="00AE69D1">
        <w:rPr>
          <w:rFonts w:ascii="Times New Roman" w:hAnsi="Times New Roman"/>
          <w:i/>
          <w:szCs w:val="28"/>
        </w:rPr>
        <w:t xml:space="preserve"> s</w:t>
      </w:r>
      <w:r w:rsidRPr="00AE69D1">
        <w:rPr>
          <w:rFonts w:ascii="Times New Roman" w:hAnsi="Times New Roman"/>
          <w:i/>
          <w:szCs w:val="28"/>
        </w:rPr>
        <w:t xml:space="preserve">ố 24/2014/TT-BTNMT ngày 19/5/2014 quy định về hồ sơ địa chính; số 30/2014/TT-BTNMT ngày 02/6/2014 quy định về hồ sơ giao đất, cho thuê đất, chuyển mục đích sử dụng đất, thu hồi đất; số 09/2021/TT-BTNMT ngày 30/6/2021 </w:t>
      </w:r>
      <w:r w:rsidR="00DB7908" w:rsidRPr="00AE69D1">
        <w:rPr>
          <w:rFonts w:ascii="Times New Roman" w:hAnsi="Times New Roman"/>
          <w:i/>
          <w:szCs w:val="28"/>
        </w:rPr>
        <w:t>s</w:t>
      </w:r>
      <w:r w:rsidRPr="00AE69D1">
        <w:rPr>
          <w:rFonts w:ascii="Times New Roman" w:hAnsi="Times New Roman"/>
          <w:i/>
          <w:szCs w:val="28"/>
        </w:rPr>
        <w:t xml:space="preserve">ửa đổi, bổ sung một số </w:t>
      </w:r>
      <w:r w:rsidR="00DB7908" w:rsidRPr="00AE69D1">
        <w:rPr>
          <w:rFonts w:ascii="Times New Roman" w:hAnsi="Times New Roman"/>
          <w:i/>
          <w:szCs w:val="28"/>
        </w:rPr>
        <w:t>đ</w:t>
      </w:r>
      <w:r w:rsidRPr="00AE69D1">
        <w:rPr>
          <w:rFonts w:ascii="Times New Roman" w:hAnsi="Times New Roman"/>
          <w:i/>
          <w:szCs w:val="28"/>
        </w:rPr>
        <w:t>iều của các Thông tư quy định chi tiết và hướng dẫn thi hành Luật Đất đai;</w:t>
      </w:r>
    </w:p>
    <w:p w:rsidR="00AD6FB9" w:rsidRPr="00157BE8" w:rsidRDefault="008D7C87" w:rsidP="00AD6FB9">
      <w:pPr>
        <w:pStyle w:val="BodyTextIndent2"/>
        <w:spacing w:before="60" w:after="60"/>
        <w:rPr>
          <w:rFonts w:ascii="Times New Roman" w:hAnsi="Times New Roman"/>
          <w:i/>
          <w:color w:val="000000"/>
          <w:szCs w:val="28"/>
        </w:rPr>
      </w:pPr>
      <w:r w:rsidRPr="00157BE8">
        <w:rPr>
          <w:rFonts w:ascii="Times New Roman" w:hAnsi="Times New Roman"/>
          <w:i/>
          <w:szCs w:val="28"/>
        </w:rPr>
        <w:t xml:space="preserve">Căn cứ </w:t>
      </w:r>
      <w:r w:rsidR="00AD6FB9" w:rsidRPr="00157BE8">
        <w:rPr>
          <w:rFonts w:ascii="Times New Roman" w:hAnsi="Times New Roman"/>
          <w:i/>
          <w:szCs w:val="28"/>
        </w:rPr>
        <w:t xml:space="preserve">các </w:t>
      </w:r>
      <w:r w:rsidR="002645B9" w:rsidRPr="00157BE8">
        <w:rPr>
          <w:rFonts w:ascii="Times New Roman" w:hAnsi="Times New Roman"/>
          <w:i/>
          <w:color w:val="000000"/>
          <w:szCs w:val="28"/>
        </w:rPr>
        <w:t xml:space="preserve">Nghị </w:t>
      </w:r>
      <w:r w:rsidR="002645B9" w:rsidRPr="00157BE8">
        <w:rPr>
          <w:rFonts w:ascii="Times New Roman" w:hAnsi="Times New Roman"/>
          <w:i/>
          <w:szCs w:val="28"/>
        </w:rPr>
        <w:t xml:space="preserve">quyết </w:t>
      </w:r>
      <w:r w:rsidR="0069556E" w:rsidRPr="00157BE8">
        <w:rPr>
          <w:rFonts w:ascii="Times New Roman" w:hAnsi="Times New Roman"/>
          <w:i/>
          <w:szCs w:val="28"/>
        </w:rPr>
        <w:t>của Hội đồng nhân dân tỉnh</w:t>
      </w:r>
      <w:r w:rsidR="00AD6FB9" w:rsidRPr="00157BE8">
        <w:rPr>
          <w:rFonts w:ascii="Times New Roman" w:hAnsi="Times New Roman"/>
          <w:i/>
          <w:szCs w:val="28"/>
        </w:rPr>
        <w:t xml:space="preserve">: </w:t>
      </w:r>
      <w:r w:rsidR="00DB7908" w:rsidRPr="00157BE8">
        <w:rPr>
          <w:rFonts w:ascii="Times New Roman" w:hAnsi="Times New Roman"/>
          <w:i/>
          <w:szCs w:val="28"/>
        </w:rPr>
        <w:t>s</w:t>
      </w:r>
      <w:r w:rsidR="00AD6FB9" w:rsidRPr="00157BE8">
        <w:rPr>
          <w:rFonts w:ascii="Times New Roman" w:hAnsi="Times New Roman"/>
          <w:i/>
          <w:szCs w:val="28"/>
        </w:rPr>
        <w:t>ố 87/NQ-HĐND ngày 25/8/2022</w:t>
      </w:r>
      <w:r w:rsidR="0069556E" w:rsidRPr="00157BE8">
        <w:rPr>
          <w:rFonts w:ascii="Times New Roman" w:hAnsi="Times New Roman"/>
          <w:i/>
          <w:szCs w:val="28"/>
        </w:rPr>
        <w:t xml:space="preserve"> </w:t>
      </w:r>
      <w:r w:rsidR="00DB7908" w:rsidRPr="00157BE8">
        <w:rPr>
          <w:rFonts w:ascii="Times New Roman" w:hAnsi="Times New Roman"/>
          <w:i/>
          <w:szCs w:val="28"/>
        </w:rPr>
        <w:t>q</w:t>
      </w:r>
      <w:r w:rsidR="0069556E" w:rsidRPr="00157BE8">
        <w:rPr>
          <w:rFonts w:ascii="Times New Roman" w:hAnsi="Times New Roman"/>
          <w:i/>
          <w:szCs w:val="28"/>
        </w:rPr>
        <w:t>uyết định</w:t>
      </w:r>
      <w:r w:rsidR="00577DE0" w:rsidRPr="00157BE8">
        <w:rPr>
          <w:rFonts w:ascii="Times New Roman" w:hAnsi="Times New Roman"/>
          <w:i/>
          <w:szCs w:val="28"/>
        </w:rPr>
        <w:t>, điều chỉnh</w:t>
      </w:r>
      <w:r w:rsidR="00577DE0" w:rsidRPr="00157BE8">
        <w:rPr>
          <w:rFonts w:ascii="Times New Roman" w:hAnsi="Times New Roman"/>
          <w:szCs w:val="28"/>
        </w:rPr>
        <w:t>,</w:t>
      </w:r>
      <w:r w:rsidR="00577DE0" w:rsidRPr="00157BE8">
        <w:rPr>
          <w:rFonts w:ascii="Times New Roman" w:hAnsi="Times New Roman"/>
          <w:i/>
          <w:szCs w:val="28"/>
        </w:rPr>
        <w:t xml:space="preserve"> bãi bỏ chủ trương đầu tư một số dự án đầu tư công và điều chỉnh, bổ sung kế hoạch đầu tư công trung hạn nguồn vốn ngân sách địa phương giai đoạn 2021</w:t>
      </w:r>
      <w:r w:rsidR="00157BE8">
        <w:rPr>
          <w:rFonts w:ascii="Times New Roman" w:hAnsi="Times New Roman"/>
          <w:i/>
          <w:szCs w:val="28"/>
        </w:rPr>
        <w:t xml:space="preserve"> </w:t>
      </w:r>
      <w:r w:rsidR="00577DE0" w:rsidRPr="00157BE8">
        <w:rPr>
          <w:rFonts w:ascii="Times New Roman" w:hAnsi="Times New Roman"/>
          <w:i/>
          <w:szCs w:val="28"/>
        </w:rPr>
        <w:t>- 2025</w:t>
      </w:r>
      <w:r w:rsidR="0069556E" w:rsidRPr="00157BE8">
        <w:rPr>
          <w:rFonts w:ascii="Times New Roman" w:hAnsi="Times New Roman"/>
          <w:i/>
          <w:szCs w:val="28"/>
        </w:rPr>
        <w:t>;</w:t>
      </w:r>
      <w:r w:rsidR="00AD6FB9" w:rsidRPr="00157BE8">
        <w:rPr>
          <w:rFonts w:ascii="Times New Roman" w:hAnsi="Times New Roman"/>
          <w:i/>
          <w:szCs w:val="28"/>
        </w:rPr>
        <w:t xml:space="preserve"> số </w:t>
      </w:r>
      <w:r w:rsidR="00AD6FB9" w:rsidRPr="00157BE8">
        <w:rPr>
          <w:rFonts w:ascii="Times New Roman" w:hAnsi="Times New Roman"/>
          <w:i/>
          <w:szCs w:val="28"/>
          <w:lang w:val="pt-BR"/>
        </w:rPr>
        <w:t xml:space="preserve">166/NQ-HĐND ngày 04/5/2024 </w:t>
      </w:r>
      <w:r w:rsidR="00DB7908" w:rsidRPr="00157BE8">
        <w:rPr>
          <w:rFonts w:ascii="Times New Roman" w:hAnsi="Times New Roman"/>
          <w:i/>
          <w:szCs w:val="28"/>
          <w:lang w:val="pt-BR"/>
        </w:rPr>
        <w:t>t</w:t>
      </w:r>
      <w:r w:rsidR="00AD6FB9" w:rsidRPr="00157BE8">
        <w:rPr>
          <w:rFonts w:ascii="Times New Roman" w:hAnsi="Times New Roman"/>
          <w:i/>
          <w:szCs w:val="28"/>
          <w:lang w:val="pt-BR"/>
        </w:rPr>
        <w:t>hông qua danh mục các công trình, dự án cần thu hồi đất, chuyển mục đích sử dụng đất trồng lúa, đất rừng phòng hộ (bổ sung) từ năm 2024;</w:t>
      </w:r>
    </w:p>
    <w:p w:rsidR="00321293" w:rsidRPr="00157BE8" w:rsidRDefault="00AB0033" w:rsidP="00DB7908">
      <w:pPr>
        <w:pStyle w:val="BodyTextIndent2"/>
        <w:spacing w:before="60" w:after="60"/>
        <w:rPr>
          <w:rFonts w:ascii="Times New Roman" w:hAnsi="Times New Roman"/>
          <w:i/>
          <w:szCs w:val="28"/>
          <w:lang w:val="pt-BR"/>
        </w:rPr>
      </w:pPr>
      <w:r w:rsidRPr="00157BE8">
        <w:rPr>
          <w:rFonts w:ascii="Times New Roman" w:hAnsi="Times New Roman"/>
          <w:i/>
          <w:color w:val="000000"/>
          <w:szCs w:val="28"/>
        </w:rPr>
        <w:t xml:space="preserve">Căn cứ các Quyết định của UBND tỉnh: </w:t>
      </w:r>
      <w:r w:rsidR="00DB7908" w:rsidRPr="00157BE8">
        <w:rPr>
          <w:rFonts w:ascii="Times New Roman" w:hAnsi="Times New Roman"/>
          <w:i/>
          <w:color w:val="000000"/>
          <w:szCs w:val="28"/>
        </w:rPr>
        <w:t>s</w:t>
      </w:r>
      <w:r w:rsidRPr="00157BE8">
        <w:rPr>
          <w:rFonts w:ascii="Times New Roman" w:hAnsi="Times New Roman"/>
          <w:i/>
          <w:color w:val="000000"/>
          <w:szCs w:val="28"/>
        </w:rPr>
        <w:t>ố 1316/QĐ-UBND ngày 08/6/2023 về việc phê duyệt Báo cáo nghiên cứu khả thi đầu tư xây dựng Dự án Trụ sở làm việc Công an 15 xã, thị trấn tại các huyện: Thạch Hà, Lộc Hà, Can Lộc, Nghi Xuân, Cẩm Xuyên, Kỳ Anh và thị xã Kỳ Anh;</w:t>
      </w:r>
      <w:r w:rsidRPr="00AE69D1">
        <w:rPr>
          <w:rFonts w:ascii="Times New Roman" w:hAnsi="Times New Roman"/>
          <w:i/>
          <w:color w:val="000000"/>
          <w:szCs w:val="28"/>
        </w:rPr>
        <w:t xml:space="preserve"> số </w:t>
      </w:r>
      <w:r w:rsidR="003C46FD" w:rsidRPr="00157BE8">
        <w:rPr>
          <w:rFonts w:ascii="Times New Roman" w:hAnsi="Times New Roman"/>
          <w:bCs/>
          <w:i/>
          <w:szCs w:val="28"/>
        </w:rPr>
        <w:t>545/QĐ-UBND ngày 26/02/2024</w:t>
      </w:r>
      <w:r w:rsidRPr="00AE69D1">
        <w:rPr>
          <w:rFonts w:ascii="Times New Roman" w:hAnsi="Times New Roman"/>
          <w:i/>
          <w:color w:val="000000"/>
          <w:szCs w:val="28"/>
        </w:rPr>
        <w:t xml:space="preserve"> về việc phê duyệt Kế hoạch sử dụng </w:t>
      </w:r>
      <w:r w:rsidRPr="00AE69D1">
        <w:rPr>
          <w:rFonts w:ascii="Times New Roman" w:hAnsi="Times New Roman" w:hint="eastAsia"/>
          <w:i/>
          <w:color w:val="000000"/>
          <w:szCs w:val="28"/>
        </w:rPr>
        <w:t>đ</w:t>
      </w:r>
      <w:r w:rsidRPr="00AE69D1">
        <w:rPr>
          <w:rFonts w:ascii="Times New Roman" w:hAnsi="Times New Roman"/>
          <w:i/>
          <w:color w:val="000000"/>
          <w:szCs w:val="28"/>
        </w:rPr>
        <w:t>ất n</w:t>
      </w:r>
      <w:r w:rsidRPr="00AE69D1">
        <w:rPr>
          <w:rFonts w:ascii="Times New Roman" w:hAnsi="Times New Roman" w:hint="eastAsia"/>
          <w:i/>
          <w:color w:val="000000"/>
          <w:szCs w:val="28"/>
        </w:rPr>
        <w:t>ă</w:t>
      </w:r>
      <w:r w:rsidRPr="00AE69D1">
        <w:rPr>
          <w:rFonts w:ascii="Times New Roman" w:hAnsi="Times New Roman"/>
          <w:i/>
          <w:color w:val="000000"/>
          <w:szCs w:val="28"/>
        </w:rPr>
        <w:t>m 202</w:t>
      </w:r>
      <w:r w:rsidR="00DF7082" w:rsidRPr="00AE69D1">
        <w:rPr>
          <w:rFonts w:ascii="Times New Roman" w:hAnsi="Times New Roman"/>
          <w:i/>
          <w:color w:val="000000"/>
          <w:szCs w:val="28"/>
        </w:rPr>
        <w:t>4</w:t>
      </w:r>
      <w:r w:rsidRPr="00AE69D1">
        <w:rPr>
          <w:rFonts w:ascii="Times New Roman" w:hAnsi="Times New Roman"/>
          <w:i/>
          <w:color w:val="000000"/>
          <w:szCs w:val="28"/>
        </w:rPr>
        <w:t xml:space="preserve"> huyện </w:t>
      </w:r>
      <w:r w:rsidR="003C46FD" w:rsidRPr="00AE69D1">
        <w:rPr>
          <w:rFonts w:ascii="Times New Roman" w:hAnsi="Times New Roman"/>
          <w:i/>
          <w:color w:val="000000"/>
          <w:szCs w:val="28"/>
        </w:rPr>
        <w:t>Nghi Xuân</w:t>
      </w:r>
      <w:r w:rsidRPr="00AE69D1">
        <w:rPr>
          <w:rFonts w:ascii="Times New Roman" w:hAnsi="Times New Roman"/>
          <w:i/>
          <w:color w:val="000000"/>
          <w:szCs w:val="28"/>
        </w:rPr>
        <w:t>;</w:t>
      </w:r>
      <w:r w:rsidR="00DB7908" w:rsidRPr="00AE69D1">
        <w:rPr>
          <w:rFonts w:ascii="Times New Roman" w:hAnsi="Times New Roman"/>
          <w:i/>
          <w:color w:val="000000"/>
          <w:szCs w:val="28"/>
        </w:rPr>
        <w:t xml:space="preserve"> </w:t>
      </w:r>
      <w:r w:rsidR="00993ED6" w:rsidRPr="00157BE8">
        <w:rPr>
          <w:rFonts w:ascii="Times New Roman" w:hAnsi="Times New Roman"/>
          <w:i/>
          <w:szCs w:val="28"/>
          <w:lang w:val="pt-BR"/>
        </w:rPr>
        <w:t xml:space="preserve">Bản đồ quy hoạch tổng mặt bằng sử dụng đất, tỷ lệ 1/500 Trụ sở làm việc Công an xã </w:t>
      </w:r>
      <w:r w:rsidR="003C46FD" w:rsidRPr="00157BE8">
        <w:rPr>
          <w:rFonts w:ascii="Times New Roman" w:hAnsi="Times New Roman"/>
          <w:i/>
          <w:szCs w:val="28"/>
          <w:lang w:val="pt-BR"/>
        </w:rPr>
        <w:t>Xuân Hải</w:t>
      </w:r>
      <w:r w:rsidR="00993ED6" w:rsidRPr="00157BE8">
        <w:rPr>
          <w:rFonts w:ascii="Times New Roman" w:hAnsi="Times New Roman"/>
          <w:i/>
          <w:szCs w:val="28"/>
          <w:lang w:val="pt-BR"/>
        </w:rPr>
        <w:t xml:space="preserve">, huyện </w:t>
      </w:r>
      <w:r w:rsidR="003C46FD" w:rsidRPr="00157BE8">
        <w:rPr>
          <w:rFonts w:ascii="Times New Roman" w:hAnsi="Times New Roman"/>
          <w:i/>
          <w:szCs w:val="28"/>
          <w:lang w:val="pt-BR"/>
        </w:rPr>
        <w:t>Nghi Xuân</w:t>
      </w:r>
      <w:r w:rsidR="00993ED6" w:rsidRPr="00157BE8">
        <w:rPr>
          <w:rFonts w:ascii="Times New Roman" w:hAnsi="Times New Roman"/>
          <w:i/>
          <w:szCs w:val="28"/>
          <w:lang w:val="pt-BR"/>
        </w:rPr>
        <w:t xml:space="preserve"> được UBND tỉnh phê duyệt ngày 2</w:t>
      </w:r>
      <w:r w:rsidR="00577DE0" w:rsidRPr="00157BE8">
        <w:rPr>
          <w:rFonts w:ascii="Times New Roman" w:hAnsi="Times New Roman"/>
          <w:i/>
          <w:szCs w:val="28"/>
          <w:lang w:val="pt-BR"/>
        </w:rPr>
        <w:t>9</w:t>
      </w:r>
      <w:r w:rsidR="00993ED6" w:rsidRPr="00157BE8">
        <w:rPr>
          <w:rFonts w:ascii="Times New Roman" w:hAnsi="Times New Roman"/>
          <w:i/>
          <w:szCs w:val="28"/>
          <w:lang w:val="pt-BR"/>
        </w:rPr>
        <w:t>/</w:t>
      </w:r>
      <w:r w:rsidR="00577DE0" w:rsidRPr="00157BE8">
        <w:rPr>
          <w:rFonts w:ascii="Times New Roman" w:hAnsi="Times New Roman"/>
          <w:i/>
          <w:szCs w:val="28"/>
          <w:lang w:val="pt-BR"/>
        </w:rPr>
        <w:t>12</w:t>
      </w:r>
      <w:r w:rsidR="00993ED6" w:rsidRPr="00157BE8">
        <w:rPr>
          <w:rFonts w:ascii="Times New Roman" w:hAnsi="Times New Roman"/>
          <w:i/>
          <w:szCs w:val="28"/>
          <w:lang w:val="pt-BR"/>
        </w:rPr>
        <w:t>/2022;</w:t>
      </w:r>
    </w:p>
    <w:p w:rsidR="00836569" w:rsidRPr="00AE69D1" w:rsidRDefault="00836569" w:rsidP="003C46FD">
      <w:pPr>
        <w:pStyle w:val="BodyTextIndent3"/>
        <w:spacing w:before="60"/>
        <w:ind w:firstLine="720"/>
        <w:rPr>
          <w:rFonts w:ascii="Times New Roman" w:hAnsi="Times New Roman"/>
          <w:i/>
          <w:color w:val="000000"/>
          <w:szCs w:val="28"/>
        </w:rPr>
      </w:pPr>
      <w:r w:rsidRPr="00AE69D1">
        <w:rPr>
          <w:rFonts w:ascii="Times New Roman" w:hAnsi="Times New Roman"/>
          <w:i/>
          <w:color w:val="000000"/>
          <w:szCs w:val="28"/>
        </w:rPr>
        <w:t xml:space="preserve">Xét </w:t>
      </w:r>
      <w:r w:rsidRPr="00AE69D1">
        <w:rPr>
          <w:rFonts w:ascii="Times New Roman" w:hAnsi="Times New Roman" w:hint="eastAsia"/>
          <w:i/>
          <w:color w:val="000000"/>
          <w:szCs w:val="28"/>
        </w:rPr>
        <w:t>Đơ</w:t>
      </w:r>
      <w:r w:rsidRPr="00AE69D1">
        <w:rPr>
          <w:rFonts w:ascii="Times New Roman" w:hAnsi="Times New Roman"/>
          <w:i/>
          <w:color w:val="000000"/>
          <w:szCs w:val="28"/>
        </w:rPr>
        <w:t xml:space="preserve">n xin giao </w:t>
      </w:r>
      <w:r w:rsidRPr="00AE69D1">
        <w:rPr>
          <w:rFonts w:ascii="Times New Roman" w:hAnsi="Times New Roman" w:hint="eastAsia"/>
          <w:i/>
          <w:color w:val="000000"/>
          <w:szCs w:val="28"/>
        </w:rPr>
        <w:t>đ</w:t>
      </w:r>
      <w:r w:rsidRPr="00AE69D1">
        <w:rPr>
          <w:rFonts w:ascii="Times New Roman" w:hAnsi="Times New Roman"/>
          <w:i/>
          <w:color w:val="000000"/>
          <w:szCs w:val="28"/>
        </w:rPr>
        <w:t xml:space="preserve">ất </w:t>
      </w:r>
      <w:r w:rsidRPr="00AE69D1">
        <w:rPr>
          <w:rFonts w:ascii="Times New Roman" w:hAnsi="Times New Roman" w:hint="eastAsia"/>
          <w:i/>
          <w:color w:val="000000"/>
          <w:szCs w:val="28"/>
        </w:rPr>
        <w:t>đ</w:t>
      </w:r>
      <w:r w:rsidRPr="00AE69D1">
        <w:rPr>
          <w:rFonts w:ascii="Times New Roman" w:hAnsi="Times New Roman"/>
          <w:i/>
          <w:color w:val="000000"/>
          <w:szCs w:val="28"/>
        </w:rPr>
        <w:t xml:space="preserve">ề ngày </w:t>
      </w:r>
      <w:r w:rsidR="003C46FD" w:rsidRPr="00AE69D1">
        <w:rPr>
          <w:rFonts w:ascii="Times New Roman" w:hAnsi="Times New Roman"/>
          <w:i/>
          <w:color w:val="000000"/>
          <w:szCs w:val="28"/>
        </w:rPr>
        <w:t>14</w:t>
      </w:r>
      <w:r w:rsidR="00D0121D" w:rsidRPr="00AE69D1">
        <w:rPr>
          <w:rFonts w:ascii="Times New Roman" w:hAnsi="Times New Roman"/>
          <w:i/>
          <w:color w:val="000000"/>
          <w:szCs w:val="28"/>
        </w:rPr>
        <w:t>/</w:t>
      </w:r>
      <w:r w:rsidR="003C46FD" w:rsidRPr="00AE69D1">
        <w:rPr>
          <w:rFonts w:ascii="Times New Roman" w:hAnsi="Times New Roman"/>
          <w:i/>
          <w:color w:val="000000"/>
          <w:szCs w:val="28"/>
        </w:rPr>
        <w:t>6</w:t>
      </w:r>
      <w:r w:rsidRPr="00AE69D1">
        <w:rPr>
          <w:rFonts w:ascii="Times New Roman" w:hAnsi="Times New Roman"/>
          <w:i/>
          <w:color w:val="000000"/>
          <w:szCs w:val="28"/>
        </w:rPr>
        <w:t>/20</w:t>
      </w:r>
      <w:r w:rsidR="000A6D94" w:rsidRPr="00AE69D1">
        <w:rPr>
          <w:rFonts w:ascii="Times New Roman" w:hAnsi="Times New Roman"/>
          <w:i/>
          <w:color w:val="000000"/>
          <w:szCs w:val="28"/>
        </w:rPr>
        <w:t>2</w:t>
      </w:r>
      <w:r w:rsidR="00DF7082" w:rsidRPr="00AE69D1">
        <w:rPr>
          <w:rFonts w:ascii="Times New Roman" w:hAnsi="Times New Roman"/>
          <w:i/>
          <w:color w:val="000000"/>
          <w:szCs w:val="28"/>
        </w:rPr>
        <w:t>4</w:t>
      </w:r>
      <w:r w:rsidRPr="00AE69D1">
        <w:rPr>
          <w:rFonts w:ascii="Times New Roman" w:hAnsi="Times New Roman"/>
          <w:i/>
          <w:color w:val="000000"/>
          <w:szCs w:val="28"/>
        </w:rPr>
        <w:t xml:space="preserve"> (kèm hồ s</w:t>
      </w:r>
      <w:r w:rsidRPr="00AE69D1">
        <w:rPr>
          <w:rFonts w:ascii="Times New Roman" w:hAnsi="Times New Roman" w:hint="eastAsia"/>
          <w:i/>
          <w:color w:val="000000"/>
          <w:szCs w:val="28"/>
        </w:rPr>
        <w:t>ơ</w:t>
      </w:r>
      <w:r w:rsidRPr="00AE69D1">
        <w:rPr>
          <w:rFonts w:ascii="Times New Roman" w:hAnsi="Times New Roman"/>
          <w:i/>
          <w:color w:val="000000"/>
          <w:szCs w:val="28"/>
        </w:rPr>
        <w:t xml:space="preserve">) của </w:t>
      </w:r>
      <w:r w:rsidR="00A3253E" w:rsidRPr="00AE69D1">
        <w:rPr>
          <w:rFonts w:ascii="Times New Roman" w:hAnsi="Times New Roman"/>
          <w:i/>
          <w:color w:val="000000"/>
          <w:szCs w:val="28"/>
        </w:rPr>
        <w:t>Công an</w:t>
      </w:r>
      <w:r w:rsidR="000A6D94" w:rsidRPr="00AE69D1">
        <w:rPr>
          <w:rFonts w:ascii="Times New Roman" w:hAnsi="Times New Roman"/>
          <w:i/>
          <w:color w:val="000000"/>
          <w:szCs w:val="28"/>
        </w:rPr>
        <w:t xml:space="preserve"> tỉnh</w:t>
      </w:r>
      <w:r w:rsidRPr="00AE69D1">
        <w:rPr>
          <w:rFonts w:ascii="Times New Roman" w:hAnsi="Times New Roman"/>
          <w:i/>
          <w:color w:val="000000"/>
          <w:szCs w:val="28"/>
        </w:rPr>
        <w:t xml:space="preserve">; đề nghị của UBND </w:t>
      </w:r>
      <w:r w:rsidR="002943AB" w:rsidRPr="00AE69D1">
        <w:rPr>
          <w:rFonts w:ascii="Times New Roman" w:hAnsi="Times New Roman"/>
          <w:i/>
          <w:color w:val="000000"/>
          <w:szCs w:val="28"/>
        </w:rPr>
        <w:t xml:space="preserve">huyện </w:t>
      </w:r>
      <w:r w:rsidR="003C46FD" w:rsidRPr="00AE69D1">
        <w:rPr>
          <w:rFonts w:ascii="Times New Roman" w:hAnsi="Times New Roman"/>
          <w:i/>
          <w:color w:val="000000"/>
          <w:szCs w:val="28"/>
        </w:rPr>
        <w:t>Nghi Xuân</w:t>
      </w:r>
      <w:r w:rsidRPr="00AE69D1">
        <w:rPr>
          <w:rFonts w:ascii="Times New Roman" w:hAnsi="Times New Roman"/>
          <w:i/>
          <w:color w:val="000000"/>
          <w:szCs w:val="28"/>
        </w:rPr>
        <w:t xml:space="preserve"> tại </w:t>
      </w:r>
      <w:r w:rsidR="003C46FD" w:rsidRPr="00AE69D1">
        <w:rPr>
          <w:rFonts w:ascii="Times New Roman" w:hAnsi="Times New Roman"/>
          <w:i/>
          <w:color w:val="000000"/>
          <w:szCs w:val="28"/>
        </w:rPr>
        <w:t>Văn bản</w:t>
      </w:r>
      <w:r w:rsidR="00DF7082" w:rsidRPr="00AE69D1">
        <w:rPr>
          <w:rFonts w:ascii="Times New Roman" w:hAnsi="Times New Roman"/>
          <w:i/>
          <w:color w:val="000000"/>
          <w:szCs w:val="28"/>
        </w:rPr>
        <w:t xml:space="preserve"> </w:t>
      </w:r>
      <w:r w:rsidRPr="00AE69D1">
        <w:rPr>
          <w:rFonts w:ascii="Times New Roman" w:hAnsi="Times New Roman"/>
          <w:i/>
          <w:color w:val="000000"/>
          <w:szCs w:val="28"/>
        </w:rPr>
        <w:t xml:space="preserve">số </w:t>
      </w:r>
      <w:r w:rsidR="003C46FD" w:rsidRPr="00157BE8">
        <w:rPr>
          <w:rFonts w:ascii="Times New Roman" w:hAnsi="Times New Roman"/>
          <w:i/>
          <w:color w:val="000000"/>
          <w:szCs w:val="28"/>
        </w:rPr>
        <w:t>1490</w:t>
      </w:r>
      <w:r w:rsidR="002943AB" w:rsidRPr="00157BE8">
        <w:rPr>
          <w:rFonts w:ascii="Times New Roman" w:hAnsi="Times New Roman"/>
          <w:i/>
          <w:color w:val="000000"/>
          <w:szCs w:val="28"/>
        </w:rPr>
        <w:t>/UBND</w:t>
      </w:r>
      <w:r w:rsidR="003C46FD" w:rsidRPr="00157BE8">
        <w:rPr>
          <w:rFonts w:ascii="Times New Roman" w:hAnsi="Times New Roman"/>
          <w:i/>
          <w:color w:val="000000"/>
          <w:szCs w:val="28"/>
        </w:rPr>
        <w:t>-TNMT</w:t>
      </w:r>
      <w:r w:rsidR="002943AB" w:rsidRPr="00157BE8">
        <w:rPr>
          <w:rFonts w:ascii="Times New Roman" w:hAnsi="Times New Roman"/>
          <w:i/>
          <w:color w:val="000000"/>
          <w:szCs w:val="28"/>
        </w:rPr>
        <w:t xml:space="preserve"> ngày </w:t>
      </w:r>
      <w:r w:rsidR="00DF7082" w:rsidRPr="00157BE8">
        <w:rPr>
          <w:rFonts w:ascii="Times New Roman" w:hAnsi="Times New Roman"/>
          <w:i/>
          <w:color w:val="000000"/>
          <w:szCs w:val="28"/>
        </w:rPr>
        <w:t>2</w:t>
      </w:r>
      <w:r w:rsidR="003C46FD" w:rsidRPr="00157BE8">
        <w:rPr>
          <w:rFonts w:ascii="Times New Roman" w:hAnsi="Times New Roman"/>
          <w:i/>
          <w:color w:val="000000"/>
          <w:szCs w:val="28"/>
        </w:rPr>
        <w:t>8</w:t>
      </w:r>
      <w:r w:rsidR="002943AB" w:rsidRPr="00157BE8">
        <w:rPr>
          <w:rFonts w:ascii="Times New Roman" w:hAnsi="Times New Roman"/>
          <w:i/>
          <w:color w:val="000000"/>
          <w:szCs w:val="28"/>
        </w:rPr>
        <w:t>/</w:t>
      </w:r>
      <w:r w:rsidR="003C46FD" w:rsidRPr="00157BE8">
        <w:rPr>
          <w:rFonts w:ascii="Times New Roman" w:hAnsi="Times New Roman"/>
          <w:i/>
          <w:color w:val="000000"/>
          <w:szCs w:val="28"/>
        </w:rPr>
        <w:t>3</w:t>
      </w:r>
      <w:r w:rsidR="002943AB" w:rsidRPr="00157BE8">
        <w:rPr>
          <w:rFonts w:ascii="Times New Roman" w:hAnsi="Times New Roman"/>
          <w:i/>
          <w:color w:val="000000"/>
          <w:szCs w:val="28"/>
        </w:rPr>
        <w:t>/202</w:t>
      </w:r>
      <w:r w:rsidR="00DF7082" w:rsidRPr="00157BE8">
        <w:rPr>
          <w:rFonts w:ascii="Times New Roman" w:hAnsi="Times New Roman"/>
          <w:i/>
          <w:color w:val="000000"/>
          <w:szCs w:val="28"/>
        </w:rPr>
        <w:t>4</w:t>
      </w:r>
      <w:r w:rsidRPr="00AE69D1">
        <w:rPr>
          <w:rFonts w:ascii="Times New Roman" w:hAnsi="Times New Roman"/>
          <w:i/>
          <w:color w:val="000000"/>
          <w:szCs w:val="28"/>
        </w:rPr>
        <w:t xml:space="preserve"> và của Giám đốc Sở Tài nguyên và Môi trường tại </w:t>
      </w:r>
      <w:r w:rsidR="002943AB" w:rsidRPr="00AE69D1">
        <w:rPr>
          <w:rFonts w:ascii="Times New Roman" w:hAnsi="Times New Roman"/>
          <w:i/>
          <w:color w:val="000000"/>
          <w:szCs w:val="28"/>
        </w:rPr>
        <w:t>Văn bản</w:t>
      </w:r>
      <w:r w:rsidRPr="00AE69D1">
        <w:rPr>
          <w:rFonts w:ascii="Times New Roman" w:hAnsi="Times New Roman"/>
          <w:i/>
          <w:color w:val="000000"/>
          <w:szCs w:val="28"/>
        </w:rPr>
        <w:t xml:space="preserve"> số </w:t>
      </w:r>
      <w:r w:rsidR="00DB7908" w:rsidRPr="00AE69D1">
        <w:rPr>
          <w:rFonts w:ascii="Times New Roman" w:hAnsi="Times New Roman"/>
          <w:i/>
          <w:color w:val="000000"/>
          <w:szCs w:val="28"/>
        </w:rPr>
        <w:lastRenderedPageBreak/>
        <w:t>2754</w:t>
      </w:r>
      <w:r w:rsidRPr="00AE69D1">
        <w:rPr>
          <w:rFonts w:ascii="Times New Roman" w:hAnsi="Times New Roman"/>
          <w:i/>
          <w:color w:val="000000"/>
          <w:szCs w:val="28"/>
        </w:rPr>
        <w:t>/STNMT-Đ</w:t>
      </w:r>
      <w:r w:rsidR="0024557A" w:rsidRPr="00AE69D1">
        <w:rPr>
          <w:rFonts w:ascii="Times New Roman" w:hAnsi="Times New Roman"/>
          <w:i/>
          <w:color w:val="000000"/>
          <w:szCs w:val="28"/>
        </w:rPr>
        <w:t>Đ2</w:t>
      </w:r>
      <w:r w:rsidR="002943AB" w:rsidRPr="00AE69D1">
        <w:rPr>
          <w:rFonts w:ascii="Times New Roman" w:hAnsi="Times New Roman"/>
          <w:i/>
          <w:color w:val="000000"/>
          <w:szCs w:val="28"/>
          <w:vertAlign w:val="subscript"/>
        </w:rPr>
        <w:t>6</w:t>
      </w:r>
      <w:r w:rsidRPr="00AE69D1">
        <w:rPr>
          <w:rFonts w:ascii="Times New Roman" w:hAnsi="Times New Roman"/>
          <w:i/>
          <w:color w:val="000000"/>
          <w:szCs w:val="28"/>
        </w:rPr>
        <w:t xml:space="preserve"> ngày </w:t>
      </w:r>
      <w:r w:rsidR="00DB7908" w:rsidRPr="00AE69D1">
        <w:rPr>
          <w:rFonts w:ascii="Times New Roman" w:hAnsi="Times New Roman"/>
          <w:i/>
          <w:color w:val="000000"/>
          <w:szCs w:val="28"/>
        </w:rPr>
        <w:t>25</w:t>
      </w:r>
      <w:r w:rsidR="00D0121D" w:rsidRPr="00AE69D1">
        <w:rPr>
          <w:rFonts w:ascii="Times New Roman" w:hAnsi="Times New Roman"/>
          <w:i/>
          <w:color w:val="000000"/>
          <w:szCs w:val="28"/>
        </w:rPr>
        <w:t>/</w:t>
      </w:r>
      <w:r w:rsidR="00DF7082" w:rsidRPr="00AE69D1">
        <w:rPr>
          <w:rFonts w:ascii="Times New Roman" w:hAnsi="Times New Roman"/>
          <w:i/>
          <w:color w:val="000000"/>
          <w:szCs w:val="28"/>
        </w:rPr>
        <w:t>6</w:t>
      </w:r>
      <w:r w:rsidR="006E2A42" w:rsidRPr="00AE69D1">
        <w:rPr>
          <w:rFonts w:ascii="Times New Roman" w:hAnsi="Times New Roman"/>
          <w:i/>
          <w:color w:val="000000"/>
          <w:szCs w:val="28"/>
        </w:rPr>
        <w:t>/20</w:t>
      </w:r>
      <w:r w:rsidR="0024557A" w:rsidRPr="00AE69D1">
        <w:rPr>
          <w:rFonts w:ascii="Times New Roman" w:hAnsi="Times New Roman"/>
          <w:i/>
          <w:color w:val="000000"/>
          <w:szCs w:val="28"/>
        </w:rPr>
        <w:t>2</w:t>
      </w:r>
      <w:r w:rsidR="00DF7082" w:rsidRPr="00AE69D1">
        <w:rPr>
          <w:rFonts w:ascii="Times New Roman" w:hAnsi="Times New Roman"/>
          <w:i/>
          <w:color w:val="000000"/>
          <w:szCs w:val="28"/>
        </w:rPr>
        <w:t>4</w:t>
      </w:r>
      <w:r w:rsidR="00DB7908" w:rsidRPr="00AE69D1">
        <w:rPr>
          <w:rFonts w:ascii="Times New Roman" w:hAnsi="Times New Roman"/>
          <w:i/>
          <w:color w:val="000000"/>
          <w:szCs w:val="28"/>
        </w:rPr>
        <w:t>; sau khi 100% Thanh viên UBND tỉnh đồng ý qua Phiếu biểu quyết</w:t>
      </w:r>
      <w:r w:rsidR="002943AB" w:rsidRPr="00AE69D1">
        <w:rPr>
          <w:rFonts w:ascii="Times New Roman" w:hAnsi="Times New Roman"/>
          <w:i/>
          <w:color w:val="000000"/>
          <w:szCs w:val="28"/>
        </w:rPr>
        <w:t>.</w:t>
      </w:r>
    </w:p>
    <w:p w:rsidR="007E6C07" w:rsidRPr="00AE69D1" w:rsidRDefault="007E6C07" w:rsidP="00DB7908">
      <w:pPr>
        <w:widowControl w:val="0"/>
        <w:jc w:val="center"/>
        <w:rPr>
          <w:rFonts w:ascii="Times New Roman" w:hAnsi="Times New Roman"/>
          <w:b/>
          <w:bCs/>
          <w:color w:val="000000"/>
          <w:sz w:val="2"/>
          <w:szCs w:val="28"/>
        </w:rPr>
      </w:pPr>
    </w:p>
    <w:p w:rsidR="007E6C07" w:rsidRPr="00AE69D1" w:rsidRDefault="007E6C07" w:rsidP="00AE69D1">
      <w:pPr>
        <w:widowControl w:val="0"/>
        <w:rPr>
          <w:rFonts w:ascii="Times New Roman" w:hAnsi="Times New Roman"/>
          <w:b/>
          <w:bCs/>
          <w:color w:val="000000"/>
          <w:sz w:val="2"/>
          <w:szCs w:val="28"/>
        </w:rPr>
      </w:pPr>
    </w:p>
    <w:p w:rsidR="00836569" w:rsidRPr="00157BE8" w:rsidRDefault="00836569" w:rsidP="00DB7908">
      <w:pPr>
        <w:widowControl w:val="0"/>
        <w:jc w:val="center"/>
        <w:rPr>
          <w:rFonts w:ascii="Times New Roman" w:hAnsi="Times New Roman"/>
          <w:b/>
          <w:bCs/>
          <w:color w:val="000000"/>
          <w:szCs w:val="28"/>
        </w:rPr>
      </w:pPr>
      <w:r w:rsidRPr="00157BE8">
        <w:rPr>
          <w:rFonts w:ascii="Times New Roman" w:hAnsi="Times New Roman"/>
          <w:b/>
          <w:bCs/>
          <w:color w:val="000000"/>
          <w:szCs w:val="28"/>
        </w:rPr>
        <w:t>QUYẾT ĐỊNH:</w:t>
      </w:r>
    </w:p>
    <w:p w:rsidR="00DB7908" w:rsidRPr="00AE69D1" w:rsidRDefault="00DB7908" w:rsidP="003C46FD">
      <w:pPr>
        <w:widowControl w:val="0"/>
        <w:spacing w:after="120"/>
        <w:jc w:val="center"/>
        <w:rPr>
          <w:rFonts w:ascii="Times New Roman" w:hAnsi="Times New Roman"/>
          <w:b/>
          <w:bCs/>
          <w:color w:val="000000"/>
          <w:sz w:val="12"/>
          <w:szCs w:val="28"/>
        </w:rPr>
      </w:pPr>
    </w:p>
    <w:p w:rsidR="00993ED6" w:rsidRPr="00157BE8" w:rsidRDefault="00836569" w:rsidP="002C0AC5">
      <w:pPr>
        <w:spacing w:before="60" w:after="60"/>
        <w:ind w:firstLine="720"/>
        <w:jc w:val="both"/>
        <w:rPr>
          <w:rFonts w:ascii="Times New Roman" w:hAnsi="Times New Roman"/>
          <w:color w:val="000000"/>
          <w:szCs w:val="28"/>
        </w:rPr>
      </w:pPr>
      <w:r w:rsidRPr="00157BE8">
        <w:rPr>
          <w:rFonts w:ascii="Times New Roman" w:hAnsi="Times New Roman"/>
          <w:b/>
          <w:bCs/>
          <w:color w:val="000000"/>
          <w:szCs w:val="28"/>
        </w:rPr>
        <w:t>Điều 1.</w:t>
      </w:r>
      <w:r w:rsidRPr="00157BE8">
        <w:rPr>
          <w:rFonts w:ascii="Times New Roman" w:hAnsi="Times New Roman"/>
          <w:color w:val="000000"/>
          <w:szCs w:val="28"/>
        </w:rPr>
        <w:t xml:space="preserve"> </w:t>
      </w:r>
      <w:r w:rsidR="00577DE0" w:rsidRPr="00157BE8">
        <w:rPr>
          <w:rFonts w:ascii="Times New Roman" w:hAnsi="Times New Roman"/>
          <w:color w:val="000000"/>
          <w:szCs w:val="28"/>
        </w:rPr>
        <w:t>Giao Công an tỉnh</w:t>
      </w:r>
      <w:r w:rsidR="00993ED6" w:rsidRPr="00157BE8">
        <w:rPr>
          <w:rFonts w:ascii="Times New Roman" w:hAnsi="Times New Roman"/>
          <w:color w:val="000000"/>
          <w:szCs w:val="28"/>
          <w:lang w:val="pt-BR"/>
        </w:rPr>
        <w:t xml:space="preserve"> </w:t>
      </w:r>
      <w:r w:rsidR="00577DE0" w:rsidRPr="00157BE8">
        <w:rPr>
          <w:rFonts w:ascii="Times New Roman" w:hAnsi="Times New Roman"/>
          <w:color w:val="000000"/>
          <w:szCs w:val="28"/>
        </w:rPr>
        <w:t xml:space="preserve">sử dụng </w:t>
      </w:r>
      <w:r w:rsidR="003C46FD" w:rsidRPr="00157BE8">
        <w:rPr>
          <w:rFonts w:ascii="Times New Roman" w:hAnsi="Times New Roman"/>
          <w:szCs w:val="28"/>
        </w:rPr>
        <w:t>973,2m</w:t>
      </w:r>
      <w:r w:rsidR="003C46FD" w:rsidRPr="00157BE8">
        <w:rPr>
          <w:rFonts w:ascii="Times New Roman" w:hAnsi="Times New Roman"/>
          <w:szCs w:val="28"/>
          <w:vertAlign w:val="superscript"/>
        </w:rPr>
        <w:t>2</w:t>
      </w:r>
      <w:r w:rsidR="003C46FD" w:rsidRPr="00157BE8">
        <w:rPr>
          <w:rFonts w:ascii="Times New Roman" w:hAnsi="Times New Roman"/>
          <w:szCs w:val="28"/>
        </w:rPr>
        <w:t xml:space="preserve"> đất </w:t>
      </w:r>
      <w:r w:rsidR="003C46FD" w:rsidRPr="00157BE8">
        <w:rPr>
          <w:rFonts w:ascii="Times New Roman" w:hAnsi="Times New Roman"/>
          <w:i/>
          <w:szCs w:val="28"/>
        </w:rPr>
        <w:t>(</w:t>
      </w:r>
      <w:r w:rsidR="00157BE8">
        <w:rPr>
          <w:rFonts w:ascii="Times New Roman" w:hAnsi="Times New Roman"/>
          <w:i/>
          <w:szCs w:val="28"/>
        </w:rPr>
        <w:t>c</w:t>
      </w:r>
      <w:r w:rsidR="00157BE8" w:rsidRPr="00157BE8">
        <w:rPr>
          <w:rFonts w:ascii="Times New Roman" w:hAnsi="Times New Roman"/>
          <w:i/>
          <w:szCs w:val="28"/>
        </w:rPr>
        <w:t xml:space="preserve">hín </w:t>
      </w:r>
      <w:r w:rsidR="003C46FD" w:rsidRPr="00157BE8">
        <w:rPr>
          <w:rFonts w:ascii="Times New Roman" w:hAnsi="Times New Roman"/>
          <w:i/>
          <w:szCs w:val="28"/>
        </w:rPr>
        <w:t>trăm bảy mươi ba phẩy hai mét vuông đất)</w:t>
      </w:r>
      <w:r w:rsidR="003C46FD" w:rsidRPr="00157BE8">
        <w:rPr>
          <w:rFonts w:ascii="Times New Roman" w:hAnsi="Times New Roman"/>
          <w:szCs w:val="28"/>
        </w:rPr>
        <w:t xml:space="preserve"> tại </w:t>
      </w:r>
      <w:r w:rsidR="003C46FD" w:rsidRPr="00157BE8">
        <w:rPr>
          <w:rFonts w:ascii="Times New Roman" w:hAnsi="Times New Roman"/>
          <w:color w:val="000000"/>
          <w:szCs w:val="28"/>
        </w:rPr>
        <w:t>xã Xuân Hải, huyện Nghi Xuân</w:t>
      </w:r>
      <w:r w:rsidR="003C46FD" w:rsidRPr="00157BE8">
        <w:rPr>
          <w:rFonts w:ascii="Times New Roman" w:hAnsi="Times New Roman"/>
          <w:szCs w:val="28"/>
        </w:rPr>
        <w:t xml:space="preserve"> </w:t>
      </w:r>
      <w:r w:rsidR="00993ED6" w:rsidRPr="00157BE8">
        <w:rPr>
          <w:rFonts w:ascii="Times New Roman" w:hAnsi="Times New Roman"/>
          <w:color w:val="000000"/>
          <w:szCs w:val="28"/>
          <w:lang w:val="pt-BR"/>
        </w:rPr>
        <w:t>để sử dụng vào mục đích đất an ninh</w:t>
      </w:r>
      <w:r w:rsidR="002C0AC5" w:rsidRPr="00157BE8">
        <w:rPr>
          <w:rFonts w:ascii="Times New Roman" w:hAnsi="Times New Roman"/>
          <w:color w:val="000000"/>
          <w:szCs w:val="28"/>
          <w:lang w:val="pt-BR"/>
        </w:rPr>
        <w:t xml:space="preserve"> (</w:t>
      </w:r>
      <w:r w:rsidR="002C0AC5" w:rsidRPr="00157BE8">
        <w:rPr>
          <w:rFonts w:ascii="Times New Roman" w:hAnsi="Times New Roman"/>
          <w:szCs w:val="28"/>
        </w:rPr>
        <w:t xml:space="preserve">đất giao có nguồn gốc do UBND xã Xuân Hải quản lý, được UBND huyện Nghi Xuân thu hồi của các hộ dân </w:t>
      </w:r>
      <w:r w:rsidR="00157BE8">
        <w:rPr>
          <w:rFonts w:ascii="Times New Roman" w:hAnsi="Times New Roman"/>
          <w:szCs w:val="28"/>
        </w:rPr>
        <w:t xml:space="preserve">theo </w:t>
      </w:r>
      <w:r w:rsidR="002C0AC5" w:rsidRPr="00157BE8">
        <w:rPr>
          <w:rFonts w:ascii="Times New Roman" w:hAnsi="Times New Roman"/>
          <w:szCs w:val="28"/>
        </w:rPr>
        <w:t>các Quyết định từ số 5012 đến số 5018/QĐ-UBND ngày 19/12/2023)</w:t>
      </w:r>
      <w:r w:rsidR="002C0AC5" w:rsidRPr="00157BE8">
        <w:rPr>
          <w:rFonts w:ascii="Times New Roman" w:hAnsi="Times New Roman"/>
          <w:color w:val="000000"/>
          <w:szCs w:val="28"/>
          <w:lang w:val="pt-BR"/>
        </w:rPr>
        <w:t>;</w:t>
      </w:r>
    </w:p>
    <w:p w:rsidR="002077A3" w:rsidRPr="00157BE8" w:rsidRDefault="002077A3" w:rsidP="00DB7908">
      <w:pPr>
        <w:spacing w:before="60" w:after="60"/>
        <w:ind w:firstLine="720"/>
        <w:jc w:val="both"/>
        <w:rPr>
          <w:rFonts w:ascii="Times New Roman" w:hAnsi="Times New Roman"/>
          <w:color w:val="000000"/>
          <w:szCs w:val="28"/>
        </w:rPr>
      </w:pPr>
      <w:r w:rsidRPr="00157BE8">
        <w:rPr>
          <w:rFonts w:ascii="Times New Roman" w:eastAsia="MS Mincho" w:hAnsi="Times New Roman"/>
          <w:color w:val="000000"/>
          <w:szCs w:val="28"/>
          <w:lang w:val="fr-FR"/>
        </w:rPr>
        <w:t>-</w:t>
      </w:r>
      <w:r w:rsidR="00737179" w:rsidRPr="00157BE8">
        <w:rPr>
          <w:rFonts w:ascii="Times New Roman" w:eastAsia="MS Mincho" w:hAnsi="Times New Roman"/>
          <w:color w:val="000000"/>
          <w:szCs w:val="28"/>
          <w:lang w:val="fr-FR"/>
        </w:rPr>
        <w:t xml:space="preserve"> </w:t>
      </w:r>
      <w:r w:rsidR="00200977" w:rsidRPr="00157BE8">
        <w:rPr>
          <w:rFonts w:ascii="Times New Roman" w:hAnsi="Times New Roman"/>
          <w:color w:val="000000"/>
          <w:szCs w:val="28"/>
        </w:rPr>
        <w:t>Thời hạn sử dụng: Lâu dài</w:t>
      </w:r>
      <w:r w:rsidR="002C0AC5" w:rsidRPr="00157BE8">
        <w:rPr>
          <w:rFonts w:ascii="Times New Roman" w:hAnsi="Times New Roman"/>
          <w:color w:val="000000"/>
          <w:szCs w:val="28"/>
        </w:rPr>
        <w:t>;</w:t>
      </w:r>
    </w:p>
    <w:p w:rsidR="00836569" w:rsidRPr="00157BE8" w:rsidRDefault="002077A3" w:rsidP="00DB7908">
      <w:pPr>
        <w:spacing w:before="60" w:after="60"/>
        <w:ind w:firstLine="720"/>
        <w:jc w:val="both"/>
        <w:rPr>
          <w:rFonts w:ascii="Times New Roman" w:hAnsi="Times New Roman"/>
          <w:color w:val="000000"/>
          <w:szCs w:val="28"/>
        </w:rPr>
      </w:pPr>
      <w:r w:rsidRPr="00157BE8">
        <w:rPr>
          <w:rFonts w:ascii="Times New Roman" w:hAnsi="Times New Roman"/>
          <w:color w:val="000000"/>
          <w:szCs w:val="28"/>
        </w:rPr>
        <w:t>-</w:t>
      </w:r>
      <w:r w:rsidR="001E64E6" w:rsidRPr="00157BE8">
        <w:rPr>
          <w:rFonts w:ascii="Times New Roman" w:hAnsi="Times New Roman"/>
          <w:color w:val="000000"/>
          <w:szCs w:val="28"/>
        </w:rPr>
        <w:t xml:space="preserve"> H</w:t>
      </w:r>
      <w:r w:rsidR="00836569" w:rsidRPr="00157BE8">
        <w:rPr>
          <w:rFonts w:ascii="Times New Roman" w:hAnsi="Times New Roman"/>
          <w:color w:val="000000"/>
          <w:szCs w:val="28"/>
        </w:rPr>
        <w:t>ình thức sử dụng</w:t>
      </w:r>
      <w:r w:rsidR="002C0AC5" w:rsidRPr="00157BE8">
        <w:rPr>
          <w:rFonts w:ascii="Times New Roman" w:hAnsi="Times New Roman"/>
          <w:color w:val="000000"/>
          <w:szCs w:val="28"/>
        </w:rPr>
        <w:t>:</w:t>
      </w:r>
      <w:r w:rsidR="00836569" w:rsidRPr="00157BE8">
        <w:rPr>
          <w:rFonts w:ascii="Times New Roman" w:hAnsi="Times New Roman"/>
          <w:color w:val="000000"/>
          <w:szCs w:val="28"/>
        </w:rPr>
        <w:t xml:space="preserve"> Nhà nước giao đất không thu tiền sử dụng đất</w:t>
      </w:r>
      <w:r w:rsidR="002C0AC5" w:rsidRPr="00157BE8">
        <w:rPr>
          <w:rFonts w:ascii="Times New Roman" w:hAnsi="Times New Roman"/>
          <w:color w:val="000000"/>
          <w:szCs w:val="28"/>
        </w:rPr>
        <w:t>;</w:t>
      </w:r>
    </w:p>
    <w:p w:rsidR="007836EF" w:rsidRPr="00157BE8" w:rsidRDefault="007836EF" w:rsidP="00DB7908">
      <w:pPr>
        <w:spacing w:before="60" w:after="60"/>
        <w:ind w:firstLine="720"/>
        <w:jc w:val="both"/>
        <w:rPr>
          <w:rFonts w:ascii="Times New Roman" w:hAnsi="Times New Roman"/>
          <w:color w:val="000000"/>
          <w:szCs w:val="28"/>
        </w:rPr>
      </w:pPr>
      <w:r w:rsidRPr="00157BE8">
        <w:rPr>
          <w:rFonts w:ascii="Times New Roman" w:hAnsi="Times New Roman"/>
          <w:color w:val="000000"/>
          <w:szCs w:val="28"/>
        </w:rPr>
        <w:t xml:space="preserve">- </w:t>
      </w:r>
      <w:r w:rsidR="003C46FD" w:rsidRPr="00157BE8">
        <w:rPr>
          <w:rFonts w:ascii="Times New Roman" w:hAnsi="Times New Roman"/>
          <w:color w:val="000000"/>
          <w:szCs w:val="28"/>
        </w:rPr>
        <w:t xml:space="preserve">Vị trí, ranh giới khu đất được xác định theo Bản trích </w:t>
      </w:r>
      <w:r w:rsidR="003C46FD" w:rsidRPr="00157BE8">
        <w:rPr>
          <w:rFonts w:ascii="Times New Roman" w:hAnsi="Times New Roman" w:hint="eastAsia"/>
          <w:color w:val="000000"/>
          <w:szCs w:val="28"/>
        </w:rPr>
        <w:t>đ</w:t>
      </w:r>
      <w:r w:rsidR="003C46FD" w:rsidRPr="00157BE8">
        <w:rPr>
          <w:rFonts w:ascii="Times New Roman" w:hAnsi="Times New Roman"/>
          <w:color w:val="000000"/>
          <w:szCs w:val="28"/>
        </w:rPr>
        <w:t>o thửa đất phục vụ giao đất và chỉnh lý hồ sơ địa chính, hệ tọa độ VN-2000, tờ số 9 (067527-2-d) do V</w:t>
      </w:r>
      <w:r w:rsidR="003C46FD" w:rsidRPr="00157BE8">
        <w:rPr>
          <w:rFonts w:ascii="Times New Roman" w:hAnsi="Times New Roman" w:hint="eastAsia"/>
          <w:color w:val="000000"/>
          <w:szCs w:val="28"/>
        </w:rPr>
        <w:t>ă</w:t>
      </w:r>
      <w:r w:rsidR="003C46FD" w:rsidRPr="00157BE8">
        <w:rPr>
          <w:rFonts w:ascii="Times New Roman" w:hAnsi="Times New Roman"/>
          <w:color w:val="000000"/>
          <w:szCs w:val="28"/>
        </w:rPr>
        <w:t xml:space="preserve">n phòng </w:t>
      </w:r>
      <w:r w:rsidR="003C46FD" w:rsidRPr="00157BE8">
        <w:rPr>
          <w:rFonts w:ascii="Times New Roman" w:hAnsi="Times New Roman" w:hint="eastAsia"/>
          <w:color w:val="000000"/>
          <w:szCs w:val="28"/>
        </w:rPr>
        <w:t>Đă</w:t>
      </w:r>
      <w:r w:rsidR="003C46FD" w:rsidRPr="00157BE8">
        <w:rPr>
          <w:rFonts w:ascii="Times New Roman" w:hAnsi="Times New Roman"/>
          <w:color w:val="000000"/>
          <w:szCs w:val="28"/>
        </w:rPr>
        <w:t xml:space="preserve">ng ký </w:t>
      </w:r>
      <w:r w:rsidR="003C46FD" w:rsidRPr="00157BE8">
        <w:rPr>
          <w:rFonts w:ascii="Times New Roman" w:hAnsi="Times New Roman" w:hint="eastAsia"/>
          <w:color w:val="000000"/>
          <w:szCs w:val="28"/>
        </w:rPr>
        <w:t>đ</w:t>
      </w:r>
      <w:r w:rsidR="003C46FD" w:rsidRPr="00157BE8">
        <w:rPr>
          <w:rFonts w:ascii="Times New Roman" w:hAnsi="Times New Roman"/>
          <w:color w:val="000000"/>
          <w:szCs w:val="28"/>
        </w:rPr>
        <w:t>ất đai Hà Tĩnh ký duyệt ngày 06/11/2023 và bản đồ Quy hoạch tổng mặt bằng sử dụng đất Trụ sở làm việc Công an xã Xuân Hải, huyện Nghi Xuân, tỷ lệ 1/500, được UBND tỉnh chấp thuận ngày 29/12/2022.</w:t>
      </w:r>
    </w:p>
    <w:p w:rsidR="00836569" w:rsidRPr="00157BE8" w:rsidRDefault="00836569" w:rsidP="00DB7908">
      <w:pPr>
        <w:widowControl w:val="0"/>
        <w:spacing w:before="60" w:after="60"/>
        <w:ind w:firstLine="720"/>
        <w:jc w:val="both"/>
        <w:rPr>
          <w:rFonts w:ascii="Times New Roman" w:hAnsi="Times New Roman"/>
          <w:color w:val="000000"/>
          <w:szCs w:val="28"/>
        </w:rPr>
      </w:pPr>
      <w:r w:rsidRPr="00157BE8">
        <w:rPr>
          <w:rFonts w:ascii="Times New Roman" w:hAnsi="Times New Roman"/>
          <w:b/>
          <w:bCs/>
          <w:color w:val="000000"/>
          <w:szCs w:val="28"/>
        </w:rPr>
        <w:t>Điều 2.</w:t>
      </w:r>
      <w:r w:rsidRPr="00157BE8">
        <w:rPr>
          <w:rFonts w:ascii="Times New Roman" w:hAnsi="Times New Roman"/>
          <w:color w:val="000000"/>
          <w:szCs w:val="28"/>
        </w:rPr>
        <w:t xml:space="preserve"> Căn cứ Điều 1 Quyết định này:</w:t>
      </w:r>
    </w:p>
    <w:p w:rsidR="00DF7082" w:rsidRPr="00157BE8" w:rsidRDefault="007836EF" w:rsidP="00DB7908">
      <w:pPr>
        <w:pStyle w:val="BodyTextIndent"/>
        <w:widowControl w:val="0"/>
        <w:spacing w:before="60" w:after="60"/>
        <w:rPr>
          <w:rFonts w:ascii="Times New Roman" w:hAnsi="Times New Roman"/>
          <w:color w:val="000000"/>
          <w:spacing w:val="0"/>
          <w:sz w:val="28"/>
          <w:szCs w:val="28"/>
          <w:lang w:val="fr-FR"/>
        </w:rPr>
      </w:pPr>
      <w:r w:rsidRPr="00157BE8">
        <w:rPr>
          <w:rFonts w:ascii="Times New Roman" w:hAnsi="Times New Roman"/>
          <w:color w:val="000000"/>
          <w:spacing w:val="0"/>
          <w:sz w:val="28"/>
          <w:szCs w:val="28"/>
        </w:rPr>
        <w:t xml:space="preserve">- Sở Tài nguyên và Môi trường </w:t>
      </w:r>
      <w:r w:rsidR="0002487E" w:rsidRPr="00157BE8">
        <w:rPr>
          <w:rFonts w:ascii="Times New Roman" w:hAnsi="Times New Roman"/>
          <w:color w:val="000000"/>
          <w:spacing w:val="0"/>
          <w:sz w:val="28"/>
          <w:szCs w:val="28"/>
        </w:rPr>
        <w:t xml:space="preserve">chịu </w:t>
      </w:r>
      <w:r w:rsidR="006D22EB" w:rsidRPr="00157BE8">
        <w:rPr>
          <w:rFonts w:ascii="Times New Roman" w:hAnsi="Times New Roman"/>
          <w:color w:val="000000"/>
          <w:spacing w:val="0"/>
          <w:sz w:val="28"/>
          <w:szCs w:val="28"/>
        </w:rPr>
        <w:t xml:space="preserve">trách nhiệm </w:t>
      </w:r>
      <w:r w:rsidR="0002487E" w:rsidRPr="00157BE8">
        <w:rPr>
          <w:rStyle w:val="qowt-font1-timesnewroman"/>
          <w:rFonts w:ascii="Times New Roman" w:hAnsi="Times New Roman"/>
          <w:color w:val="000000"/>
          <w:spacing w:val="0"/>
          <w:sz w:val="28"/>
          <w:szCs w:val="28"/>
          <w:shd w:val="clear" w:color="auto" w:fill="FFFFFF"/>
        </w:rPr>
        <w:t>c</w:t>
      </w:r>
      <w:r w:rsidRPr="00157BE8">
        <w:rPr>
          <w:rStyle w:val="qowt-font1-timesnewroman"/>
          <w:rFonts w:ascii="Times New Roman" w:hAnsi="Times New Roman"/>
          <w:color w:val="000000"/>
          <w:spacing w:val="0"/>
          <w:sz w:val="28"/>
          <w:szCs w:val="28"/>
          <w:shd w:val="clear" w:color="auto" w:fill="FFFFFF"/>
        </w:rPr>
        <w:t xml:space="preserve">hủ trì, phối hợp với UBND huyện </w:t>
      </w:r>
      <w:r w:rsidR="003C46FD" w:rsidRPr="00157BE8">
        <w:rPr>
          <w:rStyle w:val="qowt-font1-timesnewroman"/>
          <w:rFonts w:ascii="Times New Roman" w:hAnsi="Times New Roman"/>
          <w:color w:val="000000"/>
          <w:spacing w:val="0"/>
          <w:sz w:val="28"/>
          <w:szCs w:val="28"/>
          <w:shd w:val="clear" w:color="auto" w:fill="FFFFFF"/>
        </w:rPr>
        <w:t>Nghi Xuân</w:t>
      </w:r>
      <w:r w:rsidRPr="00157BE8">
        <w:rPr>
          <w:rStyle w:val="qowt-font1-timesnewroman"/>
          <w:rFonts w:ascii="Times New Roman" w:hAnsi="Times New Roman"/>
          <w:color w:val="000000"/>
          <w:spacing w:val="0"/>
          <w:sz w:val="28"/>
          <w:szCs w:val="28"/>
          <w:shd w:val="clear" w:color="auto" w:fill="FFFFFF"/>
        </w:rPr>
        <w:t xml:space="preserve">, UBND </w:t>
      </w:r>
      <w:r w:rsidR="0069556E" w:rsidRPr="00157BE8">
        <w:rPr>
          <w:rStyle w:val="qowt-font1-timesnewroman"/>
          <w:rFonts w:ascii="Times New Roman" w:hAnsi="Times New Roman"/>
          <w:color w:val="000000"/>
          <w:spacing w:val="0"/>
          <w:sz w:val="28"/>
          <w:szCs w:val="28"/>
          <w:shd w:val="clear" w:color="auto" w:fill="FFFFFF"/>
        </w:rPr>
        <w:t xml:space="preserve">xã </w:t>
      </w:r>
      <w:r w:rsidR="003C46FD" w:rsidRPr="00157BE8">
        <w:rPr>
          <w:rStyle w:val="qowt-font1-timesnewroman"/>
          <w:rFonts w:ascii="Times New Roman" w:hAnsi="Times New Roman"/>
          <w:color w:val="000000"/>
          <w:spacing w:val="0"/>
          <w:sz w:val="28"/>
          <w:szCs w:val="28"/>
          <w:shd w:val="clear" w:color="auto" w:fill="FFFFFF"/>
        </w:rPr>
        <w:t>Xuân Hải</w:t>
      </w:r>
      <w:r w:rsidRPr="00157BE8">
        <w:rPr>
          <w:rStyle w:val="qowt-font1-timesnewroman"/>
          <w:rFonts w:ascii="Times New Roman" w:hAnsi="Times New Roman"/>
          <w:color w:val="000000"/>
          <w:spacing w:val="0"/>
          <w:sz w:val="28"/>
          <w:szCs w:val="28"/>
          <w:shd w:val="clear" w:color="auto" w:fill="FFFFFF"/>
        </w:rPr>
        <w:t xml:space="preserve"> và các cơ quan có liên quan xác định mốc giới, bàn giao đất trên thực địa cho </w:t>
      </w:r>
      <w:r w:rsidR="00A3253E" w:rsidRPr="00157BE8">
        <w:rPr>
          <w:rFonts w:ascii="Times New Roman" w:hAnsi="Times New Roman"/>
          <w:color w:val="000000"/>
          <w:spacing w:val="0"/>
          <w:sz w:val="28"/>
          <w:szCs w:val="28"/>
        </w:rPr>
        <w:t>Công an</w:t>
      </w:r>
      <w:r w:rsidRPr="00157BE8">
        <w:rPr>
          <w:rFonts w:ascii="Times New Roman" w:hAnsi="Times New Roman"/>
          <w:color w:val="000000"/>
          <w:spacing w:val="0"/>
          <w:sz w:val="28"/>
          <w:szCs w:val="28"/>
        </w:rPr>
        <w:t xml:space="preserve"> tỉnh</w:t>
      </w:r>
      <w:r w:rsidR="0002487E" w:rsidRPr="00157BE8">
        <w:rPr>
          <w:rFonts w:ascii="Times New Roman" w:hAnsi="Times New Roman"/>
          <w:color w:val="000000"/>
          <w:spacing w:val="0"/>
          <w:sz w:val="28"/>
          <w:szCs w:val="28"/>
        </w:rPr>
        <w:t xml:space="preserve"> theo đúng quy định</w:t>
      </w:r>
      <w:r w:rsidR="00DF7082" w:rsidRPr="00157BE8">
        <w:rPr>
          <w:rFonts w:ascii="Times New Roman" w:hAnsi="Times New Roman"/>
          <w:spacing w:val="0"/>
          <w:sz w:val="28"/>
          <w:szCs w:val="28"/>
        </w:rPr>
        <w:t>;</w:t>
      </w:r>
      <w:r w:rsidRPr="00157BE8">
        <w:rPr>
          <w:rFonts w:ascii="Times New Roman" w:hAnsi="Times New Roman"/>
          <w:spacing w:val="0"/>
          <w:sz w:val="28"/>
          <w:szCs w:val="28"/>
        </w:rPr>
        <w:t xml:space="preserve"> phối hợp với chính quyền địa phương </w:t>
      </w:r>
      <w:r w:rsidR="00EF507C" w:rsidRPr="00157BE8">
        <w:rPr>
          <w:rFonts w:ascii="Times New Roman" w:hAnsi="Times New Roman"/>
          <w:spacing w:val="0"/>
          <w:sz w:val="28"/>
          <w:szCs w:val="28"/>
        </w:rPr>
        <w:t>theo dõi</w:t>
      </w:r>
      <w:r w:rsidR="00A85528" w:rsidRPr="00157BE8">
        <w:rPr>
          <w:rFonts w:ascii="Times New Roman" w:hAnsi="Times New Roman"/>
          <w:spacing w:val="0"/>
          <w:sz w:val="28"/>
          <w:szCs w:val="28"/>
        </w:rPr>
        <w:t>,</w:t>
      </w:r>
      <w:r w:rsidR="00EF507C" w:rsidRPr="00157BE8">
        <w:rPr>
          <w:rFonts w:ascii="Times New Roman" w:hAnsi="Times New Roman"/>
          <w:spacing w:val="0"/>
          <w:sz w:val="28"/>
          <w:szCs w:val="28"/>
        </w:rPr>
        <w:t xml:space="preserve"> </w:t>
      </w:r>
      <w:r w:rsidRPr="00157BE8">
        <w:rPr>
          <w:rFonts w:ascii="Times New Roman" w:hAnsi="Times New Roman"/>
          <w:spacing w:val="0"/>
          <w:sz w:val="28"/>
          <w:szCs w:val="28"/>
        </w:rPr>
        <w:t xml:space="preserve">kiểm tra việc sử dụng đất của </w:t>
      </w:r>
      <w:r w:rsidR="00A3253E" w:rsidRPr="00157BE8">
        <w:rPr>
          <w:rFonts w:ascii="Times New Roman" w:hAnsi="Times New Roman"/>
          <w:spacing w:val="0"/>
          <w:sz w:val="28"/>
          <w:szCs w:val="28"/>
        </w:rPr>
        <w:t>Công an</w:t>
      </w:r>
      <w:r w:rsidRPr="00157BE8">
        <w:rPr>
          <w:rFonts w:ascii="Times New Roman" w:hAnsi="Times New Roman"/>
          <w:spacing w:val="0"/>
          <w:sz w:val="28"/>
          <w:szCs w:val="28"/>
        </w:rPr>
        <w:t xml:space="preserve"> tỉnh</w:t>
      </w:r>
      <w:r w:rsidR="00D60BE6" w:rsidRPr="00157BE8">
        <w:rPr>
          <w:rFonts w:ascii="Times New Roman" w:hAnsi="Times New Roman"/>
          <w:spacing w:val="0"/>
          <w:sz w:val="28"/>
          <w:szCs w:val="28"/>
          <w:lang w:val="pt-BR"/>
        </w:rPr>
        <w:t xml:space="preserve"> </w:t>
      </w:r>
      <w:r w:rsidRPr="00157BE8">
        <w:rPr>
          <w:rFonts w:ascii="Times New Roman" w:hAnsi="Times New Roman"/>
          <w:spacing w:val="0"/>
          <w:sz w:val="28"/>
          <w:szCs w:val="28"/>
          <w:lang w:val="pt-BR"/>
        </w:rPr>
        <w:t xml:space="preserve">để kịp thời tham mưu cho UBND tỉnh xử lý nghiêm các vi phạm </w:t>
      </w:r>
      <w:r w:rsidR="00DF7082" w:rsidRPr="00157BE8">
        <w:rPr>
          <w:rFonts w:ascii="Times New Roman" w:hAnsi="Times New Roman"/>
          <w:spacing w:val="0"/>
          <w:sz w:val="28"/>
          <w:szCs w:val="28"/>
          <w:lang w:val="pt-BR"/>
        </w:rPr>
        <w:t xml:space="preserve">(nếu có) </w:t>
      </w:r>
      <w:r w:rsidRPr="00157BE8">
        <w:rPr>
          <w:rFonts w:ascii="Times New Roman" w:hAnsi="Times New Roman"/>
          <w:spacing w:val="0"/>
          <w:sz w:val="28"/>
          <w:szCs w:val="28"/>
          <w:lang w:val="pt-BR"/>
        </w:rPr>
        <w:t>theo đúng quy định của pháp luật</w:t>
      </w:r>
      <w:r w:rsidRPr="00157BE8">
        <w:rPr>
          <w:rFonts w:ascii="Times New Roman" w:hAnsi="Times New Roman"/>
          <w:color w:val="000000"/>
          <w:spacing w:val="0"/>
          <w:sz w:val="28"/>
          <w:szCs w:val="28"/>
          <w:lang w:val="fr-FR"/>
        </w:rPr>
        <w:t>.</w:t>
      </w:r>
    </w:p>
    <w:p w:rsidR="00836569" w:rsidRPr="00AE69D1" w:rsidRDefault="00836569" w:rsidP="00DB7908">
      <w:pPr>
        <w:widowControl w:val="0"/>
        <w:spacing w:before="60" w:after="60"/>
        <w:ind w:firstLine="720"/>
        <w:jc w:val="both"/>
        <w:rPr>
          <w:rStyle w:val="qowt-font1-timesnewroman"/>
          <w:rFonts w:ascii="Times New Roman" w:hAnsi="Times New Roman"/>
          <w:color w:val="000000"/>
          <w:szCs w:val="28"/>
          <w:shd w:val="clear" w:color="auto" w:fill="FFFFFF"/>
        </w:rPr>
      </w:pPr>
      <w:r w:rsidRPr="00157BE8">
        <w:rPr>
          <w:rFonts w:ascii="Times New Roman" w:hAnsi="Times New Roman"/>
          <w:color w:val="000000"/>
          <w:szCs w:val="28"/>
        </w:rPr>
        <w:t xml:space="preserve">- </w:t>
      </w:r>
      <w:r w:rsidR="00D60BE6" w:rsidRPr="00157BE8">
        <w:rPr>
          <w:rFonts w:ascii="Times New Roman" w:hAnsi="Times New Roman"/>
          <w:color w:val="000000"/>
          <w:szCs w:val="28"/>
        </w:rPr>
        <w:t>Công an</w:t>
      </w:r>
      <w:r w:rsidR="00B07FCD" w:rsidRPr="00157BE8">
        <w:rPr>
          <w:rFonts w:ascii="Times New Roman" w:hAnsi="Times New Roman"/>
          <w:color w:val="000000"/>
          <w:szCs w:val="28"/>
        </w:rPr>
        <w:t xml:space="preserve"> tỉnh </w:t>
      </w:r>
      <w:r w:rsidR="0002487E" w:rsidRPr="00157BE8">
        <w:rPr>
          <w:rFonts w:ascii="Times New Roman" w:hAnsi="Times New Roman"/>
          <w:color w:val="000000"/>
          <w:szCs w:val="28"/>
        </w:rPr>
        <w:t>chịu</w:t>
      </w:r>
      <w:r w:rsidRPr="00157BE8">
        <w:rPr>
          <w:rFonts w:ascii="Times New Roman" w:hAnsi="Times New Roman"/>
          <w:color w:val="000000"/>
          <w:szCs w:val="28"/>
        </w:rPr>
        <w:t xml:space="preserve"> trách nhiệm</w:t>
      </w:r>
      <w:r w:rsidR="003C1FEC" w:rsidRPr="00157BE8">
        <w:rPr>
          <w:rFonts w:ascii="Times New Roman" w:hAnsi="Times New Roman"/>
          <w:color w:val="000000"/>
          <w:szCs w:val="28"/>
        </w:rPr>
        <w:t xml:space="preserve"> </w:t>
      </w:r>
      <w:r w:rsidR="003C1FEC" w:rsidRPr="00157BE8">
        <w:rPr>
          <w:rStyle w:val="qowt-font1-timesnewroman"/>
          <w:rFonts w:ascii="Times New Roman" w:hAnsi="Times New Roman"/>
          <w:color w:val="000000"/>
          <w:szCs w:val="28"/>
          <w:shd w:val="clear" w:color="auto" w:fill="FFFFFF"/>
        </w:rPr>
        <w:t>thực hiện các nghĩa vụ và được hưởng các quyền lợi của người sử dụng đất theo quy định của Luật Đất đai và các quy định khác của pháp luật hiện hành.</w:t>
      </w:r>
    </w:p>
    <w:p w:rsidR="007836EF" w:rsidRPr="00157BE8" w:rsidRDefault="007836EF" w:rsidP="00DB7908">
      <w:pPr>
        <w:widowControl w:val="0"/>
        <w:spacing w:before="60" w:after="60"/>
        <w:ind w:firstLine="720"/>
        <w:jc w:val="both"/>
        <w:rPr>
          <w:rFonts w:ascii="Times New Roman" w:hAnsi="Times New Roman"/>
          <w:szCs w:val="28"/>
        </w:rPr>
      </w:pPr>
      <w:r w:rsidRPr="00157BE8">
        <w:rPr>
          <w:rFonts w:ascii="Times New Roman" w:hAnsi="Times New Roman"/>
          <w:szCs w:val="28"/>
        </w:rPr>
        <w:t>- Văn phòng Đăng ký đất đai Hà Tĩnh thực hiện việc chỉnh lý hồ sơ địa chính</w:t>
      </w:r>
      <w:r w:rsidR="0002487E" w:rsidRPr="00157BE8">
        <w:rPr>
          <w:rFonts w:ascii="Times New Roman" w:hAnsi="Times New Roman"/>
          <w:szCs w:val="28"/>
        </w:rPr>
        <w:t xml:space="preserve"> kịp thời,</w:t>
      </w:r>
      <w:r w:rsidRPr="00157BE8">
        <w:rPr>
          <w:rFonts w:ascii="Times New Roman" w:hAnsi="Times New Roman"/>
          <w:szCs w:val="28"/>
        </w:rPr>
        <w:t xml:space="preserve"> theo </w:t>
      </w:r>
      <w:r w:rsidR="0002487E" w:rsidRPr="00157BE8">
        <w:rPr>
          <w:rFonts w:ascii="Times New Roman" w:hAnsi="Times New Roman"/>
          <w:szCs w:val="28"/>
        </w:rPr>
        <w:t xml:space="preserve">đúng </w:t>
      </w:r>
      <w:r w:rsidRPr="00157BE8">
        <w:rPr>
          <w:rFonts w:ascii="Times New Roman" w:hAnsi="Times New Roman"/>
          <w:szCs w:val="28"/>
        </w:rPr>
        <w:t>quy định.</w:t>
      </w:r>
    </w:p>
    <w:p w:rsidR="00836569" w:rsidRPr="00157BE8" w:rsidRDefault="00836569" w:rsidP="00DB7908">
      <w:pPr>
        <w:pStyle w:val="BodyTextIndent"/>
        <w:spacing w:before="60" w:after="60"/>
        <w:rPr>
          <w:rFonts w:ascii="Times New Roman" w:hAnsi="Times New Roman"/>
          <w:color w:val="000000"/>
          <w:spacing w:val="0"/>
          <w:sz w:val="28"/>
          <w:szCs w:val="28"/>
        </w:rPr>
      </w:pPr>
      <w:r w:rsidRPr="00157BE8">
        <w:rPr>
          <w:rFonts w:ascii="Times New Roman" w:hAnsi="Times New Roman"/>
          <w:b/>
          <w:bCs/>
          <w:color w:val="000000"/>
          <w:spacing w:val="0"/>
          <w:sz w:val="28"/>
          <w:szCs w:val="28"/>
        </w:rPr>
        <w:t>Điều 3.</w:t>
      </w:r>
      <w:r w:rsidRPr="00157BE8">
        <w:rPr>
          <w:rFonts w:ascii="Times New Roman" w:hAnsi="Times New Roman"/>
          <w:color w:val="000000"/>
          <w:spacing w:val="0"/>
          <w:sz w:val="28"/>
          <w:szCs w:val="28"/>
        </w:rPr>
        <w:t xml:space="preserve"> Quyết định này có hiệu lực từ ngày ban hành</w:t>
      </w:r>
      <w:r w:rsidR="00157BE8">
        <w:rPr>
          <w:rFonts w:ascii="Times New Roman" w:hAnsi="Times New Roman"/>
          <w:color w:val="000000"/>
          <w:spacing w:val="0"/>
          <w:sz w:val="28"/>
          <w:szCs w:val="28"/>
        </w:rPr>
        <w:t>;</w:t>
      </w:r>
    </w:p>
    <w:p w:rsidR="00836569" w:rsidRPr="00157BE8" w:rsidRDefault="00836569" w:rsidP="00DB7908">
      <w:pPr>
        <w:spacing w:before="60" w:after="60"/>
        <w:ind w:firstLine="720"/>
        <w:jc w:val="both"/>
        <w:rPr>
          <w:rFonts w:ascii="Times New Roman" w:hAnsi="Times New Roman"/>
          <w:color w:val="000000"/>
          <w:szCs w:val="28"/>
        </w:rPr>
      </w:pPr>
      <w:r w:rsidRPr="00157BE8">
        <w:rPr>
          <w:rFonts w:ascii="Times New Roman" w:hAnsi="Times New Roman"/>
          <w:color w:val="000000"/>
          <w:szCs w:val="28"/>
        </w:rPr>
        <w:t xml:space="preserve">Chánh Văn phòng UBND tỉnh, Giám đốc Sở Tài nguyên và Môi trường, </w:t>
      </w:r>
      <w:r w:rsidR="00284E91" w:rsidRPr="00157BE8">
        <w:rPr>
          <w:rFonts w:ascii="Times New Roman" w:hAnsi="Times New Roman"/>
          <w:color w:val="000000"/>
          <w:szCs w:val="28"/>
        </w:rPr>
        <w:t xml:space="preserve">Giám đốc Công an tỉnh, </w:t>
      </w:r>
      <w:r w:rsidR="00DE1F61" w:rsidRPr="00157BE8">
        <w:rPr>
          <w:rFonts w:ascii="Times New Roman" w:hAnsi="Times New Roman"/>
          <w:color w:val="000000"/>
          <w:szCs w:val="28"/>
        </w:rPr>
        <w:t xml:space="preserve">Giám đốc Văn phòng Đăng ký đất đai Hà Tĩnh, </w:t>
      </w:r>
      <w:r w:rsidRPr="00157BE8">
        <w:rPr>
          <w:rFonts w:ascii="Times New Roman" w:hAnsi="Times New Roman"/>
          <w:color w:val="000000"/>
          <w:szCs w:val="28"/>
        </w:rPr>
        <w:t xml:space="preserve">Chủ tịch UBND </w:t>
      </w:r>
      <w:r w:rsidR="007836EF" w:rsidRPr="00157BE8">
        <w:rPr>
          <w:rFonts w:ascii="Times New Roman" w:hAnsi="Times New Roman"/>
          <w:color w:val="000000"/>
          <w:szCs w:val="28"/>
        </w:rPr>
        <w:t xml:space="preserve">huyện </w:t>
      </w:r>
      <w:r w:rsidR="003C46FD" w:rsidRPr="00157BE8">
        <w:rPr>
          <w:rFonts w:ascii="Times New Roman" w:hAnsi="Times New Roman"/>
          <w:color w:val="000000"/>
          <w:szCs w:val="28"/>
        </w:rPr>
        <w:t>Nghi Xuân</w:t>
      </w:r>
      <w:r w:rsidRPr="00157BE8">
        <w:rPr>
          <w:rFonts w:ascii="Times New Roman" w:hAnsi="Times New Roman"/>
          <w:color w:val="000000"/>
          <w:szCs w:val="28"/>
        </w:rPr>
        <w:t xml:space="preserve">, Chủ tịch UBND </w:t>
      </w:r>
      <w:r w:rsidR="0069556E" w:rsidRPr="00157BE8">
        <w:rPr>
          <w:rFonts w:ascii="Times New Roman" w:hAnsi="Times New Roman"/>
          <w:color w:val="000000"/>
          <w:szCs w:val="28"/>
        </w:rPr>
        <w:t xml:space="preserve">xã </w:t>
      </w:r>
      <w:r w:rsidR="003C46FD" w:rsidRPr="00157BE8">
        <w:rPr>
          <w:rFonts w:ascii="Times New Roman" w:hAnsi="Times New Roman"/>
          <w:color w:val="000000"/>
          <w:szCs w:val="28"/>
        </w:rPr>
        <w:t>Xuân Hải</w:t>
      </w:r>
      <w:r w:rsidRPr="00157BE8">
        <w:rPr>
          <w:rFonts w:ascii="Times New Roman" w:hAnsi="Times New Roman"/>
          <w:color w:val="000000"/>
          <w:szCs w:val="28"/>
        </w:rPr>
        <w:t xml:space="preserve"> và Thủ trưởng các cơ quan, cá nhân có liên quan chịu trách nhiệm thi hành Quyết định này./.</w:t>
      </w:r>
    </w:p>
    <w:p w:rsidR="00DB7908" w:rsidRPr="00DB7908" w:rsidRDefault="00DB7908" w:rsidP="00DB7908">
      <w:pPr>
        <w:ind w:firstLine="720"/>
        <w:jc w:val="both"/>
        <w:rPr>
          <w:rFonts w:ascii="Times New Roman" w:hAnsi="Times New Roman"/>
          <w:color w:val="000000"/>
          <w:sz w:val="24"/>
          <w:szCs w:val="28"/>
        </w:rPr>
      </w:pPr>
    </w:p>
    <w:tbl>
      <w:tblPr>
        <w:tblW w:w="9511" w:type="dxa"/>
        <w:tblLook w:val="04A0" w:firstRow="1" w:lastRow="0" w:firstColumn="1" w:lastColumn="0" w:noHBand="0" w:noVBand="1"/>
      </w:tblPr>
      <w:tblGrid>
        <w:gridCol w:w="9289"/>
        <w:gridCol w:w="222"/>
      </w:tblGrid>
      <w:tr w:rsidR="008801BE" w:rsidRPr="00F16A38" w:rsidTr="00D60BE6">
        <w:trPr>
          <w:trHeight w:val="426"/>
        </w:trPr>
        <w:tc>
          <w:tcPr>
            <w:tcW w:w="9289" w:type="dxa"/>
          </w:tcPr>
          <w:tbl>
            <w:tblPr>
              <w:tblW w:w="9073" w:type="dxa"/>
              <w:tblLook w:val="04A0" w:firstRow="1" w:lastRow="0" w:firstColumn="1" w:lastColumn="0" w:noHBand="0" w:noVBand="1"/>
            </w:tblPr>
            <w:tblGrid>
              <w:gridCol w:w="4678"/>
              <w:gridCol w:w="4395"/>
            </w:tblGrid>
            <w:tr w:rsidR="007836EF" w:rsidRPr="00AE2D5B" w:rsidTr="007836EF">
              <w:trPr>
                <w:trHeight w:val="2127"/>
              </w:trPr>
              <w:tc>
                <w:tcPr>
                  <w:tcW w:w="4678" w:type="dxa"/>
                </w:tcPr>
                <w:p w:rsidR="007836EF" w:rsidRPr="005728B6" w:rsidRDefault="007836EF" w:rsidP="001B2EAB">
                  <w:pPr>
                    <w:pStyle w:val="BodyText"/>
                    <w:jc w:val="left"/>
                    <w:rPr>
                      <w:rFonts w:ascii="Times New Roman" w:hAnsi="Times New Roman"/>
                      <w:b/>
                      <w:bCs/>
                      <w:i/>
                      <w:iCs/>
                      <w:sz w:val="24"/>
                      <w:szCs w:val="24"/>
                      <w:lang w:val="pt-BR"/>
                    </w:rPr>
                  </w:pPr>
                  <w:r w:rsidRPr="005728B6">
                    <w:rPr>
                      <w:rFonts w:ascii="Times New Roman" w:hAnsi="Times New Roman"/>
                      <w:b/>
                      <w:bCs/>
                      <w:i/>
                      <w:iCs/>
                      <w:sz w:val="24"/>
                      <w:szCs w:val="24"/>
                      <w:lang w:val="pt-BR"/>
                    </w:rPr>
                    <w:t>Nơi nhận:</w:t>
                  </w:r>
                </w:p>
                <w:p w:rsidR="007836EF" w:rsidRPr="005728B6" w:rsidRDefault="007836EF" w:rsidP="001B2EAB">
                  <w:pPr>
                    <w:pStyle w:val="BodyText"/>
                    <w:jc w:val="left"/>
                    <w:rPr>
                      <w:rFonts w:ascii="Times New Roman" w:hAnsi="Times New Roman"/>
                      <w:bCs/>
                      <w:iCs/>
                      <w:sz w:val="22"/>
                      <w:szCs w:val="22"/>
                      <w:lang w:val="pt-BR"/>
                    </w:rPr>
                  </w:pPr>
                  <w:r w:rsidRPr="005728B6">
                    <w:rPr>
                      <w:rFonts w:ascii="Times New Roman" w:hAnsi="Times New Roman"/>
                      <w:bCs/>
                      <w:iCs/>
                      <w:sz w:val="22"/>
                      <w:szCs w:val="22"/>
                      <w:lang w:val="pt-BR"/>
                    </w:rPr>
                    <w:t>- Như Điều 3;</w:t>
                  </w:r>
                </w:p>
                <w:p w:rsidR="007836EF" w:rsidRDefault="00284E91" w:rsidP="001B2EAB">
                  <w:pPr>
                    <w:pStyle w:val="BodyText"/>
                    <w:rPr>
                      <w:rFonts w:ascii="Times New Roman" w:hAnsi="Times New Roman"/>
                      <w:color w:val="000000"/>
                      <w:sz w:val="22"/>
                      <w:szCs w:val="22"/>
                    </w:rPr>
                  </w:pPr>
                  <w:r>
                    <w:rPr>
                      <w:rFonts w:ascii="Times New Roman" w:hAnsi="Times New Roman"/>
                      <w:color w:val="000000"/>
                      <w:sz w:val="22"/>
                      <w:szCs w:val="22"/>
                    </w:rPr>
                    <w:t>- Chủ tịch,</w:t>
                  </w:r>
                  <w:r w:rsidR="007836EF">
                    <w:rPr>
                      <w:rFonts w:ascii="Times New Roman" w:hAnsi="Times New Roman"/>
                      <w:color w:val="000000"/>
                      <w:sz w:val="22"/>
                      <w:szCs w:val="22"/>
                    </w:rPr>
                    <w:t xml:space="preserve"> </w:t>
                  </w:r>
                  <w:r w:rsidR="002C0AC5">
                    <w:rPr>
                      <w:rFonts w:ascii="Times New Roman" w:hAnsi="Times New Roman"/>
                      <w:color w:val="000000"/>
                      <w:sz w:val="22"/>
                      <w:szCs w:val="22"/>
                      <w:lang w:val="en-US"/>
                    </w:rPr>
                    <w:t xml:space="preserve">các </w:t>
                  </w:r>
                  <w:r w:rsidR="007836EF">
                    <w:rPr>
                      <w:rFonts w:ascii="Times New Roman" w:hAnsi="Times New Roman"/>
                      <w:color w:val="000000"/>
                      <w:sz w:val="22"/>
                      <w:szCs w:val="22"/>
                    </w:rPr>
                    <w:t>PCT UBND tỉnh;</w:t>
                  </w:r>
                  <w:r w:rsidR="007836EF">
                    <w:rPr>
                      <w:rFonts w:ascii="Times New Roman" w:hAnsi="Times New Roman"/>
                      <w:color w:val="000000"/>
                      <w:sz w:val="22"/>
                      <w:szCs w:val="22"/>
                    </w:rPr>
                    <w:tab/>
                  </w:r>
                </w:p>
                <w:p w:rsidR="007836EF" w:rsidRPr="005728B6" w:rsidRDefault="007836EF" w:rsidP="001B2EAB">
                  <w:pPr>
                    <w:pStyle w:val="BodyText"/>
                    <w:jc w:val="left"/>
                    <w:rPr>
                      <w:rFonts w:ascii="Times New Roman" w:hAnsi="Times New Roman"/>
                      <w:bCs/>
                      <w:iCs/>
                      <w:sz w:val="22"/>
                      <w:szCs w:val="22"/>
                      <w:lang w:val="pt-BR"/>
                    </w:rPr>
                  </w:pPr>
                  <w:r w:rsidRPr="005728B6">
                    <w:rPr>
                      <w:rFonts w:ascii="Times New Roman" w:hAnsi="Times New Roman"/>
                      <w:bCs/>
                      <w:iCs/>
                      <w:sz w:val="22"/>
                      <w:szCs w:val="22"/>
                      <w:lang w:val="pt-BR"/>
                    </w:rPr>
                    <w:t xml:space="preserve">- Phó </w:t>
                  </w:r>
                  <w:r w:rsidR="002C0AC5">
                    <w:rPr>
                      <w:rFonts w:ascii="Times New Roman" w:hAnsi="Times New Roman"/>
                      <w:bCs/>
                      <w:iCs/>
                      <w:sz w:val="22"/>
                      <w:szCs w:val="22"/>
                      <w:lang w:val="pt-BR"/>
                    </w:rPr>
                    <w:t>C</w:t>
                  </w:r>
                  <w:r w:rsidRPr="005728B6">
                    <w:rPr>
                      <w:rFonts w:ascii="Times New Roman" w:hAnsi="Times New Roman"/>
                      <w:bCs/>
                      <w:iCs/>
                      <w:sz w:val="22"/>
                      <w:szCs w:val="22"/>
                      <w:lang w:val="pt-BR"/>
                    </w:rPr>
                    <w:t>VP</w:t>
                  </w:r>
                  <w:r>
                    <w:rPr>
                      <w:rFonts w:ascii="Times New Roman" w:hAnsi="Times New Roman"/>
                      <w:bCs/>
                      <w:iCs/>
                      <w:sz w:val="22"/>
                      <w:szCs w:val="22"/>
                      <w:lang w:val="pt-BR"/>
                    </w:rPr>
                    <w:t xml:space="preserve"> </w:t>
                  </w:r>
                  <w:r w:rsidR="002C0AC5">
                    <w:rPr>
                      <w:rFonts w:ascii="Times New Roman" w:hAnsi="Times New Roman"/>
                      <w:bCs/>
                      <w:iCs/>
                      <w:sz w:val="22"/>
                      <w:szCs w:val="22"/>
                      <w:lang w:val="pt-BR"/>
                    </w:rPr>
                    <w:t xml:space="preserve">UBND tỉnh </w:t>
                  </w:r>
                  <w:r>
                    <w:rPr>
                      <w:rFonts w:ascii="Times New Roman" w:hAnsi="Times New Roman"/>
                      <w:bCs/>
                      <w:iCs/>
                      <w:sz w:val="22"/>
                      <w:szCs w:val="22"/>
                      <w:lang w:val="pt-BR"/>
                    </w:rPr>
                    <w:t>(phụ trách)</w:t>
                  </w:r>
                  <w:r w:rsidRPr="005728B6">
                    <w:rPr>
                      <w:rFonts w:ascii="Times New Roman" w:hAnsi="Times New Roman"/>
                      <w:bCs/>
                      <w:iCs/>
                      <w:sz w:val="22"/>
                      <w:szCs w:val="22"/>
                      <w:lang w:val="pt-BR"/>
                    </w:rPr>
                    <w:t>;</w:t>
                  </w:r>
                </w:p>
                <w:p w:rsidR="007836EF" w:rsidRPr="00AE2D5B" w:rsidRDefault="007836EF" w:rsidP="001B2EAB">
                  <w:pPr>
                    <w:pStyle w:val="BodyText"/>
                    <w:jc w:val="left"/>
                    <w:rPr>
                      <w:rFonts w:ascii="Times New Roman" w:hAnsi="Times New Roman"/>
                      <w:bCs/>
                      <w:iCs/>
                      <w:sz w:val="22"/>
                      <w:szCs w:val="22"/>
                    </w:rPr>
                  </w:pPr>
                  <w:r w:rsidRPr="00AE2D5B">
                    <w:rPr>
                      <w:rFonts w:ascii="Times New Roman" w:hAnsi="Times New Roman"/>
                      <w:bCs/>
                      <w:iCs/>
                      <w:sz w:val="22"/>
                      <w:szCs w:val="22"/>
                    </w:rPr>
                    <w:t>- Trung tâm CB-TH tỉnh;</w:t>
                  </w:r>
                </w:p>
                <w:p w:rsidR="007836EF" w:rsidRPr="00AE2D5B" w:rsidRDefault="007836EF" w:rsidP="001B2EAB">
                  <w:pPr>
                    <w:pStyle w:val="BodyText"/>
                    <w:jc w:val="left"/>
                    <w:rPr>
                      <w:rFonts w:ascii="Times New Roman" w:hAnsi="Times New Roman"/>
                      <w:bCs/>
                      <w:iCs/>
                      <w:sz w:val="22"/>
                      <w:szCs w:val="22"/>
                    </w:rPr>
                  </w:pPr>
                  <w:r w:rsidRPr="00AE2D5B">
                    <w:rPr>
                      <w:rFonts w:ascii="Times New Roman" w:hAnsi="Times New Roman"/>
                      <w:bCs/>
                      <w:iCs/>
                      <w:sz w:val="22"/>
                      <w:szCs w:val="22"/>
                    </w:rPr>
                    <w:t xml:space="preserve">- Lưu: VT, </w:t>
                  </w:r>
                  <w:r w:rsidR="002C0AC5">
                    <w:rPr>
                      <w:rFonts w:ascii="Times New Roman" w:hAnsi="Times New Roman"/>
                      <w:bCs/>
                      <w:iCs/>
                      <w:sz w:val="22"/>
                      <w:szCs w:val="22"/>
                      <w:lang w:val="en-US"/>
                    </w:rPr>
                    <w:t xml:space="preserve">NC, </w:t>
                  </w:r>
                  <w:r w:rsidRPr="00AE2D5B">
                    <w:rPr>
                      <w:rFonts w:ascii="Times New Roman" w:hAnsi="Times New Roman"/>
                      <w:bCs/>
                      <w:iCs/>
                      <w:sz w:val="22"/>
                      <w:szCs w:val="22"/>
                    </w:rPr>
                    <w:t xml:space="preserve">NL. </w:t>
                  </w:r>
                </w:p>
                <w:p w:rsidR="007836EF" w:rsidRPr="00AE2D5B" w:rsidRDefault="007836EF" w:rsidP="001B2EAB">
                  <w:pPr>
                    <w:pStyle w:val="BodyText"/>
                    <w:jc w:val="left"/>
                    <w:rPr>
                      <w:rFonts w:ascii="Times New Roman" w:hAnsi="Times New Roman"/>
                      <w:bCs/>
                      <w:i/>
                      <w:iCs/>
                      <w:sz w:val="24"/>
                      <w:szCs w:val="24"/>
                    </w:rPr>
                  </w:pPr>
                </w:p>
              </w:tc>
              <w:tc>
                <w:tcPr>
                  <w:tcW w:w="4395" w:type="dxa"/>
                </w:tcPr>
                <w:p w:rsidR="007836EF" w:rsidRPr="002C0AC5" w:rsidRDefault="007836EF" w:rsidP="001B2EAB">
                  <w:pPr>
                    <w:jc w:val="center"/>
                    <w:rPr>
                      <w:rFonts w:ascii="Times New Roman" w:hAnsi="Times New Roman"/>
                      <w:b/>
                      <w:bCs/>
                      <w:sz w:val="26"/>
                      <w:szCs w:val="26"/>
                    </w:rPr>
                  </w:pPr>
                  <w:r w:rsidRPr="002C0AC5">
                    <w:rPr>
                      <w:rFonts w:ascii="Times New Roman" w:hAnsi="Times New Roman"/>
                      <w:b/>
                      <w:bCs/>
                      <w:sz w:val="26"/>
                      <w:szCs w:val="26"/>
                    </w:rPr>
                    <w:t>TM. ỦY BAN NHÂN DÂN</w:t>
                  </w:r>
                </w:p>
                <w:p w:rsidR="007836EF" w:rsidRPr="002C0AC5" w:rsidRDefault="007836EF" w:rsidP="001B2EAB">
                  <w:pPr>
                    <w:jc w:val="center"/>
                    <w:rPr>
                      <w:rFonts w:ascii="Times New Roman" w:hAnsi="Times New Roman"/>
                      <w:b/>
                      <w:bCs/>
                      <w:sz w:val="26"/>
                      <w:szCs w:val="26"/>
                    </w:rPr>
                  </w:pPr>
                  <w:r w:rsidRPr="002C0AC5">
                    <w:rPr>
                      <w:rFonts w:ascii="Times New Roman" w:hAnsi="Times New Roman"/>
                      <w:b/>
                      <w:bCs/>
                      <w:sz w:val="26"/>
                      <w:szCs w:val="26"/>
                    </w:rPr>
                    <w:t>KT. CHỦ TỊCH</w:t>
                  </w:r>
                </w:p>
                <w:p w:rsidR="007836EF" w:rsidRPr="002C0AC5" w:rsidRDefault="007836EF" w:rsidP="001B2EAB">
                  <w:pPr>
                    <w:jc w:val="center"/>
                    <w:rPr>
                      <w:rFonts w:ascii="Times New Roman" w:hAnsi="Times New Roman"/>
                      <w:b/>
                      <w:bCs/>
                      <w:sz w:val="26"/>
                      <w:szCs w:val="26"/>
                    </w:rPr>
                  </w:pPr>
                  <w:r w:rsidRPr="002C0AC5">
                    <w:rPr>
                      <w:rFonts w:ascii="Times New Roman" w:hAnsi="Times New Roman"/>
                      <w:b/>
                      <w:bCs/>
                      <w:sz w:val="26"/>
                      <w:szCs w:val="26"/>
                    </w:rPr>
                    <w:t>PHÓ CHỦ TỊCH</w:t>
                  </w:r>
                </w:p>
                <w:p w:rsidR="007836EF" w:rsidRDefault="007836EF" w:rsidP="001B2EAB">
                  <w:pPr>
                    <w:tabs>
                      <w:tab w:val="left" w:pos="2861"/>
                    </w:tabs>
                    <w:rPr>
                      <w:rFonts w:ascii="Times New Roman" w:hAnsi="Times New Roman"/>
                      <w:b/>
                      <w:bCs/>
                      <w:szCs w:val="28"/>
                    </w:rPr>
                  </w:pPr>
                  <w:r w:rsidRPr="00E70DA9">
                    <w:rPr>
                      <w:rFonts w:ascii="Times New Roman" w:hAnsi="Times New Roman"/>
                      <w:b/>
                      <w:bCs/>
                      <w:szCs w:val="28"/>
                    </w:rPr>
                    <w:tab/>
                  </w:r>
                </w:p>
                <w:p w:rsidR="002C0AC5" w:rsidRPr="00AE69D1" w:rsidRDefault="002C0AC5" w:rsidP="001B2EAB">
                  <w:pPr>
                    <w:tabs>
                      <w:tab w:val="left" w:pos="2861"/>
                    </w:tabs>
                    <w:rPr>
                      <w:rFonts w:ascii="Times New Roman" w:hAnsi="Times New Roman"/>
                      <w:b/>
                      <w:bCs/>
                      <w:sz w:val="32"/>
                      <w:szCs w:val="28"/>
                    </w:rPr>
                  </w:pPr>
                </w:p>
                <w:p w:rsidR="007836EF" w:rsidRDefault="007836EF" w:rsidP="001B2EAB">
                  <w:pPr>
                    <w:tabs>
                      <w:tab w:val="left" w:pos="2861"/>
                    </w:tabs>
                    <w:rPr>
                      <w:rFonts w:ascii="Times New Roman" w:hAnsi="Times New Roman"/>
                      <w:b/>
                      <w:bCs/>
                      <w:szCs w:val="28"/>
                    </w:rPr>
                  </w:pPr>
                </w:p>
                <w:p w:rsidR="0069556E" w:rsidRPr="003C46FD" w:rsidRDefault="0069556E" w:rsidP="001B2EAB">
                  <w:pPr>
                    <w:tabs>
                      <w:tab w:val="left" w:pos="2861"/>
                    </w:tabs>
                    <w:rPr>
                      <w:rFonts w:ascii="Times New Roman" w:hAnsi="Times New Roman"/>
                      <w:b/>
                      <w:bCs/>
                      <w:sz w:val="38"/>
                      <w:szCs w:val="28"/>
                    </w:rPr>
                  </w:pPr>
                </w:p>
                <w:p w:rsidR="0069556E" w:rsidRDefault="0069556E" w:rsidP="001B2EAB">
                  <w:pPr>
                    <w:tabs>
                      <w:tab w:val="left" w:pos="2861"/>
                    </w:tabs>
                    <w:rPr>
                      <w:rFonts w:ascii="Times New Roman" w:hAnsi="Times New Roman"/>
                      <w:b/>
                      <w:bCs/>
                      <w:szCs w:val="28"/>
                    </w:rPr>
                  </w:pPr>
                </w:p>
                <w:p w:rsidR="007836EF" w:rsidRPr="00AE2D5B" w:rsidRDefault="007836EF" w:rsidP="001B2EAB">
                  <w:pPr>
                    <w:jc w:val="center"/>
                    <w:rPr>
                      <w:rFonts w:ascii="Times New Roman" w:hAnsi="Times New Roman"/>
                      <w:bCs/>
                      <w:szCs w:val="28"/>
                    </w:rPr>
                  </w:pPr>
                  <w:r>
                    <w:rPr>
                      <w:rFonts w:ascii="Times New Roman" w:hAnsi="Times New Roman"/>
                      <w:b/>
                      <w:bCs/>
                      <w:color w:val="000000"/>
                      <w:szCs w:val="28"/>
                    </w:rPr>
                    <w:t xml:space="preserve">  </w:t>
                  </w:r>
                  <w:r w:rsidR="00D60BE6">
                    <w:rPr>
                      <w:rFonts w:ascii="Times New Roman" w:hAnsi="Times New Roman"/>
                      <w:b/>
                      <w:bCs/>
                      <w:color w:val="000000"/>
                      <w:szCs w:val="28"/>
                    </w:rPr>
                    <w:t>Nguyễn Hồng Lĩnh</w:t>
                  </w:r>
                </w:p>
              </w:tc>
            </w:tr>
          </w:tbl>
          <w:p w:rsidR="00836569" w:rsidRPr="00F16A38" w:rsidRDefault="00836569" w:rsidP="001B2EAB">
            <w:pPr>
              <w:pStyle w:val="BodyText"/>
              <w:rPr>
                <w:rFonts w:ascii="Times New Roman" w:hAnsi="Times New Roman"/>
                <w:color w:val="000000"/>
                <w:sz w:val="28"/>
                <w:szCs w:val="28"/>
                <w:lang w:val="en-US" w:eastAsia="en-US"/>
              </w:rPr>
            </w:pPr>
          </w:p>
        </w:tc>
        <w:tc>
          <w:tcPr>
            <w:tcW w:w="222" w:type="dxa"/>
          </w:tcPr>
          <w:p w:rsidR="00836569" w:rsidRPr="00F16A38" w:rsidRDefault="00836569" w:rsidP="001B2EAB">
            <w:pPr>
              <w:pStyle w:val="BodyText"/>
              <w:jc w:val="center"/>
              <w:rPr>
                <w:rFonts w:ascii="Times New Roman" w:hAnsi="Times New Roman"/>
                <w:b/>
                <w:bCs/>
                <w:color w:val="000000"/>
                <w:sz w:val="28"/>
                <w:szCs w:val="28"/>
                <w:lang w:val="en-US" w:eastAsia="en-US"/>
              </w:rPr>
            </w:pPr>
          </w:p>
        </w:tc>
      </w:tr>
    </w:tbl>
    <w:p w:rsidR="00836569" w:rsidRPr="00321293" w:rsidRDefault="00836569" w:rsidP="00321293">
      <w:pPr>
        <w:spacing w:before="40"/>
        <w:jc w:val="both"/>
        <w:rPr>
          <w:rFonts w:ascii="Times New Roman" w:hAnsi="Times New Roman"/>
          <w:b/>
          <w:bCs/>
          <w:color w:val="000000"/>
          <w:sz w:val="6"/>
          <w:szCs w:val="28"/>
        </w:rPr>
      </w:pPr>
    </w:p>
    <w:sectPr w:rsidR="00836569" w:rsidRPr="00321293" w:rsidSect="003C46FD">
      <w:headerReference w:type="default" r:id="rId9"/>
      <w:footerReference w:type="even" r:id="rId10"/>
      <w:footerReference w:type="default" r:id="rId11"/>
      <w:headerReference w:type="first" r:id="rId12"/>
      <w:pgSz w:w="11907" w:h="16840" w:code="9"/>
      <w:pgMar w:top="1021" w:right="1134" w:bottom="1021" w:left="1701" w:header="425" w:footer="11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FCC" w:rsidRDefault="00CF3FCC">
      <w:r>
        <w:separator/>
      </w:r>
    </w:p>
  </w:endnote>
  <w:endnote w:type="continuationSeparator" w:id="0">
    <w:p w:rsidR="00CF3FCC" w:rsidRDefault="00CF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569" w:rsidRDefault="0083656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836569" w:rsidRDefault="00836569">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569" w:rsidRDefault="00836569">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FCC" w:rsidRDefault="00CF3FCC">
      <w:r>
        <w:separator/>
      </w:r>
    </w:p>
  </w:footnote>
  <w:footnote w:type="continuationSeparator" w:id="0">
    <w:p w:rsidR="00CF3FCC" w:rsidRDefault="00CF3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E88" w:rsidRPr="00DB7908" w:rsidRDefault="00934E88">
    <w:pPr>
      <w:pStyle w:val="Header"/>
      <w:jc w:val="center"/>
      <w:rPr>
        <w:rFonts w:ascii="Times New Roman" w:hAnsi="Times New Roman"/>
        <w:sz w:val="24"/>
        <w:szCs w:val="24"/>
      </w:rPr>
    </w:pPr>
    <w:r w:rsidRPr="00DB7908">
      <w:rPr>
        <w:rFonts w:ascii="Times New Roman" w:hAnsi="Times New Roman"/>
        <w:sz w:val="24"/>
        <w:szCs w:val="24"/>
      </w:rPr>
      <w:fldChar w:fldCharType="begin"/>
    </w:r>
    <w:r w:rsidRPr="00DB7908">
      <w:rPr>
        <w:rFonts w:ascii="Times New Roman" w:hAnsi="Times New Roman"/>
        <w:sz w:val="24"/>
        <w:szCs w:val="24"/>
      </w:rPr>
      <w:instrText xml:space="preserve"> PAGE   \* MERGEFORMAT </w:instrText>
    </w:r>
    <w:r w:rsidRPr="00DB7908">
      <w:rPr>
        <w:rFonts w:ascii="Times New Roman" w:hAnsi="Times New Roman"/>
        <w:sz w:val="24"/>
        <w:szCs w:val="24"/>
      </w:rPr>
      <w:fldChar w:fldCharType="separate"/>
    </w:r>
    <w:r w:rsidR="00AE69D1">
      <w:rPr>
        <w:rFonts w:ascii="Times New Roman" w:hAnsi="Times New Roman"/>
        <w:noProof/>
        <w:sz w:val="24"/>
        <w:szCs w:val="24"/>
      </w:rPr>
      <w:t>2</w:t>
    </w:r>
    <w:r w:rsidRPr="00DB7908">
      <w:rPr>
        <w:rFonts w:ascii="Times New Roman" w:hAnsi="Times New Roman"/>
        <w:noProof/>
        <w:sz w:val="24"/>
        <w:szCs w:val="24"/>
      </w:rPr>
      <w:fldChar w:fldCharType="end"/>
    </w:r>
  </w:p>
  <w:p w:rsidR="00934E88" w:rsidRDefault="00934E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A38" w:rsidRPr="00F16A38" w:rsidRDefault="00F16A38">
    <w:pPr>
      <w:pStyle w:val="Header"/>
      <w:jc w:val="center"/>
      <w:rPr>
        <w:rFonts w:ascii="Times New Roman" w:hAnsi="Times New Roman"/>
      </w:rPr>
    </w:pPr>
  </w:p>
  <w:p w:rsidR="00F16A38" w:rsidRDefault="00F16A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9482F"/>
    <w:multiLevelType w:val="hybridMultilevel"/>
    <w:tmpl w:val="0CD24A58"/>
    <w:lvl w:ilvl="0" w:tplc="F356E0A8">
      <w:start w:val="3"/>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70500003"/>
    <w:multiLevelType w:val="hybridMultilevel"/>
    <w:tmpl w:val="336E8ADC"/>
    <w:lvl w:ilvl="0" w:tplc="ECA4FF78">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Windows Live" w15:userId="d49caabf25dd4e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386"/>
    <w:rsid w:val="0002487E"/>
    <w:rsid w:val="000302BC"/>
    <w:rsid w:val="0003207A"/>
    <w:rsid w:val="0006183A"/>
    <w:rsid w:val="000830F3"/>
    <w:rsid w:val="00086065"/>
    <w:rsid w:val="000958D2"/>
    <w:rsid w:val="000A239B"/>
    <w:rsid w:val="000A32A3"/>
    <w:rsid w:val="000A6D94"/>
    <w:rsid w:val="0012756A"/>
    <w:rsid w:val="001556A9"/>
    <w:rsid w:val="00157BE8"/>
    <w:rsid w:val="00187D1F"/>
    <w:rsid w:val="001B2EAB"/>
    <w:rsid w:val="001B50EC"/>
    <w:rsid w:val="001E64E6"/>
    <w:rsid w:val="00200977"/>
    <w:rsid w:val="0020705F"/>
    <w:rsid w:val="002077A3"/>
    <w:rsid w:val="0024557A"/>
    <w:rsid w:val="00260082"/>
    <w:rsid w:val="002645B9"/>
    <w:rsid w:val="00284E91"/>
    <w:rsid w:val="002943AB"/>
    <w:rsid w:val="002C0AC5"/>
    <w:rsid w:val="002E5BB3"/>
    <w:rsid w:val="003115E0"/>
    <w:rsid w:val="00321293"/>
    <w:rsid w:val="0033533A"/>
    <w:rsid w:val="003C1FEC"/>
    <w:rsid w:val="003C46FD"/>
    <w:rsid w:val="003E3ED4"/>
    <w:rsid w:val="003E5D8E"/>
    <w:rsid w:val="004F418D"/>
    <w:rsid w:val="005252BC"/>
    <w:rsid w:val="00577DE0"/>
    <w:rsid w:val="005C5F44"/>
    <w:rsid w:val="00602728"/>
    <w:rsid w:val="0064063C"/>
    <w:rsid w:val="0065006D"/>
    <w:rsid w:val="00666204"/>
    <w:rsid w:val="00676FD8"/>
    <w:rsid w:val="0069556E"/>
    <w:rsid w:val="006A0F3C"/>
    <w:rsid w:val="006B4D58"/>
    <w:rsid w:val="006B68B5"/>
    <w:rsid w:val="006C2AC6"/>
    <w:rsid w:val="006D22EB"/>
    <w:rsid w:val="006E2A42"/>
    <w:rsid w:val="006F0B69"/>
    <w:rsid w:val="00737179"/>
    <w:rsid w:val="0075609E"/>
    <w:rsid w:val="007836EF"/>
    <w:rsid w:val="007A1E88"/>
    <w:rsid w:val="007A6301"/>
    <w:rsid w:val="007C0682"/>
    <w:rsid w:val="007E1FA0"/>
    <w:rsid w:val="007E6C07"/>
    <w:rsid w:val="008100E0"/>
    <w:rsid w:val="008354D6"/>
    <w:rsid w:val="0083608A"/>
    <w:rsid w:val="00836569"/>
    <w:rsid w:val="00860005"/>
    <w:rsid w:val="008801BE"/>
    <w:rsid w:val="00895A27"/>
    <w:rsid w:val="008C0E7A"/>
    <w:rsid w:val="008D6712"/>
    <w:rsid w:val="008D7C87"/>
    <w:rsid w:val="00932F8D"/>
    <w:rsid w:val="00934E88"/>
    <w:rsid w:val="00955DBF"/>
    <w:rsid w:val="00976A96"/>
    <w:rsid w:val="00993ED6"/>
    <w:rsid w:val="009B7EDF"/>
    <w:rsid w:val="009D21C0"/>
    <w:rsid w:val="009D32E3"/>
    <w:rsid w:val="009E611A"/>
    <w:rsid w:val="00A019F7"/>
    <w:rsid w:val="00A041DD"/>
    <w:rsid w:val="00A17387"/>
    <w:rsid w:val="00A3253E"/>
    <w:rsid w:val="00A85528"/>
    <w:rsid w:val="00AB0033"/>
    <w:rsid w:val="00AC1E2A"/>
    <w:rsid w:val="00AD6FB9"/>
    <w:rsid w:val="00AE69D1"/>
    <w:rsid w:val="00B07FCD"/>
    <w:rsid w:val="00B236E6"/>
    <w:rsid w:val="00B23A7D"/>
    <w:rsid w:val="00B8157E"/>
    <w:rsid w:val="00BF4BDE"/>
    <w:rsid w:val="00C117B3"/>
    <w:rsid w:val="00C26386"/>
    <w:rsid w:val="00C53766"/>
    <w:rsid w:val="00C6176F"/>
    <w:rsid w:val="00C72DBB"/>
    <w:rsid w:val="00CF3FCC"/>
    <w:rsid w:val="00D0121D"/>
    <w:rsid w:val="00D22FF3"/>
    <w:rsid w:val="00D55026"/>
    <w:rsid w:val="00D60BE6"/>
    <w:rsid w:val="00D77639"/>
    <w:rsid w:val="00D95D89"/>
    <w:rsid w:val="00DB0686"/>
    <w:rsid w:val="00DB7908"/>
    <w:rsid w:val="00DB7B2C"/>
    <w:rsid w:val="00DE1F61"/>
    <w:rsid w:val="00DF1C9E"/>
    <w:rsid w:val="00DF7082"/>
    <w:rsid w:val="00E2743F"/>
    <w:rsid w:val="00E36D23"/>
    <w:rsid w:val="00E54A5C"/>
    <w:rsid w:val="00E83F87"/>
    <w:rsid w:val="00EF507C"/>
    <w:rsid w:val="00F000C0"/>
    <w:rsid w:val="00F16A38"/>
    <w:rsid w:val="00F66015"/>
    <w:rsid w:val="00F86084"/>
    <w:rsid w:val="00FD69BA"/>
    <w:rsid w:val="00FF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before="360"/>
      <w:outlineLvl w:val="1"/>
    </w:pPr>
    <w:rPr>
      <w:b/>
    </w:rPr>
  </w:style>
  <w:style w:type="paragraph" w:styleId="Heading3">
    <w:name w:val="heading 3"/>
    <w:basedOn w:val="Normal"/>
    <w:next w:val="Normal"/>
    <w:qFormat/>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40"/>
      <w:ind w:firstLine="720"/>
      <w:jc w:val="both"/>
    </w:pPr>
    <w:rPr>
      <w:spacing w:val="-6"/>
      <w:sz w:val="26"/>
    </w:rPr>
  </w:style>
  <w:style w:type="paragraph" w:styleId="BodyText">
    <w:name w:val="Body Text"/>
    <w:basedOn w:val="Normal"/>
    <w:link w:val="BodyTextChar"/>
    <w:pPr>
      <w:jc w:val="both"/>
    </w:pPr>
    <w:rPr>
      <w:sz w:val="26"/>
      <w:lang w:val="x-none" w:eastAsia="x-none"/>
    </w:rPr>
  </w:style>
  <w:style w:type="paragraph" w:styleId="BodyText2">
    <w:name w:val="Body Text 2"/>
    <w:basedOn w:val="Normal"/>
    <w:rPr>
      <w:sz w:val="20"/>
    </w:rPr>
  </w:style>
  <w:style w:type="paragraph" w:styleId="BodyTextIndent2">
    <w:name w:val="Body Text Indent 2"/>
    <w:basedOn w:val="Normal"/>
    <w:pPr>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3">
    <w:name w:val="Body Text Indent 3"/>
    <w:basedOn w:val="Normal"/>
    <w:pPr>
      <w:ind w:firstLine="624"/>
      <w:jc w:val="both"/>
    </w:pPr>
  </w:style>
  <w:style w:type="paragraph" w:styleId="BodyText3">
    <w:name w:val="Body Text 3"/>
    <w:basedOn w:val="Normal"/>
    <w:pPr>
      <w:jc w:val="both"/>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Pr>
      <w:rFonts w:ascii=".VnTime" w:hAnsi=".VnTime"/>
      <w:sz w:val="26"/>
    </w:rPr>
  </w:style>
  <w:style w:type="character" w:customStyle="1" w:styleId="qowt-font1-timesnewroman">
    <w:name w:val="qowt-font1-timesnewroman"/>
    <w:rsid w:val="0003207A"/>
  </w:style>
  <w:style w:type="character" w:customStyle="1" w:styleId="HeaderChar">
    <w:name w:val="Header Char"/>
    <w:link w:val="Header"/>
    <w:uiPriority w:val="99"/>
    <w:rsid w:val="00F16A38"/>
    <w:rPr>
      <w:rFonts w:ascii=".VnTime" w:hAnsi=".VnTime"/>
      <w:sz w:val="28"/>
    </w:rPr>
  </w:style>
  <w:style w:type="character" w:customStyle="1" w:styleId="BodyTextIndentChar">
    <w:name w:val="Body Text Indent Char"/>
    <w:link w:val="BodyTextIndent"/>
    <w:rsid w:val="007836EF"/>
    <w:rPr>
      <w:rFonts w:ascii=".VnTime" w:hAnsi=".VnTime"/>
      <w:spacing w:val="-6"/>
      <w:sz w:val="26"/>
    </w:rPr>
  </w:style>
  <w:style w:type="character" w:customStyle="1" w:styleId="fontstyle01">
    <w:name w:val="fontstyle01"/>
    <w:rsid w:val="00993ED6"/>
    <w:rPr>
      <w:rFonts w:ascii="Times New Roman" w:hAnsi="Times New Roman" w:cs="Times New Roman" w:hint="default"/>
      <w:b w:val="0"/>
      <w:bCs w:val="0"/>
      <w:i w:val="0"/>
      <w:iCs w:val="0"/>
      <w:color w:val="000000"/>
      <w:sz w:val="28"/>
      <w:szCs w:val="28"/>
    </w:rPr>
  </w:style>
  <w:style w:type="character" w:customStyle="1" w:styleId="fontstyle21">
    <w:name w:val="fontstyle21"/>
    <w:rsid w:val="00993ED6"/>
    <w:rPr>
      <w:rFonts w:ascii="Times New Roman" w:hAnsi="Times New Roman" w:cs="Times New Roman" w:hint="default"/>
      <w:b w:val="0"/>
      <w:bCs w:val="0"/>
      <w:i/>
      <w:iCs/>
      <w:color w:val="000000"/>
      <w:sz w:val="28"/>
      <w:szCs w:val="28"/>
    </w:rPr>
  </w:style>
  <w:style w:type="paragraph" w:styleId="BalloonText">
    <w:name w:val="Balloon Text"/>
    <w:basedOn w:val="Normal"/>
    <w:link w:val="BalloonTextChar"/>
    <w:semiHidden/>
    <w:unhideWhenUsed/>
    <w:rsid w:val="00AE69D1"/>
    <w:rPr>
      <w:rFonts w:ascii="Tahoma" w:hAnsi="Tahoma" w:cs="Tahoma"/>
      <w:sz w:val="16"/>
      <w:szCs w:val="16"/>
    </w:rPr>
  </w:style>
  <w:style w:type="character" w:customStyle="1" w:styleId="BalloonTextChar">
    <w:name w:val="Balloon Text Char"/>
    <w:basedOn w:val="DefaultParagraphFont"/>
    <w:link w:val="BalloonText"/>
    <w:semiHidden/>
    <w:rsid w:val="00AE69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before="360"/>
      <w:outlineLvl w:val="1"/>
    </w:pPr>
    <w:rPr>
      <w:b/>
    </w:rPr>
  </w:style>
  <w:style w:type="paragraph" w:styleId="Heading3">
    <w:name w:val="heading 3"/>
    <w:basedOn w:val="Normal"/>
    <w:next w:val="Normal"/>
    <w:qFormat/>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40"/>
      <w:ind w:firstLine="720"/>
      <w:jc w:val="both"/>
    </w:pPr>
    <w:rPr>
      <w:spacing w:val="-6"/>
      <w:sz w:val="26"/>
    </w:rPr>
  </w:style>
  <w:style w:type="paragraph" w:styleId="BodyText">
    <w:name w:val="Body Text"/>
    <w:basedOn w:val="Normal"/>
    <w:link w:val="BodyTextChar"/>
    <w:pPr>
      <w:jc w:val="both"/>
    </w:pPr>
    <w:rPr>
      <w:sz w:val="26"/>
      <w:lang w:val="x-none" w:eastAsia="x-none"/>
    </w:rPr>
  </w:style>
  <w:style w:type="paragraph" w:styleId="BodyText2">
    <w:name w:val="Body Text 2"/>
    <w:basedOn w:val="Normal"/>
    <w:rPr>
      <w:sz w:val="20"/>
    </w:rPr>
  </w:style>
  <w:style w:type="paragraph" w:styleId="BodyTextIndent2">
    <w:name w:val="Body Text Indent 2"/>
    <w:basedOn w:val="Normal"/>
    <w:pPr>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3">
    <w:name w:val="Body Text Indent 3"/>
    <w:basedOn w:val="Normal"/>
    <w:pPr>
      <w:ind w:firstLine="624"/>
      <w:jc w:val="both"/>
    </w:pPr>
  </w:style>
  <w:style w:type="paragraph" w:styleId="BodyText3">
    <w:name w:val="Body Text 3"/>
    <w:basedOn w:val="Normal"/>
    <w:pPr>
      <w:jc w:val="both"/>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Pr>
      <w:rFonts w:ascii=".VnTime" w:hAnsi=".VnTime"/>
      <w:sz w:val="26"/>
    </w:rPr>
  </w:style>
  <w:style w:type="character" w:customStyle="1" w:styleId="qowt-font1-timesnewroman">
    <w:name w:val="qowt-font1-timesnewroman"/>
    <w:rsid w:val="0003207A"/>
  </w:style>
  <w:style w:type="character" w:customStyle="1" w:styleId="HeaderChar">
    <w:name w:val="Header Char"/>
    <w:link w:val="Header"/>
    <w:uiPriority w:val="99"/>
    <w:rsid w:val="00F16A38"/>
    <w:rPr>
      <w:rFonts w:ascii=".VnTime" w:hAnsi=".VnTime"/>
      <w:sz w:val="28"/>
    </w:rPr>
  </w:style>
  <w:style w:type="character" w:customStyle="1" w:styleId="BodyTextIndentChar">
    <w:name w:val="Body Text Indent Char"/>
    <w:link w:val="BodyTextIndent"/>
    <w:rsid w:val="007836EF"/>
    <w:rPr>
      <w:rFonts w:ascii=".VnTime" w:hAnsi=".VnTime"/>
      <w:spacing w:val="-6"/>
      <w:sz w:val="26"/>
    </w:rPr>
  </w:style>
  <w:style w:type="character" w:customStyle="1" w:styleId="fontstyle01">
    <w:name w:val="fontstyle01"/>
    <w:rsid w:val="00993ED6"/>
    <w:rPr>
      <w:rFonts w:ascii="Times New Roman" w:hAnsi="Times New Roman" w:cs="Times New Roman" w:hint="default"/>
      <w:b w:val="0"/>
      <w:bCs w:val="0"/>
      <w:i w:val="0"/>
      <w:iCs w:val="0"/>
      <w:color w:val="000000"/>
      <w:sz w:val="28"/>
      <w:szCs w:val="28"/>
    </w:rPr>
  </w:style>
  <w:style w:type="character" w:customStyle="1" w:styleId="fontstyle21">
    <w:name w:val="fontstyle21"/>
    <w:rsid w:val="00993ED6"/>
    <w:rPr>
      <w:rFonts w:ascii="Times New Roman" w:hAnsi="Times New Roman" w:cs="Times New Roman" w:hint="default"/>
      <w:b w:val="0"/>
      <w:bCs w:val="0"/>
      <w:i/>
      <w:iCs/>
      <w:color w:val="000000"/>
      <w:sz w:val="28"/>
      <w:szCs w:val="28"/>
    </w:rPr>
  </w:style>
  <w:style w:type="paragraph" w:styleId="BalloonText">
    <w:name w:val="Balloon Text"/>
    <w:basedOn w:val="Normal"/>
    <w:link w:val="BalloonTextChar"/>
    <w:semiHidden/>
    <w:unhideWhenUsed/>
    <w:rsid w:val="00AE69D1"/>
    <w:rPr>
      <w:rFonts w:ascii="Tahoma" w:hAnsi="Tahoma" w:cs="Tahoma"/>
      <w:sz w:val="16"/>
      <w:szCs w:val="16"/>
    </w:rPr>
  </w:style>
  <w:style w:type="character" w:customStyle="1" w:styleId="BalloonTextChar">
    <w:name w:val="Balloon Text Char"/>
    <w:basedOn w:val="DefaultParagraphFont"/>
    <w:link w:val="BalloonText"/>
    <w:semiHidden/>
    <w:rsid w:val="00AE6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453078">
      <w:bodyDiv w:val="1"/>
      <w:marLeft w:val="0"/>
      <w:marRight w:val="0"/>
      <w:marTop w:val="0"/>
      <w:marBottom w:val="0"/>
      <w:divBdr>
        <w:top w:val="none" w:sz="0" w:space="0" w:color="auto"/>
        <w:left w:val="none" w:sz="0" w:space="0" w:color="auto"/>
        <w:bottom w:val="none" w:sz="0" w:space="0" w:color="auto"/>
        <w:right w:val="none" w:sz="0" w:space="0" w:color="auto"/>
      </w:divBdr>
    </w:div>
    <w:div w:id="12854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Defaul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1ADE6-8356-46A0-A750-2239156A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Default</Template>
  <TotalTime>3</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Are You suprised ?</vt:lpstr>
    </vt:vector>
  </TitlesOfParts>
  <Company>83B Minh khai - Tel : 038.835935</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Admin</cp:lastModifiedBy>
  <cp:revision>6</cp:revision>
  <cp:lastPrinted>2017-12-25T00:55:00Z</cp:lastPrinted>
  <dcterms:created xsi:type="dcterms:W3CDTF">2024-06-27T09:34:00Z</dcterms:created>
  <dcterms:modified xsi:type="dcterms:W3CDTF">2024-06-28T08:36:00Z</dcterms:modified>
</cp:coreProperties>
</file>