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6" w:type="dxa"/>
        <w:tblLayout w:type="fixed"/>
        <w:tblLook w:val="0000" w:firstRow="0" w:lastRow="0" w:firstColumn="0" w:lastColumn="0" w:noHBand="0" w:noVBand="0"/>
      </w:tblPr>
      <w:tblGrid>
        <w:gridCol w:w="2881"/>
        <w:gridCol w:w="670"/>
        <w:gridCol w:w="5695"/>
      </w:tblGrid>
      <w:tr w:rsidR="00724DFA" w14:paraId="3E3CD294" w14:textId="77777777">
        <w:trPr>
          <w:trHeight w:val="1170"/>
        </w:trPr>
        <w:tc>
          <w:tcPr>
            <w:tcW w:w="2881" w:type="dxa"/>
          </w:tcPr>
          <w:p w14:paraId="08CA4DA3" w14:textId="77777777" w:rsidR="00724DFA" w:rsidRDefault="00000000">
            <w:pPr>
              <w:keepNext/>
              <w:spacing w:line="247" w:lineRule="auto"/>
              <w:jc w:val="center"/>
              <w:outlineLvl w:val="1"/>
              <w:rPr>
                <w:rFonts w:ascii="Times New Roman" w:hAnsi="Times New Roman"/>
                <w:b/>
                <w:bCs/>
                <w:sz w:val="26"/>
                <w:szCs w:val="26"/>
              </w:rPr>
            </w:pPr>
            <w:r>
              <w:rPr>
                <w:rFonts w:ascii="Times New Roman" w:hAnsi="Times New Roman"/>
                <w:b/>
                <w:bCs/>
                <w:sz w:val="26"/>
                <w:szCs w:val="26"/>
              </w:rPr>
              <w:t>UỶ BAN NHÂN DÂN</w:t>
            </w:r>
          </w:p>
          <w:p w14:paraId="54110D67" w14:textId="77777777" w:rsidR="00724DFA" w:rsidRDefault="00000000">
            <w:pPr>
              <w:keepNext/>
              <w:spacing w:line="247" w:lineRule="auto"/>
              <w:jc w:val="center"/>
              <w:outlineLvl w:val="6"/>
              <w:rPr>
                <w:rFonts w:ascii="Times New Roman" w:hAnsi="Times New Roman"/>
                <w:b/>
                <w:bCs/>
                <w:sz w:val="26"/>
                <w:szCs w:val="26"/>
              </w:rPr>
            </w:pPr>
            <w:r>
              <w:rPr>
                <w:rFonts w:ascii="Times New Roman" w:hAnsi="Times New Roman"/>
                <w:b/>
                <w:bCs/>
                <w:sz w:val="26"/>
                <w:szCs w:val="26"/>
              </w:rPr>
              <w:t>TỈNH HÀ TĨNH</w:t>
            </w:r>
          </w:p>
          <w:p w14:paraId="2D3C022F" w14:textId="77777777" w:rsidR="00724DFA" w:rsidRDefault="00000000">
            <w:pPr>
              <w:spacing w:line="247" w:lineRule="auto"/>
              <w:jc w:val="center"/>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4294967295" distB="4294967295" distL="114300" distR="114300" simplePos="0" relativeHeight="251664384" behindDoc="0" locked="0" layoutInCell="1" allowOverlap="1" wp14:anchorId="0A538AB6" wp14:editId="41FD2E40">
                      <wp:simplePos x="0" y="0"/>
                      <wp:positionH relativeFrom="margin">
                        <wp:posOffset>516166</wp:posOffset>
                      </wp:positionH>
                      <wp:positionV relativeFrom="paragraph">
                        <wp:posOffset>31750</wp:posOffset>
                      </wp:positionV>
                      <wp:extent cx="658615" cy="0"/>
                      <wp:effectExtent l="0" t="0" r="0" b="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632E8"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0.65pt,2.5pt" to="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" strokeweight=".5pt">
                      <w10:wrap anchorx="margin"/>
                    </v:line>
                  </w:pict>
                </mc:Fallback>
              </mc:AlternateContent>
            </w:r>
          </w:p>
          <w:p w14:paraId="722C8FC6" w14:textId="77777777" w:rsidR="00724DFA" w:rsidRDefault="00000000">
            <w:pPr>
              <w:spacing w:line="247" w:lineRule="auto"/>
              <w:jc w:val="center"/>
              <w:rPr>
                <w:rFonts w:ascii="Times New Roman" w:hAnsi="Times New Roman"/>
                <w:b/>
                <w:bCs/>
                <w:sz w:val="26"/>
                <w:szCs w:val="26"/>
              </w:rPr>
            </w:pPr>
            <w:r>
              <w:rPr>
                <w:rFonts w:ascii="Times New Roman" w:hAnsi="Times New Roman"/>
                <w:sz w:val="26"/>
                <w:szCs w:val="26"/>
              </w:rPr>
              <w:t>Số:           /Q</w:t>
            </w:r>
            <w:r>
              <w:rPr>
                <w:rFonts w:ascii="Times New Roman" w:hAnsi="Times New Roman" w:hint="eastAsia"/>
                <w:sz w:val="26"/>
                <w:szCs w:val="26"/>
              </w:rPr>
              <w:t>Đ</w:t>
            </w:r>
            <w:r>
              <w:rPr>
                <w:rFonts w:ascii="Times New Roman" w:hAnsi="Times New Roman"/>
                <w:sz w:val="26"/>
                <w:szCs w:val="26"/>
              </w:rPr>
              <w:t>-UBND</w:t>
            </w:r>
          </w:p>
        </w:tc>
        <w:tc>
          <w:tcPr>
            <w:tcW w:w="670" w:type="dxa"/>
          </w:tcPr>
          <w:p w14:paraId="3294A2CE" w14:textId="77777777" w:rsidR="00724DFA" w:rsidRDefault="00724DFA">
            <w:pPr>
              <w:keepNext/>
              <w:spacing w:line="247" w:lineRule="auto"/>
              <w:jc w:val="center"/>
              <w:outlineLvl w:val="1"/>
              <w:rPr>
                <w:rFonts w:ascii="Times New Roman" w:hAnsi="Times New Roman"/>
                <w:b/>
                <w:bCs/>
                <w:sz w:val="26"/>
                <w:szCs w:val="26"/>
              </w:rPr>
            </w:pPr>
          </w:p>
          <w:p w14:paraId="0B3686B1" w14:textId="77777777" w:rsidR="00724DFA" w:rsidRDefault="00724DFA">
            <w:pPr>
              <w:spacing w:line="247" w:lineRule="auto"/>
              <w:jc w:val="center"/>
              <w:rPr>
                <w:rFonts w:ascii="Times New Roman" w:hAnsi="Times New Roman"/>
                <w:b/>
                <w:bCs/>
                <w:sz w:val="26"/>
                <w:szCs w:val="26"/>
              </w:rPr>
            </w:pPr>
          </w:p>
          <w:p w14:paraId="45D9DD36" w14:textId="77777777" w:rsidR="00724DFA" w:rsidRDefault="00724DFA">
            <w:pPr>
              <w:keepNext/>
              <w:spacing w:line="247" w:lineRule="auto"/>
              <w:jc w:val="both"/>
              <w:outlineLvl w:val="0"/>
              <w:rPr>
                <w:rFonts w:ascii="Times New Roman" w:hAnsi="Times New Roman"/>
                <w:b/>
                <w:bCs/>
                <w:sz w:val="26"/>
                <w:szCs w:val="26"/>
              </w:rPr>
            </w:pPr>
          </w:p>
        </w:tc>
        <w:tc>
          <w:tcPr>
            <w:tcW w:w="5695" w:type="dxa"/>
          </w:tcPr>
          <w:p w14:paraId="52084133" w14:textId="77777777" w:rsidR="00724DFA" w:rsidRDefault="00000000">
            <w:pPr>
              <w:keepNext/>
              <w:spacing w:line="247" w:lineRule="auto"/>
              <w:jc w:val="center"/>
              <w:outlineLvl w:val="1"/>
              <w:rPr>
                <w:rFonts w:ascii="Times New Roman" w:hAnsi="Times New Roman"/>
                <w:b/>
                <w:bCs/>
                <w:sz w:val="26"/>
                <w:szCs w:val="26"/>
              </w:rPr>
            </w:pPr>
            <w:r>
              <w:rPr>
                <w:rFonts w:ascii="Times New Roman" w:hAnsi="Times New Roman"/>
                <w:b/>
                <w:bCs/>
                <w:sz w:val="26"/>
                <w:szCs w:val="26"/>
              </w:rPr>
              <w:t>CỘNG HOÀ XÃ HỘI CHỦ NGHĨA VIỆT NAM</w:t>
            </w:r>
          </w:p>
          <w:p w14:paraId="21BA208A" w14:textId="77777777" w:rsidR="00724DFA" w:rsidRDefault="00000000">
            <w:pPr>
              <w:spacing w:line="247" w:lineRule="auto"/>
              <w:jc w:val="center"/>
              <w:rPr>
                <w:rFonts w:ascii="Times New Roman" w:hAnsi="Times New Roman"/>
                <w:b/>
                <w:bCs/>
              </w:rPr>
            </w:pPr>
            <w:r>
              <w:rPr>
                <w:rFonts w:ascii="Times New Roman" w:hAnsi="Times New Roman" w:hint="eastAsia"/>
                <w:b/>
                <w:bCs/>
              </w:rPr>
              <w:t>Đ</w:t>
            </w:r>
            <w:r>
              <w:rPr>
                <w:rFonts w:ascii="Times New Roman" w:hAnsi="Times New Roman"/>
                <w:b/>
                <w:bCs/>
              </w:rPr>
              <w:t>ộc lập - Tự do - Hạnh phúc</w:t>
            </w:r>
          </w:p>
          <w:p w14:paraId="7C7F0DE5" w14:textId="77777777" w:rsidR="00724DFA" w:rsidRDefault="00000000">
            <w:pPr>
              <w:spacing w:line="247" w:lineRule="auto"/>
              <w:jc w:val="center"/>
              <w:rPr>
                <w:rFonts w:ascii="Times New Roman" w:hAnsi="Times New Roman"/>
                <w:b/>
                <w:bCs/>
                <w:sz w:val="26"/>
                <w:szCs w:val="26"/>
              </w:rPr>
            </w:pPr>
            <w:r>
              <w:rPr>
                <w:rFonts w:ascii="Times New Roman" w:hAnsi="Times New Roman"/>
                <w:i/>
                <w:iCs/>
                <w:noProof/>
                <w:sz w:val="26"/>
                <w:szCs w:val="26"/>
                <w:lang w:val="vi-VN" w:eastAsia="vi-VN"/>
              </w:rPr>
              <mc:AlternateContent>
                <mc:Choice Requires="wps">
                  <w:drawing>
                    <wp:anchor distT="4294967295" distB="4294967295" distL="114300" distR="114300" simplePos="0" relativeHeight="251663360" behindDoc="0" locked="0" layoutInCell="1" allowOverlap="1" wp14:anchorId="28E427B1" wp14:editId="53D36DFE">
                      <wp:simplePos x="0" y="0"/>
                      <wp:positionH relativeFrom="column">
                        <wp:posOffset>678180</wp:posOffset>
                      </wp:positionH>
                      <wp:positionV relativeFrom="paragraph">
                        <wp:posOffset>36195</wp:posOffset>
                      </wp:positionV>
                      <wp:extent cx="2127250" cy="0"/>
                      <wp:effectExtent l="0" t="0" r="0" b="0"/>
                      <wp:wrapNone/>
                      <wp:docPr id="51905246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206C"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pt,2.85pt" to="22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" strokeweight=".5pt"/>
                  </w:pict>
                </mc:Fallback>
              </mc:AlternateContent>
            </w:r>
          </w:p>
          <w:p w14:paraId="3144FA23" w14:textId="77777777" w:rsidR="00724DFA" w:rsidRDefault="00000000">
            <w:pPr>
              <w:spacing w:line="247" w:lineRule="auto"/>
              <w:ind w:right="160"/>
              <w:jc w:val="center"/>
              <w:rPr>
                <w:rFonts w:ascii="Times New Roman" w:hAnsi="Times New Roman"/>
                <w:b/>
                <w:bCs/>
                <w:sz w:val="26"/>
                <w:szCs w:val="26"/>
              </w:rPr>
            </w:pPr>
            <w:r>
              <w:rPr>
                <w:rFonts w:ascii="Times New Roman" w:hAnsi="Times New Roman"/>
                <w:i/>
                <w:iCs/>
                <w:sz w:val="26"/>
                <w:szCs w:val="26"/>
              </w:rPr>
              <w:t>Hà Tĩnh, ngày         tháng        n</w:t>
            </w:r>
            <w:r>
              <w:rPr>
                <w:rFonts w:ascii="Times New Roman" w:hAnsi="Times New Roman" w:hint="eastAsia"/>
                <w:i/>
                <w:iCs/>
                <w:sz w:val="26"/>
                <w:szCs w:val="26"/>
              </w:rPr>
              <w:t>ă</w:t>
            </w:r>
            <w:r>
              <w:rPr>
                <w:rFonts w:ascii="Times New Roman" w:hAnsi="Times New Roman"/>
                <w:i/>
                <w:iCs/>
                <w:sz w:val="26"/>
                <w:szCs w:val="26"/>
              </w:rPr>
              <w:t>m 2024</w:t>
            </w:r>
          </w:p>
        </w:tc>
      </w:tr>
    </w:tbl>
    <w:p w14:paraId="3E6744A4" w14:textId="77777777" w:rsidR="00724DFA" w:rsidRDefault="00724DFA">
      <w:pPr>
        <w:pStyle w:val="BodyTextIndent"/>
        <w:widowControl w:val="0"/>
        <w:spacing w:before="0"/>
        <w:ind w:firstLine="0"/>
        <w:jc w:val="center"/>
        <w:rPr>
          <w:rFonts w:ascii="Times New Roman" w:hAnsi="Times New Roman"/>
          <w:b/>
        </w:rPr>
      </w:pPr>
    </w:p>
    <w:p w14:paraId="1AC12F5B" w14:textId="77777777" w:rsidR="00724DFA" w:rsidRDefault="00000000">
      <w:pPr>
        <w:pStyle w:val="BodyTextIndent"/>
        <w:widowControl w:val="0"/>
        <w:spacing w:before="0"/>
        <w:ind w:firstLine="0"/>
        <w:jc w:val="center"/>
        <w:rPr>
          <w:rFonts w:ascii="Times New Roman" w:hAnsi="Times New Roman"/>
          <w:b/>
          <w:sz w:val="8"/>
        </w:rPr>
      </w:pPr>
      <w:r>
        <w:rPr>
          <w:rFonts w:ascii="Times New Roman" w:hAnsi="Times New Roman"/>
          <w:b/>
        </w:rPr>
        <w:t>QUYẾT ĐỊNH</w:t>
      </w:r>
    </w:p>
    <w:p w14:paraId="00427F7E" w14:textId="77777777" w:rsidR="00724DFA" w:rsidRDefault="00000000">
      <w:pPr>
        <w:keepNext/>
        <w:widowControl w:val="0"/>
        <w:jc w:val="center"/>
        <w:outlineLvl w:val="2"/>
        <w:rPr>
          <w:rFonts w:ascii="Times New Roman" w:hAnsi="Times New Roman"/>
          <w:b/>
          <w:bCs/>
        </w:rPr>
      </w:pPr>
      <w:r>
        <w:rPr>
          <w:rFonts w:ascii="Times New Roman" w:hAnsi="Times New Roman"/>
          <w:b/>
          <w:bCs/>
        </w:rPr>
        <w:t xml:space="preserve">Về việc phê duyệt điều chỉnh thời gian thực hiện dự án đầu tư xây dựng </w:t>
      </w:r>
    </w:p>
    <w:p w14:paraId="1221B88D" w14:textId="77777777" w:rsidR="00724DFA" w:rsidRDefault="00000000">
      <w:pPr>
        <w:keepNext/>
        <w:widowControl w:val="0"/>
        <w:jc w:val="center"/>
        <w:outlineLvl w:val="2"/>
        <w:rPr>
          <w:rFonts w:ascii="Times New Roman" w:hAnsi="Times New Roman"/>
          <w:b/>
        </w:rPr>
      </w:pPr>
      <w:r>
        <w:rPr>
          <w:rFonts w:ascii="Times New Roman" w:hAnsi="Times New Roman"/>
          <w:b/>
          <w:bCs/>
        </w:rPr>
        <w:t xml:space="preserve">công trình </w:t>
      </w:r>
      <w:r>
        <w:rPr>
          <w:rFonts w:ascii="Times New Roman" w:hAnsi="Times New Roman"/>
          <w:b/>
        </w:rPr>
        <w:t xml:space="preserve">Đường Quốc lộ 1A đi cảng Sơn Dương (giai đoạn 2) </w:t>
      </w:r>
    </w:p>
    <w:p w14:paraId="32B1C068" w14:textId="77777777" w:rsidR="00724DFA" w:rsidRDefault="00000000">
      <w:pPr>
        <w:keepNext/>
        <w:widowControl w:val="0"/>
        <w:jc w:val="center"/>
        <w:outlineLvl w:val="2"/>
        <w:rPr>
          <w:rFonts w:ascii="Times New Roman" w:hAnsi="Times New Roman"/>
          <w:b/>
          <w:bCs/>
        </w:rPr>
      </w:pPr>
      <w:r>
        <w:rPr>
          <w:rFonts w:ascii="Times New Roman" w:hAnsi="Times New Roman"/>
          <w:b/>
        </w:rPr>
        <w:t>Khu kinh tế Vũng Áng</w:t>
      </w:r>
    </w:p>
    <w:p w14:paraId="682F2D0D" w14:textId="77777777" w:rsidR="00724DFA" w:rsidRDefault="00000000">
      <w:pPr>
        <w:keepNext/>
        <w:widowControl w:val="0"/>
        <w:spacing w:line="340" w:lineRule="exact"/>
        <w:jc w:val="center"/>
        <w:outlineLvl w:val="2"/>
        <w:rPr>
          <w:rFonts w:ascii="Times New Roman" w:hAnsi="Times New Roman"/>
          <w:b/>
          <w:bCs/>
          <w:lang w:val="nl-NL"/>
        </w:rPr>
      </w:pPr>
      <w:r>
        <w:rPr>
          <w:rFonts w:ascii="Times New Roman" w:hAnsi="Times New Roman"/>
          <w:noProof/>
          <w:sz w:val="8"/>
          <w:lang w:val="vi-VN" w:eastAsia="vi-VN"/>
        </w:rPr>
        <mc:AlternateContent>
          <mc:Choice Requires="wps">
            <w:drawing>
              <wp:anchor distT="0" distB="0" distL="114300" distR="114300" simplePos="0" relativeHeight="251661312" behindDoc="0" locked="0" layoutInCell="1" allowOverlap="1" wp14:anchorId="712F880E" wp14:editId="478378AC">
                <wp:simplePos x="0" y="0"/>
                <wp:positionH relativeFrom="column">
                  <wp:posOffset>2333897</wp:posOffset>
                </wp:positionH>
                <wp:positionV relativeFrom="paragraph">
                  <wp:posOffset>62865</wp:posOffset>
                </wp:positionV>
                <wp:extent cx="1115695"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4ED8"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4.95pt" to="271.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"/>
            </w:pict>
          </mc:Fallback>
        </mc:AlternateContent>
      </w:r>
    </w:p>
    <w:p w14:paraId="74E044E1" w14:textId="77777777" w:rsidR="00724DFA" w:rsidRDefault="00000000">
      <w:pPr>
        <w:widowControl w:val="0"/>
        <w:jc w:val="center"/>
        <w:rPr>
          <w:rFonts w:ascii="Times New Roman" w:hAnsi="Times New Roman"/>
          <w:b/>
          <w:lang w:val="pt-BR"/>
        </w:rPr>
      </w:pPr>
      <w:r>
        <w:rPr>
          <w:rFonts w:ascii="Times New Roman" w:hAnsi="Times New Roman"/>
          <w:b/>
          <w:lang w:val="pt-BR"/>
        </w:rPr>
        <w:t>CHỦ</w:t>
      </w:r>
      <w:r>
        <w:rPr>
          <w:rFonts w:ascii="Times New Roman" w:hAnsi="Times New Roman"/>
          <w:b/>
          <w:lang w:val="vi-VN"/>
        </w:rPr>
        <w:t xml:space="preserve"> TỊCH </w:t>
      </w:r>
      <w:r>
        <w:rPr>
          <w:rFonts w:ascii="Times New Roman" w:hAnsi="Times New Roman"/>
          <w:b/>
          <w:lang w:val="pt-BR"/>
        </w:rPr>
        <w:t>UỶ BAN NHÂN DÂN TỈNH</w:t>
      </w:r>
    </w:p>
    <w:p w14:paraId="5ABF60ED" w14:textId="77777777" w:rsidR="00724DFA" w:rsidRDefault="00724DFA">
      <w:pPr>
        <w:widowControl w:val="0"/>
        <w:jc w:val="center"/>
        <w:rPr>
          <w:rFonts w:ascii="Times New Roman" w:hAnsi="Times New Roman"/>
          <w:b/>
          <w:sz w:val="30"/>
          <w:lang w:val="pt-BR"/>
        </w:rPr>
      </w:pPr>
    </w:p>
    <w:p w14:paraId="7AF6413B" w14:textId="77777777" w:rsidR="00724DFA" w:rsidRDefault="00000000">
      <w:pPr>
        <w:spacing w:before="140"/>
        <w:ind w:firstLine="720"/>
        <w:jc w:val="both"/>
        <w:rPr>
          <w:rFonts w:ascii="Times New Roman" w:hAnsi="Times New Roman"/>
          <w:i/>
          <w:iCs/>
          <w:lang w:val="nl-NL"/>
        </w:rPr>
      </w:pPr>
      <w:r>
        <w:rPr>
          <w:rFonts w:ascii="Times New Roman" w:hAnsi="Times New Roman"/>
          <w:i/>
          <w:iCs/>
          <w:lang w:val="nl-NL"/>
        </w:rPr>
        <w:t>C</w:t>
      </w:r>
      <w:r>
        <w:rPr>
          <w:rFonts w:ascii="Times New Roman" w:hAnsi="Times New Roman" w:hint="eastAsia"/>
          <w:i/>
          <w:iCs/>
          <w:lang w:val="nl-NL"/>
        </w:rPr>
        <w:t>ă</w:t>
      </w:r>
      <w:r>
        <w:rPr>
          <w:rFonts w:ascii="Times New Roman" w:hAnsi="Times New Roman"/>
          <w:i/>
          <w:iCs/>
          <w:lang w:val="nl-NL"/>
        </w:rPr>
        <w:t xml:space="preserve">n cứ Luật Tổ chức chính quyền </w:t>
      </w:r>
      <w:r>
        <w:rPr>
          <w:rFonts w:ascii="Times New Roman" w:hAnsi="Times New Roman" w:hint="eastAsia"/>
          <w:i/>
          <w:iCs/>
          <w:lang w:val="nl-NL"/>
        </w:rPr>
        <w:t>đ</w:t>
      </w:r>
      <w:r>
        <w:rPr>
          <w:rFonts w:ascii="Times New Roman" w:hAnsi="Times New Roman"/>
          <w:i/>
          <w:iCs/>
          <w:lang w:val="nl-NL"/>
        </w:rPr>
        <w:t>ịa ph</w:t>
      </w:r>
      <w:r>
        <w:rPr>
          <w:rFonts w:ascii="Times New Roman" w:hAnsi="Times New Roman" w:hint="eastAsia"/>
          <w:i/>
          <w:iCs/>
          <w:lang w:val="nl-NL"/>
        </w:rPr>
        <w:t>ươ</w:t>
      </w:r>
      <w:r>
        <w:rPr>
          <w:rFonts w:ascii="Times New Roman" w:hAnsi="Times New Roman"/>
          <w:i/>
          <w:iCs/>
          <w:lang w:val="nl-NL"/>
        </w:rPr>
        <w:t xml:space="preserve">ng ngày 19/6/2015; Luật sửa </w:t>
      </w:r>
      <w:r>
        <w:rPr>
          <w:rFonts w:ascii="Times New Roman" w:hAnsi="Times New Roman" w:hint="eastAsia"/>
          <w:i/>
          <w:iCs/>
          <w:lang w:val="nl-NL"/>
        </w:rPr>
        <w:t>đ</w:t>
      </w:r>
      <w:r>
        <w:rPr>
          <w:rFonts w:ascii="Times New Roman" w:hAnsi="Times New Roman"/>
          <w:i/>
          <w:iCs/>
          <w:lang w:val="nl-NL"/>
        </w:rPr>
        <w:t xml:space="preserve">ổi, bổ sung một số </w:t>
      </w:r>
      <w:r>
        <w:rPr>
          <w:rFonts w:ascii="Times New Roman" w:hAnsi="Times New Roman" w:hint="eastAsia"/>
          <w:i/>
          <w:iCs/>
          <w:lang w:val="nl-NL"/>
        </w:rPr>
        <w:t>đ</w:t>
      </w:r>
      <w:r>
        <w:rPr>
          <w:rFonts w:ascii="Times New Roman" w:hAnsi="Times New Roman"/>
          <w:i/>
          <w:iCs/>
          <w:lang w:val="nl-NL"/>
        </w:rPr>
        <w:t xml:space="preserve">iều của Luật Tổ chức Chính phủ và Luật Tổ chức chính quyền </w:t>
      </w:r>
      <w:r>
        <w:rPr>
          <w:rFonts w:ascii="Times New Roman" w:hAnsi="Times New Roman" w:hint="eastAsia"/>
          <w:i/>
          <w:iCs/>
          <w:lang w:val="nl-NL"/>
        </w:rPr>
        <w:t>đ</w:t>
      </w:r>
      <w:r>
        <w:rPr>
          <w:rFonts w:ascii="Times New Roman" w:hAnsi="Times New Roman"/>
          <w:i/>
          <w:iCs/>
          <w:lang w:val="nl-NL"/>
        </w:rPr>
        <w:t>ịa ph</w:t>
      </w:r>
      <w:r>
        <w:rPr>
          <w:rFonts w:ascii="Times New Roman" w:hAnsi="Times New Roman" w:hint="eastAsia"/>
          <w:i/>
          <w:iCs/>
          <w:lang w:val="nl-NL"/>
        </w:rPr>
        <w:t>ươ</w:t>
      </w:r>
      <w:r>
        <w:rPr>
          <w:rFonts w:ascii="Times New Roman" w:hAnsi="Times New Roman"/>
          <w:i/>
          <w:iCs/>
          <w:lang w:val="nl-NL"/>
        </w:rPr>
        <w:t xml:space="preserve">ng ngày 22/11/2019; </w:t>
      </w:r>
    </w:p>
    <w:p w14:paraId="54316C2B" w14:textId="77777777" w:rsidR="00724DFA" w:rsidRDefault="00000000">
      <w:pPr>
        <w:spacing w:before="140"/>
        <w:ind w:firstLine="720"/>
        <w:jc w:val="both"/>
        <w:rPr>
          <w:rFonts w:ascii="Times New Roman" w:hAnsi="Times New Roman"/>
          <w:i/>
          <w:iCs/>
          <w:lang w:val="nl-NL"/>
        </w:rPr>
      </w:pPr>
      <w:r>
        <w:rPr>
          <w:rFonts w:ascii="Times New Roman" w:hAnsi="Times New Roman"/>
          <w:i/>
          <w:iCs/>
          <w:lang w:val="nl-NL"/>
        </w:rPr>
        <w:t>C</w:t>
      </w:r>
      <w:r>
        <w:rPr>
          <w:rFonts w:ascii="Times New Roman" w:hAnsi="Times New Roman" w:hint="eastAsia"/>
          <w:i/>
          <w:iCs/>
          <w:lang w:val="nl-NL"/>
        </w:rPr>
        <w:t>ă</w:t>
      </w:r>
      <w:r>
        <w:rPr>
          <w:rFonts w:ascii="Times New Roman" w:hAnsi="Times New Roman"/>
          <w:i/>
          <w:iCs/>
          <w:lang w:val="nl-NL"/>
        </w:rPr>
        <w:t xml:space="preserve">n cứ Luật Xây dựng ngày 18/6/2014; Luật sửa </w:t>
      </w:r>
      <w:r>
        <w:rPr>
          <w:rFonts w:ascii="Times New Roman" w:hAnsi="Times New Roman" w:hint="eastAsia"/>
          <w:i/>
          <w:iCs/>
          <w:lang w:val="nl-NL"/>
        </w:rPr>
        <w:t>đ</w:t>
      </w:r>
      <w:r>
        <w:rPr>
          <w:rFonts w:ascii="Times New Roman" w:hAnsi="Times New Roman"/>
          <w:i/>
          <w:iCs/>
          <w:lang w:val="nl-NL"/>
        </w:rPr>
        <w:t xml:space="preserve">ổi, bổ sung một số </w:t>
      </w:r>
      <w:r>
        <w:rPr>
          <w:rFonts w:ascii="Times New Roman" w:hAnsi="Times New Roman" w:hint="eastAsia"/>
          <w:i/>
          <w:iCs/>
          <w:lang w:val="nl-NL"/>
        </w:rPr>
        <w:t>đ</w:t>
      </w:r>
      <w:r>
        <w:rPr>
          <w:rFonts w:ascii="Times New Roman" w:hAnsi="Times New Roman"/>
          <w:i/>
          <w:iCs/>
          <w:lang w:val="nl-NL"/>
        </w:rPr>
        <w:t xml:space="preserve">iều của Luật Xây dựng ngày 17/6/2020; </w:t>
      </w:r>
    </w:p>
    <w:p w14:paraId="070F91A7" w14:textId="77777777" w:rsidR="00724DFA" w:rsidRDefault="00000000">
      <w:pPr>
        <w:spacing w:before="140"/>
        <w:ind w:firstLine="720"/>
        <w:jc w:val="both"/>
        <w:rPr>
          <w:rFonts w:ascii="Times New Roman" w:hAnsi="Times New Roman"/>
          <w:i/>
          <w:iCs/>
          <w:lang w:val="nl-NL"/>
        </w:rPr>
      </w:pPr>
      <w:r>
        <w:rPr>
          <w:rFonts w:ascii="Times New Roman" w:hAnsi="Times New Roman"/>
          <w:i/>
          <w:iCs/>
          <w:lang w:val="nl-NL"/>
        </w:rPr>
        <w:t>C</w:t>
      </w:r>
      <w:r>
        <w:rPr>
          <w:rFonts w:ascii="Times New Roman" w:hAnsi="Times New Roman" w:hint="eastAsia"/>
          <w:i/>
          <w:iCs/>
          <w:lang w:val="nl-NL"/>
        </w:rPr>
        <w:t>ă</w:t>
      </w:r>
      <w:r>
        <w:rPr>
          <w:rFonts w:ascii="Times New Roman" w:hAnsi="Times New Roman"/>
          <w:i/>
          <w:iCs/>
          <w:lang w:val="nl-NL"/>
        </w:rPr>
        <w:t xml:space="preserve">n cứ Luật </w:t>
      </w:r>
      <w:r>
        <w:rPr>
          <w:rFonts w:ascii="Times New Roman" w:hAnsi="Times New Roman" w:hint="eastAsia"/>
          <w:i/>
          <w:iCs/>
          <w:lang w:val="nl-NL"/>
        </w:rPr>
        <w:t>Đ</w:t>
      </w:r>
      <w:r>
        <w:rPr>
          <w:rFonts w:ascii="Times New Roman" w:hAnsi="Times New Roman"/>
          <w:i/>
          <w:iCs/>
          <w:lang w:val="nl-NL"/>
        </w:rPr>
        <w:t>ầu t</w:t>
      </w:r>
      <w:r>
        <w:rPr>
          <w:rFonts w:ascii="Times New Roman" w:hAnsi="Times New Roman" w:hint="eastAsia"/>
          <w:i/>
          <w:iCs/>
          <w:lang w:val="nl-NL"/>
        </w:rPr>
        <w:t>ư</w:t>
      </w:r>
      <w:r>
        <w:rPr>
          <w:rFonts w:ascii="Times New Roman" w:hAnsi="Times New Roman"/>
          <w:i/>
          <w:iCs/>
          <w:lang w:val="nl-NL"/>
        </w:rPr>
        <w:t xml:space="preserve"> công ngày 13/6/2019; </w:t>
      </w:r>
    </w:p>
    <w:p w14:paraId="7B5379F3" w14:textId="77777777" w:rsidR="00724DFA" w:rsidRDefault="00000000">
      <w:pPr>
        <w:spacing w:before="140"/>
        <w:ind w:firstLine="720"/>
        <w:jc w:val="both"/>
        <w:rPr>
          <w:rFonts w:ascii="Times New Roman" w:hAnsi="Times New Roman"/>
          <w:i/>
          <w:iCs/>
          <w:lang w:val="nl-NL"/>
        </w:rPr>
      </w:pPr>
      <w:r>
        <w:rPr>
          <w:rFonts w:ascii="Times New Roman" w:hAnsi="Times New Roman"/>
          <w:i/>
          <w:iCs/>
          <w:lang w:val="nl-NL"/>
        </w:rPr>
        <w:t>C</w:t>
      </w:r>
      <w:r>
        <w:rPr>
          <w:rFonts w:ascii="Times New Roman" w:hAnsi="Times New Roman" w:hint="eastAsia"/>
          <w:i/>
          <w:iCs/>
          <w:lang w:val="nl-NL"/>
        </w:rPr>
        <w:t>ă</w:t>
      </w:r>
      <w:r>
        <w:rPr>
          <w:rFonts w:ascii="Times New Roman" w:hAnsi="Times New Roman"/>
          <w:i/>
          <w:iCs/>
          <w:lang w:val="nl-NL"/>
        </w:rPr>
        <w:t xml:space="preserve">n cứ các Nghị </w:t>
      </w:r>
      <w:r>
        <w:rPr>
          <w:rFonts w:ascii="Times New Roman" w:hAnsi="Times New Roman" w:hint="eastAsia"/>
          <w:i/>
          <w:iCs/>
          <w:lang w:val="nl-NL"/>
        </w:rPr>
        <w:t>đ</w:t>
      </w:r>
      <w:r>
        <w:rPr>
          <w:rFonts w:ascii="Times New Roman" w:hAnsi="Times New Roman"/>
          <w:i/>
          <w:iCs/>
          <w:lang w:val="nl-NL"/>
        </w:rPr>
        <w:t>ịnh của Chính phủ: số 40/2020/N</w:t>
      </w:r>
      <w:r>
        <w:rPr>
          <w:rFonts w:ascii="Times New Roman" w:hAnsi="Times New Roman" w:hint="eastAsia"/>
          <w:i/>
          <w:iCs/>
          <w:lang w:val="nl-NL"/>
        </w:rPr>
        <w:t>Đ</w:t>
      </w:r>
      <w:r>
        <w:rPr>
          <w:rFonts w:ascii="Times New Roman" w:hAnsi="Times New Roman"/>
          <w:i/>
          <w:iCs/>
          <w:lang w:val="nl-NL"/>
        </w:rPr>
        <w:t xml:space="preserve">-CP ngày 06/4/2020  quy </w:t>
      </w:r>
      <w:r>
        <w:rPr>
          <w:rFonts w:ascii="Times New Roman" w:hAnsi="Times New Roman" w:hint="eastAsia"/>
          <w:i/>
          <w:iCs/>
          <w:lang w:val="nl-NL"/>
        </w:rPr>
        <w:t>đ</w:t>
      </w:r>
      <w:r>
        <w:rPr>
          <w:rFonts w:ascii="Times New Roman" w:hAnsi="Times New Roman"/>
          <w:i/>
          <w:iCs/>
          <w:lang w:val="nl-NL"/>
        </w:rPr>
        <w:t xml:space="preserve">ịnh chi tiết thi hành một số </w:t>
      </w:r>
      <w:r>
        <w:rPr>
          <w:rFonts w:ascii="Times New Roman" w:hAnsi="Times New Roman" w:hint="eastAsia"/>
          <w:i/>
          <w:iCs/>
          <w:lang w:val="nl-NL"/>
        </w:rPr>
        <w:t>đ</w:t>
      </w:r>
      <w:r>
        <w:rPr>
          <w:rFonts w:ascii="Times New Roman" w:hAnsi="Times New Roman"/>
          <w:i/>
          <w:iCs/>
          <w:lang w:val="nl-NL"/>
        </w:rPr>
        <w:t xml:space="preserve">iều của Luật </w:t>
      </w:r>
      <w:r>
        <w:rPr>
          <w:rFonts w:ascii="Times New Roman" w:hAnsi="Times New Roman" w:hint="eastAsia"/>
          <w:i/>
          <w:iCs/>
          <w:lang w:val="nl-NL"/>
        </w:rPr>
        <w:t>Đ</w:t>
      </w:r>
      <w:r>
        <w:rPr>
          <w:rFonts w:ascii="Times New Roman" w:hAnsi="Times New Roman"/>
          <w:i/>
          <w:iCs/>
          <w:lang w:val="nl-NL"/>
        </w:rPr>
        <w:t>ầu t</w:t>
      </w:r>
      <w:r>
        <w:rPr>
          <w:rFonts w:ascii="Times New Roman" w:hAnsi="Times New Roman" w:hint="eastAsia"/>
          <w:i/>
          <w:iCs/>
          <w:lang w:val="nl-NL"/>
        </w:rPr>
        <w:t>ư</w:t>
      </w:r>
      <w:r>
        <w:rPr>
          <w:rFonts w:ascii="Times New Roman" w:hAnsi="Times New Roman"/>
          <w:i/>
          <w:iCs/>
          <w:lang w:val="nl-NL"/>
        </w:rPr>
        <w:t xml:space="preserve"> công; số 10/2021/N</w:t>
      </w:r>
      <w:r>
        <w:rPr>
          <w:rFonts w:ascii="Times New Roman" w:hAnsi="Times New Roman" w:hint="eastAsia"/>
          <w:i/>
          <w:iCs/>
          <w:lang w:val="nl-NL"/>
        </w:rPr>
        <w:t>Đ</w:t>
      </w:r>
      <w:r>
        <w:rPr>
          <w:rFonts w:ascii="Times New Roman" w:hAnsi="Times New Roman"/>
          <w:i/>
          <w:iCs/>
          <w:lang w:val="nl-NL"/>
        </w:rPr>
        <w:t xml:space="preserve">-CP ngày 09/02/2021 về quản lý chi phí </w:t>
      </w:r>
      <w:r>
        <w:rPr>
          <w:rFonts w:ascii="Times New Roman" w:hAnsi="Times New Roman" w:hint="eastAsia"/>
          <w:i/>
          <w:iCs/>
          <w:lang w:val="nl-NL"/>
        </w:rPr>
        <w:t>đ</w:t>
      </w:r>
      <w:r>
        <w:rPr>
          <w:rFonts w:ascii="Times New Roman" w:hAnsi="Times New Roman"/>
          <w:i/>
          <w:iCs/>
          <w:lang w:val="nl-NL"/>
        </w:rPr>
        <w:t>ầu t</w:t>
      </w:r>
      <w:r>
        <w:rPr>
          <w:rFonts w:ascii="Times New Roman" w:hAnsi="Times New Roman" w:hint="eastAsia"/>
          <w:i/>
          <w:iCs/>
          <w:lang w:val="nl-NL"/>
        </w:rPr>
        <w:t>ư</w:t>
      </w:r>
      <w:r>
        <w:rPr>
          <w:rFonts w:ascii="Times New Roman" w:hAnsi="Times New Roman"/>
          <w:i/>
          <w:iCs/>
          <w:lang w:val="nl-NL"/>
        </w:rPr>
        <w:t xml:space="preserve"> xây dựng; số 15/2021/N</w:t>
      </w:r>
      <w:r>
        <w:rPr>
          <w:rFonts w:ascii="Times New Roman" w:hAnsi="Times New Roman" w:hint="eastAsia"/>
          <w:i/>
          <w:iCs/>
          <w:lang w:val="nl-NL"/>
        </w:rPr>
        <w:t>Đ</w:t>
      </w:r>
      <w:r>
        <w:rPr>
          <w:rFonts w:ascii="Times New Roman" w:hAnsi="Times New Roman"/>
          <w:i/>
          <w:iCs/>
          <w:lang w:val="nl-NL"/>
        </w:rPr>
        <w:t xml:space="preserve">-CP ngày 03/3/2021 quy </w:t>
      </w:r>
      <w:r>
        <w:rPr>
          <w:rFonts w:ascii="Times New Roman" w:hAnsi="Times New Roman" w:hint="eastAsia"/>
          <w:i/>
          <w:iCs/>
          <w:lang w:val="nl-NL"/>
        </w:rPr>
        <w:t>đ</w:t>
      </w:r>
      <w:r>
        <w:rPr>
          <w:rFonts w:ascii="Times New Roman" w:hAnsi="Times New Roman"/>
          <w:i/>
          <w:iCs/>
          <w:lang w:val="nl-NL"/>
        </w:rPr>
        <w:t xml:space="preserve">ịnh chi tiết một số nội dung về quản lý dự </w:t>
      </w:r>
      <w:r>
        <w:rPr>
          <w:rFonts w:ascii="Times New Roman" w:hAnsi="Times New Roman" w:hint="eastAsia"/>
          <w:i/>
          <w:iCs/>
          <w:lang w:val="nl-NL"/>
        </w:rPr>
        <w:t>á</w:t>
      </w:r>
      <w:r>
        <w:rPr>
          <w:rFonts w:ascii="Times New Roman" w:hAnsi="Times New Roman"/>
          <w:i/>
          <w:iCs/>
          <w:lang w:val="nl-NL"/>
        </w:rPr>
        <w:t xml:space="preserve">n </w:t>
      </w:r>
      <w:r>
        <w:rPr>
          <w:rFonts w:ascii="Times New Roman" w:hAnsi="Times New Roman" w:hint="eastAsia"/>
          <w:i/>
          <w:iCs/>
          <w:lang w:val="nl-NL"/>
        </w:rPr>
        <w:t>đ</w:t>
      </w:r>
      <w:r>
        <w:rPr>
          <w:rFonts w:ascii="Times New Roman" w:hAnsi="Times New Roman"/>
          <w:i/>
          <w:iCs/>
          <w:lang w:val="nl-NL"/>
        </w:rPr>
        <w:t>ầu t</w:t>
      </w:r>
      <w:r>
        <w:rPr>
          <w:rFonts w:ascii="Times New Roman" w:hAnsi="Times New Roman" w:hint="eastAsia"/>
          <w:i/>
          <w:iCs/>
          <w:lang w:val="nl-NL"/>
        </w:rPr>
        <w:t>ư</w:t>
      </w:r>
      <w:r>
        <w:rPr>
          <w:rFonts w:ascii="Times New Roman" w:hAnsi="Times New Roman"/>
          <w:i/>
          <w:iCs/>
          <w:lang w:val="nl-NL"/>
        </w:rPr>
        <w:t xml:space="preserve"> xây dựng; số 35/2023/N</w:t>
      </w:r>
      <w:r>
        <w:rPr>
          <w:rFonts w:ascii="Times New Roman" w:hAnsi="Times New Roman" w:hint="eastAsia"/>
          <w:i/>
          <w:iCs/>
          <w:lang w:val="nl-NL"/>
        </w:rPr>
        <w:t>Đ</w:t>
      </w:r>
      <w:r>
        <w:rPr>
          <w:rFonts w:ascii="Times New Roman" w:hAnsi="Times New Roman"/>
          <w:i/>
          <w:iCs/>
          <w:lang w:val="nl-NL"/>
        </w:rPr>
        <w:t xml:space="preserve">-CP ngày 20/6/2023 sửa </w:t>
      </w:r>
      <w:r>
        <w:rPr>
          <w:rFonts w:ascii="Times New Roman" w:hAnsi="Times New Roman" w:hint="eastAsia"/>
          <w:i/>
          <w:iCs/>
          <w:lang w:val="nl-NL"/>
        </w:rPr>
        <w:t>đ</w:t>
      </w:r>
      <w:r>
        <w:rPr>
          <w:rFonts w:ascii="Times New Roman" w:hAnsi="Times New Roman"/>
          <w:i/>
          <w:iCs/>
          <w:lang w:val="nl-NL"/>
        </w:rPr>
        <w:t xml:space="preserve">ổi, bổ sung một số </w:t>
      </w:r>
      <w:r>
        <w:rPr>
          <w:rFonts w:ascii="Times New Roman" w:hAnsi="Times New Roman" w:hint="eastAsia"/>
          <w:i/>
          <w:iCs/>
          <w:lang w:val="nl-NL"/>
        </w:rPr>
        <w:t>đ</w:t>
      </w:r>
      <w:r>
        <w:rPr>
          <w:rFonts w:ascii="Times New Roman" w:hAnsi="Times New Roman"/>
          <w:i/>
          <w:iCs/>
          <w:lang w:val="nl-NL"/>
        </w:rPr>
        <w:t xml:space="preserve">iều của các Nghị </w:t>
      </w:r>
      <w:r>
        <w:rPr>
          <w:rFonts w:ascii="Times New Roman" w:hAnsi="Times New Roman" w:hint="eastAsia"/>
          <w:i/>
          <w:iCs/>
          <w:lang w:val="nl-NL"/>
        </w:rPr>
        <w:t>đ</w:t>
      </w:r>
      <w:r>
        <w:rPr>
          <w:rFonts w:ascii="Times New Roman" w:hAnsi="Times New Roman"/>
          <w:i/>
          <w:iCs/>
          <w:lang w:val="nl-NL"/>
        </w:rPr>
        <w:t>ịnh thuộc lĩnh vực quản lý nhà n</w:t>
      </w:r>
      <w:r>
        <w:rPr>
          <w:rFonts w:ascii="Times New Roman" w:hAnsi="Times New Roman" w:hint="eastAsia"/>
          <w:i/>
          <w:iCs/>
          <w:lang w:val="nl-NL"/>
        </w:rPr>
        <w:t>ư</w:t>
      </w:r>
      <w:r>
        <w:rPr>
          <w:rFonts w:ascii="Times New Roman" w:hAnsi="Times New Roman"/>
          <w:i/>
          <w:iCs/>
          <w:lang w:val="nl-NL"/>
        </w:rPr>
        <w:t>ớc của Bộ Xây dựng;</w:t>
      </w:r>
    </w:p>
    <w:p w14:paraId="4C7A47A7" w14:textId="77777777" w:rsidR="00724DFA" w:rsidRDefault="00000000">
      <w:pPr>
        <w:spacing w:before="140"/>
        <w:ind w:firstLine="720"/>
        <w:jc w:val="both"/>
        <w:rPr>
          <w:rFonts w:ascii="Times New Roman" w:hAnsi="Times New Roman"/>
          <w:i/>
          <w:lang w:val="nl-NL"/>
        </w:rPr>
      </w:pPr>
      <w:r>
        <w:rPr>
          <w:rFonts w:ascii="Times New Roman" w:hAnsi="Times New Roman"/>
          <w:i/>
          <w:lang w:val="nl-NL"/>
        </w:rPr>
        <w:t>C</w:t>
      </w:r>
      <w:r>
        <w:rPr>
          <w:rFonts w:ascii="Times New Roman" w:hAnsi="Times New Roman" w:hint="eastAsia"/>
          <w:i/>
          <w:lang w:val="nl-NL"/>
        </w:rPr>
        <w:t>ă</w:t>
      </w:r>
      <w:r>
        <w:rPr>
          <w:rFonts w:ascii="Times New Roman" w:hAnsi="Times New Roman"/>
          <w:i/>
          <w:lang w:val="nl-NL"/>
        </w:rPr>
        <w:t xml:space="preserve">n cứ các Quyết </w:t>
      </w:r>
      <w:r>
        <w:rPr>
          <w:rFonts w:ascii="Times New Roman" w:hAnsi="Times New Roman" w:hint="eastAsia"/>
          <w:i/>
          <w:lang w:val="nl-NL"/>
        </w:rPr>
        <w:t>đ</w:t>
      </w:r>
      <w:r>
        <w:rPr>
          <w:rFonts w:ascii="Times New Roman" w:hAnsi="Times New Roman"/>
          <w:i/>
          <w:lang w:val="nl-NL"/>
        </w:rPr>
        <w:t>ịnh của UBND tỉnh: số 07/2020/Q</w:t>
      </w:r>
      <w:r>
        <w:rPr>
          <w:rFonts w:ascii="Times New Roman" w:hAnsi="Times New Roman" w:hint="eastAsia"/>
          <w:i/>
          <w:lang w:val="nl-NL"/>
        </w:rPr>
        <w:t>Đ</w:t>
      </w:r>
      <w:r>
        <w:rPr>
          <w:rFonts w:ascii="Times New Roman" w:hAnsi="Times New Roman"/>
          <w:i/>
          <w:lang w:val="nl-NL"/>
        </w:rPr>
        <w:t>-UBND ngày 26/02/2020 ban hành Quy</w:t>
      </w:r>
      <w:r>
        <w:rPr>
          <w:rFonts w:ascii="Times New Roman" w:hAnsi="Times New Roman"/>
          <w:i/>
          <w:lang w:val="vi-VN"/>
        </w:rPr>
        <w:t xml:space="preserve"> </w:t>
      </w:r>
      <w:r>
        <w:rPr>
          <w:rFonts w:ascii="Times New Roman" w:hAnsi="Times New Roman" w:hint="eastAsia"/>
          <w:i/>
          <w:lang w:val="vi-VN"/>
        </w:rPr>
        <w:t>đ</w:t>
      </w:r>
      <w:r>
        <w:rPr>
          <w:rFonts w:ascii="Times New Roman" w:hAnsi="Times New Roman"/>
          <w:i/>
          <w:lang w:val="vi-VN"/>
        </w:rPr>
        <w:t xml:space="preserve">ịnh một số nội dung về </w:t>
      </w:r>
      <w:r>
        <w:rPr>
          <w:rFonts w:ascii="Times New Roman" w:hAnsi="Times New Roman"/>
          <w:i/>
          <w:lang w:val="nl-NL"/>
        </w:rPr>
        <w:t xml:space="preserve">quản lý, thực hiện dự án </w:t>
      </w:r>
      <w:r>
        <w:rPr>
          <w:rFonts w:ascii="Times New Roman" w:hAnsi="Times New Roman" w:hint="eastAsia"/>
          <w:i/>
          <w:lang w:val="nl-NL"/>
        </w:rPr>
        <w:t>đ</w:t>
      </w:r>
      <w:r>
        <w:rPr>
          <w:rFonts w:ascii="Times New Roman" w:hAnsi="Times New Roman"/>
          <w:i/>
          <w:lang w:val="nl-NL"/>
        </w:rPr>
        <w:t>ầu t</w:t>
      </w:r>
      <w:r>
        <w:rPr>
          <w:rFonts w:ascii="Times New Roman" w:hAnsi="Times New Roman" w:hint="eastAsia"/>
          <w:i/>
          <w:lang w:val="nl-NL"/>
        </w:rPr>
        <w:t>ư</w:t>
      </w:r>
      <w:r>
        <w:rPr>
          <w:rFonts w:ascii="Times New Roman" w:hAnsi="Times New Roman"/>
          <w:i/>
          <w:lang w:val="nl-NL"/>
        </w:rPr>
        <w:t xml:space="preserve"> công trên </w:t>
      </w:r>
      <w:r>
        <w:rPr>
          <w:rFonts w:ascii="Times New Roman" w:hAnsi="Times New Roman" w:hint="eastAsia"/>
          <w:i/>
          <w:lang w:val="nl-NL"/>
        </w:rPr>
        <w:t>đ</w:t>
      </w:r>
      <w:r>
        <w:rPr>
          <w:rFonts w:ascii="Times New Roman" w:hAnsi="Times New Roman"/>
          <w:i/>
          <w:lang w:val="nl-NL"/>
        </w:rPr>
        <w:t xml:space="preserve">ịa bàn tỉnh Hà Tĩnh; </w:t>
      </w:r>
      <w:r>
        <w:rPr>
          <w:rFonts w:ascii="Times New Roman" w:hAnsi="Times New Roman"/>
          <w:i/>
          <w:iCs/>
          <w:lang w:val="nl-NL"/>
        </w:rPr>
        <w:t>số 28/2021/QĐ-UBND ngày 22/6/2021 ban hành Quy định phân cấp một số nội dung về công tác thẩm định, tổ chức quản lý dự án đầu tư xây dựng và quản lý chất lượng công trình xây dựng trên địa bàn tỉnh</w:t>
      </w:r>
      <w:r>
        <w:rPr>
          <w:rFonts w:ascii="Times New Roman" w:hAnsi="Times New Roman"/>
          <w:i/>
          <w:lang w:val="nl-NL"/>
        </w:rPr>
        <w:t>; số 02/2023/Q</w:t>
      </w:r>
      <w:r>
        <w:rPr>
          <w:rFonts w:ascii="Times New Roman" w:hAnsi="Times New Roman" w:hint="eastAsia"/>
          <w:i/>
          <w:lang w:val="nl-NL"/>
        </w:rPr>
        <w:t>Đ</w:t>
      </w:r>
      <w:r>
        <w:rPr>
          <w:rFonts w:ascii="Times New Roman" w:hAnsi="Times New Roman"/>
          <w:i/>
          <w:lang w:val="nl-NL"/>
        </w:rPr>
        <w:t xml:space="preserve">-UBND ngày 05/01/2023 sửa </w:t>
      </w:r>
      <w:r>
        <w:rPr>
          <w:rFonts w:ascii="Times New Roman" w:hAnsi="Times New Roman" w:hint="eastAsia"/>
          <w:i/>
          <w:lang w:val="nl-NL"/>
        </w:rPr>
        <w:t>đ</w:t>
      </w:r>
      <w:r>
        <w:rPr>
          <w:rFonts w:ascii="Times New Roman" w:hAnsi="Times New Roman"/>
          <w:i/>
          <w:lang w:val="nl-NL"/>
        </w:rPr>
        <w:t xml:space="preserve">ổi, bổ sung một số </w:t>
      </w:r>
      <w:r>
        <w:rPr>
          <w:rFonts w:ascii="Times New Roman" w:hAnsi="Times New Roman" w:hint="eastAsia"/>
          <w:i/>
          <w:lang w:val="nl-NL"/>
        </w:rPr>
        <w:t>đ</w:t>
      </w:r>
      <w:r>
        <w:rPr>
          <w:rFonts w:ascii="Times New Roman" w:hAnsi="Times New Roman"/>
          <w:i/>
          <w:lang w:val="nl-NL"/>
        </w:rPr>
        <w:t xml:space="preserve">iều của Quy </w:t>
      </w:r>
      <w:r>
        <w:rPr>
          <w:rFonts w:ascii="Times New Roman" w:hAnsi="Times New Roman" w:hint="eastAsia"/>
          <w:i/>
          <w:lang w:val="nl-NL"/>
        </w:rPr>
        <w:t>đ</w:t>
      </w:r>
      <w:r>
        <w:rPr>
          <w:rFonts w:ascii="Times New Roman" w:hAnsi="Times New Roman"/>
          <w:i/>
          <w:lang w:val="nl-NL"/>
        </w:rPr>
        <w:t xml:space="preserve">ịnh một số nội dung về quản lý, thực hiện dự án </w:t>
      </w:r>
      <w:r>
        <w:rPr>
          <w:rFonts w:ascii="Times New Roman" w:hAnsi="Times New Roman" w:hint="eastAsia"/>
          <w:i/>
          <w:lang w:val="nl-NL"/>
        </w:rPr>
        <w:t>đ</w:t>
      </w:r>
      <w:r>
        <w:rPr>
          <w:rFonts w:ascii="Times New Roman" w:hAnsi="Times New Roman"/>
          <w:i/>
          <w:lang w:val="nl-NL"/>
        </w:rPr>
        <w:t>ầu t</w:t>
      </w:r>
      <w:r>
        <w:rPr>
          <w:rFonts w:ascii="Times New Roman" w:hAnsi="Times New Roman" w:hint="eastAsia"/>
          <w:i/>
          <w:lang w:val="nl-NL"/>
        </w:rPr>
        <w:t>ư</w:t>
      </w:r>
      <w:r>
        <w:rPr>
          <w:rFonts w:ascii="Times New Roman" w:hAnsi="Times New Roman"/>
          <w:i/>
          <w:lang w:val="nl-NL"/>
        </w:rPr>
        <w:t xml:space="preserve"> công trên </w:t>
      </w:r>
      <w:r>
        <w:rPr>
          <w:rFonts w:ascii="Times New Roman" w:hAnsi="Times New Roman" w:hint="eastAsia"/>
          <w:i/>
          <w:lang w:val="nl-NL"/>
        </w:rPr>
        <w:t>đ</w:t>
      </w:r>
      <w:r>
        <w:rPr>
          <w:rFonts w:ascii="Times New Roman" w:hAnsi="Times New Roman"/>
          <w:i/>
          <w:lang w:val="nl-NL"/>
        </w:rPr>
        <w:t xml:space="preserve">ịa bàn tỉnh Hà Tĩnh ban hành kèm theo Quyết </w:t>
      </w:r>
      <w:r>
        <w:rPr>
          <w:rFonts w:ascii="Times New Roman" w:hAnsi="Times New Roman" w:hint="eastAsia"/>
          <w:i/>
          <w:lang w:val="nl-NL"/>
        </w:rPr>
        <w:t>đ</w:t>
      </w:r>
      <w:r>
        <w:rPr>
          <w:rFonts w:ascii="Times New Roman" w:hAnsi="Times New Roman"/>
          <w:i/>
          <w:lang w:val="nl-NL"/>
        </w:rPr>
        <w:t>ịnh số 07/2020/Q</w:t>
      </w:r>
      <w:r>
        <w:rPr>
          <w:rFonts w:ascii="Times New Roman" w:hAnsi="Times New Roman" w:hint="eastAsia"/>
          <w:i/>
          <w:lang w:val="nl-NL"/>
        </w:rPr>
        <w:t>Đ</w:t>
      </w:r>
      <w:r>
        <w:rPr>
          <w:rFonts w:ascii="Times New Roman" w:hAnsi="Times New Roman"/>
          <w:i/>
          <w:lang w:val="nl-NL"/>
        </w:rPr>
        <w:t>-UBND ngày 26/02/2020 của UBND tỉnh;</w:t>
      </w:r>
    </w:p>
    <w:p w14:paraId="0A1BAC8F" w14:textId="7A50358A" w:rsidR="00724DFA" w:rsidRDefault="00000000">
      <w:pPr>
        <w:spacing w:after="120"/>
        <w:ind w:firstLine="709"/>
        <w:jc w:val="both"/>
        <w:rPr>
          <w:rFonts w:ascii="Times New Roman" w:hAnsi="Times New Roman"/>
          <w:i/>
          <w:lang w:val="nl-NL"/>
        </w:rPr>
      </w:pPr>
      <w:r>
        <w:rPr>
          <w:rFonts w:ascii="Times New Roman" w:hAnsi="Times New Roman"/>
          <w:i/>
          <w:lang w:val="nl-NL"/>
        </w:rPr>
        <w:t>Căn cứ Quyết định số 3372/QĐ-UBND ngày 30/10/2013 của UBND tỉnh và Quyết định số 2501/QĐ-UBND ngày 27/9/2023 của UBND tỉnh về việc phê duyệt và phê duyệt điều chỉnh thời gian thực hiện dự án đầu tư xây dựng công trình Đường Quốc lộ 1A đi cảng Sơn Dương (giai đoạn 2)</w:t>
      </w:r>
      <w:r w:rsidR="0056042A">
        <w:rPr>
          <w:rFonts w:ascii="Times New Roman" w:hAnsi="Times New Roman"/>
          <w:i/>
          <w:lang w:val="nl-NL"/>
        </w:rPr>
        <w:t xml:space="preserve"> Khu kinh tế Vũng Áng;</w:t>
      </w:r>
    </w:p>
    <w:p w14:paraId="62B7AA16" w14:textId="2E1CBC22" w:rsidR="00724DFA" w:rsidRDefault="00000000">
      <w:pPr>
        <w:tabs>
          <w:tab w:val="left" w:pos="720"/>
        </w:tabs>
        <w:ind w:firstLine="709"/>
        <w:jc w:val="both"/>
        <w:rPr>
          <w:rFonts w:ascii="Times New Roman" w:hAnsi="Times New Roman"/>
          <w:i/>
          <w:color w:val="FF0000"/>
          <w:lang w:val="nl-NL"/>
        </w:rPr>
      </w:pPr>
      <w:r>
        <w:rPr>
          <w:rFonts w:ascii="Times New Roman" w:hAnsi="Times New Roman"/>
          <w:i/>
          <w:lang w:val="nl-NL"/>
        </w:rPr>
        <w:t>Theo đề nghị của Sở Xây dựng tại Văn bản số 3996/SXD-QLHĐXD</w:t>
      </w:r>
      <w:r>
        <w:rPr>
          <w:rFonts w:ascii="Times New Roman" w:hAnsi="Times New Roman"/>
          <w:i/>
          <w:vertAlign w:val="subscript"/>
          <w:lang w:val="nl-NL"/>
        </w:rPr>
        <w:t>2</w:t>
      </w:r>
      <w:r>
        <w:rPr>
          <w:rFonts w:ascii="Times New Roman" w:hAnsi="Times New Roman"/>
          <w:i/>
          <w:lang w:val="nl-NL"/>
        </w:rPr>
        <w:t xml:space="preserve"> ngày  03/12/2024 (trên cơ sở đề nghị của Ban Quản lý dự án đầu tư xây dựng khu vực Khu kinh tế tỉnh tại Văn bản số 387/BQLDAKV-GS.ĐHDA ngày 20/9/2024; sau khi làm việc, thống nhất với các đơn vị, địa phương liên quan - các Văn bản, biên </w:t>
      </w:r>
      <w:r w:rsidRPr="0056042A">
        <w:rPr>
          <w:rFonts w:ascii="Times New Roman" w:hAnsi="Times New Roman"/>
          <w:i/>
          <w:lang w:val="nl-NL"/>
        </w:rPr>
        <w:lastRenderedPageBreak/>
        <w:t xml:space="preserve">bản gửi kèm); ý kiến thống nhất của các Thành viên UBND tỉnh tại cuộc họp ngày      </w:t>
      </w:r>
      <w:r w:rsidR="00D260FD">
        <w:rPr>
          <w:rFonts w:ascii="Times New Roman" w:hAnsi="Times New Roman"/>
          <w:i/>
          <w:lang w:val="nl-NL"/>
        </w:rPr>
        <w:t>10</w:t>
      </w:r>
      <w:r w:rsidRPr="0056042A">
        <w:rPr>
          <w:rFonts w:ascii="Times New Roman" w:hAnsi="Times New Roman"/>
          <w:i/>
          <w:lang w:val="nl-NL"/>
        </w:rPr>
        <w:t>/12/2024 (</w:t>
      </w:r>
      <w:r w:rsidR="0056042A" w:rsidRPr="0056042A">
        <w:rPr>
          <w:rFonts w:ascii="Times New Roman" w:hAnsi="Times New Roman"/>
          <w:i/>
          <w:lang w:val="nl-NL"/>
        </w:rPr>
        <w:t xml:space="preserve">Thông báo số 600/TB-UBND ngày 10/12/2024 </w:t>
      </w:r>
      <w:r w:rsidRPr="0056042A">
        <w:rPr>
          <w:rFonts w:ascii="Times New Roman" w:hAnsi="Times New Roman"/>
          <w:i/>
          <w:lang w:val="nl-NL"/>
        </w:rPr>
        <w:t>của UBND tỉnh).</w:t>
      </w:r>
    </w:p>
    <w:p w14:paraId="3B04FA6A" w14:textId="77777777" w:rsidR="00724DFA" w:rsidRDefault="00000000">
      <w:pPr>
        <w:widowControl w:val="0"/>
        <w:jc w:val="both"/>
        <w:rPr>
          <w:rFonts w:ascii="Times New Roman" w:hAnsi="Times New Roman"/>
          <w:lang w:val="nl-NL"/>
        </w:rPr>
      </w:pPr>
      <w:r>
        <w:rPr>
          <w:rFonts w:ascii="Times New Roman" w:hAnsi="Times New Roman"/>
          <w:lang w:val="nl-NL"/>
        </w:rPr>
        <w:t xml:space="preserve">              </w:t>
      </w:r>
    </w:p>
    <w:p w14:paraId="490787FA" w14:textId="77777777" w:rsidR="00724DFA" w:rsidRDefault="00000000">
      <w:pPr>
        <w:widowControl w:val="0"/>
        <w:jc w:val="center"/>
        <w:rPr>
          <w:rFonts w:ascii="Times New Roman" w:hAnsi="Times New Roman"/>
          <w:b/>
          <w:lang w:val="nl-NL"/>
        </w:rPr>
      </w:pPr>
      <w:r>
        <w:rPr>
          <w:rFonts w:ascii="Times New Roman" w:hAnsi="Times New Roman"/>
          <w:b/>
          <w:lang w:val="nl-NL"/>
        </w:rPr>
        <w:t>QUYẾT ĐỊNH:</w:t>
      </w:r>
    </w:p>
    <w:p w14:paraId="40F868FF" w14:textId="77777777" w:rsidR="00724DFA" w:rsidRDefault="00724DFA">
      <w:pPr>
        <w:widowControl w:val="0"/>
        <w:jc w:val="both"/>
        <w:rPr>
          <w:rFonts w:ascii="Times New Roman" w:hAnsi="Times New Roman"/>
          <w:b/>
          <w:sz w:val="18"/>
          <w:lang w:val="nl-NL"/>
        </w:rPr>
      </w:pPr>
    </w:p>
    <w:p w14:paraId="14E0DD0D" w14:textId="2626E07A" w:rsidR="00724DFA" w:rsidRDefault="00000000">
      <w:pPr>
        <w:widowControl w:val="0"/>
        <w:spacing w:after="120"/>
        <w:ind w:firstLine="720"/>
        <w:jc w:val="both"/>
        <w:rPr>
          <w:rFonts w:ascii="Times New Roman" w:hAnsi="Times New Roman"/>
          <w:lang w:val="nl-NL"/>
        </w:rPr>
      </w:pPr>
      <w:r>
        <w:rPr>
          <w:rFonts w:ascii="Times New Roman" w:hAnsi="Times New Roman"/>
          <w:b/>
          <w:bCs/>
          <w:lang w:val="nl-NL"/>
        </w:rPr>
        <w:t>Điều 1.</w:t>
      </w:r>
      <w:r>
        <w:rPr>
          <w:rFonts w:ascii="Times New Roman" w:hAnsi="Times New Roman"/>
          <w:lang w:val="nl-NL"/>
        </w:rPr>
        <w:t xml:space="preserve"> Phê duyệt điều chỉnh thời gian thực hiện </w:t>
      </w:r>
      <w:r>
        <w:rPr>
          <w:rFonts w:ascii="Times New Roman" w:hAnsi="Times New Roman"/>
          <w:bCs/>
          <w:lang w:val="nl-NL"/>
        </w:rPr>
        <w:t xml:space="preserve">dự án </w:t>
      </w:r>
      <w:r>
        <w:rPr>
          <w:rFonts w:ascii="Times New Roman" w:hAnsi="Times New Roman"/>
          <w:lang w:val="nl-NL"/>
        </w:rPr>
        <w:t>đầu tư xây dựng công trình Đường Quốc lộ 1A đi cảng Sơn Dương (giai đoạn 2) Khu kinh tế Vũng Áng, với nội dung như sau:</w:t>
      </w:r>
    </w:p>
    <w:p w14:paraId="118CEA1B" w14:textId="77777777" w:rsidR="00724DFA" w:rsidRDefault="00000000">
      <w:pPr>
        <w:widowControl w:val="0"/>
        <w:spacing w:after="120"/>
        <w:ind w:firstLine="720"/>
        <w:jc w:val="both"/>
        <w:rPr>
          <w:rFonts w:ascii="Times New Roman" w:hAnsi="Times New Roman"/>
          <w:lang w:val="nl-NL"/>
        </w:rPr>
      </w:pPr>
      <w:r>
        <w:rPr>
          <w:rFonts w:ascii="Times New Roman" w:hAnsi="Times New Roman"/>
          <w:lang w:val="nl-NL"/>
        </w:rPr>
        <w:t xml:space="preserve">1. Điều chỉnh thời gian thực hiện dự án tại khoản 1 Điều 1 Quyết định </w:t>
      </w:r>
      <w:r>
        <w:rPr>
          <w:rFonts w:ascii="Times New Roman" w:hAnsi="Times New Roman"/>
          <w:lang w:val="vi-VN"/>
        </w:rPr>
        <w:t>số 2</w:t>
      </w:r>
      <w:r>
        <w:rPr>
          <w:rFonts w:ascii="Times New Roman" w:hAnsi="Times New Roman"/>
          <w:lang w:val="nl-NL"/>
        </w:rPr>
        <w:t>501</w:t>
      </w:r>
      <w:r>
        <w:rPr>
          <w:rFonts w:ascii="Times New Roman" w:hAnsi="Times New Roman"/>
          <w:lang w:val="vi-VN"/>
        </w:rPr>
        <w:t>/QĐ-UBND ngày 2</w:t>
      </w:r>
      <w:r>
        <w:rPr>
          <w:rFonts w:ascii="Times New Roman" w:hAnsi="Times New Roman"/>
          <w:lang w:val="nl-NL"/>
        </w:rPr>
        <w:t>7</w:t>
      </w:r>
      <w:r>
        <w:rPr>
          <w:rFonts w:ascii="Times New Roman" w:hAnsi="Times New Roman"/>
          <w:lang w:val="vi-VN"/>
        </w:rPr>
        <w:t>/</w:t>
      </w:r>
      <w:r>
        <w:rPr>
          <w:rFonts w:ascii="Times New Roman" w:hAnsi="Times New Roman"/>
          <w:lang w:val="nl-NL"/>
        </w:rPr>
        <w:t>9</w:t>
      </w:r>
      <w:r>
        <w:rPr>
          <w:rFonts w:ascii="Times New Roman" w:hAnsi="Times New Roman"/>
          <w:lang w:val="vi-VN"/>
        </w:rPr>
        <w:t>/202</w:t>
      </w:r>
      <w:r>
        <w:rPr>
          <w:rFonts w:ascii="Times New Roman" w:hAnsi="Times New Roman"/>
          <w:lang w:val="nl-NL"/>
        </w:rPr>
        <w:t>3</w:t>
      </w:r>
      <w:r>
        <w:rPr>
          <w:rFonts w:ascii="Times New Roman" w:hAnsi="Times New Roman"/>
          <w:lang w:val="vi-VN"/>
        </w:rPr>
        <w:t xml:space="preserve"> của UBND tỉnh</w:t>
      </w:r>
      <w:r>
        <w:rPr>
          <w:rFonts w:ascii="Times New Roman" w:hAnsi="Times New Roman"/>
          <w:lang w:val="nl-NL"/>
        </w:rPr>
        <w:t xml:space="preserve"> như sau:</w:t>
      </w:r>
    </w:p>
    <w:p w14:paraId="65FDD1FE" w14:textId="77777777" w:rsidR="00724DFA" w:rsidRDefault="00000000">
      <w:pPr>
        <w:widowControl w:val="0"/>
        <w:spacing w:after="120"/>
        <w:ind w:firstLine="720"/>
        <w:jc w:val="both"/>
        <w:rPr>
          <w:rFonts w:ascii="Times New Roman" w:hAnsi="Times New Roman"/>
          <w:lang w:val="nl-NL"/>
        </w:rPr>
      </w:pPr>
      <w:r>
        <w:rPr>
          <w:rFonts w:ascii="Times New Roman" w:hAnsi="Times New Roman"/>
          <w:lang w:val="nl-NL"/>
        </w:rPr>
        <w:t>“11. Tiến độ thực hiện dự án: Đến ngày 30/12/2025.”</w:t>
      </w:r>
    </w:p>
    <w:p w14:paraId="556DE25A" w14:textId="77777777" w:rsidR="00724DFA" w:rsidRDefault="00000000">
      <w:pPr>
        <w:widowControl w:val="0"/>
        <w:spacing w:after="120"/>
        <w:ind w:firstLine="720"/>
        <w:jc w:val="both"/>
        <w:rPr>
          <w:rFonts w:ascii="Times New Roman" w:hAnsi="Times New Roman"/>
          <w:lang w:val="nl-NL"/>
        </w:rPr>
      </w:pPr>
      <w:r>
        <w:rPr>
          <w:rFonts w:ascii="Times New Roman" w:hAnsi="Times New Roman"/>
          <w:lang w:val="nl-NL"/>
        </w:rPr>
        <w:t>2. Các nội dung khác giữ nguyên theo nội dung Quyết định số 3372/QĐ-UBND ngày 30/10/2013 và Quyết định số 2501/QĐ-UBND ngày 27/9/2023 của UBND tỉnh.</w:t>
      </w:r>
    </w:p>
    <w:p w14:paraId="739171CE" w14:textId="77777777" w:rsidR="00724DFA" w:rsidRDefault="00000000">
      <w:pPr>
        <w:widowControl w:val="0"/>
        <w:spacing w:after="120"/>
        <w:ind w:firstLine="720"/>
        <w:jc w:val="both"/>
        <w:rPr>
          <w:rFonts w:ascii="Times New Roman" w:hAnsi="Times New Roman"/>
          <w:spacing w:val="2"/>
          <w:lang w:val="nl-NL"/>
        </w:rPr>
      </w:pPr>
      <w:r>
        <w:rPr>
          <w:rFonts w:ascii="Times New Roman" w:hAnsi="Times New Roman"/>
          <w:b/>
          <w:bCs/>
          <w:spacing w:val="2"/>
          <w:lang w:val="nl-NL"/>
        </w:rPr>
        <w:t xml:space="preserve">Điều 2. </w:t>
      </w:r>
      <w:r>
        <w:rPr>
          <w:rFonts w:ascii="Times New Roman" w:hAnsi="Times New Roman"/>
          <w:spacing w:val="2"/>
          <w:lang w:val="nl-NL"/>
        </w:rPr>
        <w:t xml:space="preserve">Ban QLDA đầu tư xây dựng khu vực Khu kinh tế tỉnh </w:t>
      </w:r>
      <w:r>
        <w:rPr>
          <w:rFonts w:ascii="Times New Roman" w:hAnsi="Times New Roman"/>
          <w:spacing w:val="2"/>
          <w:lang w:val="pt-BR"/>
        </w:rPr>
        <w:t xml:space="preserve">(cơ quan đề nghị), </w:t>
      </w:r>
      <w:r>
        <w:rPr>
          <w:rFonts w:ascii="Times New Roman" w:hAnsi="Times New Roman"/>
          <w:noProof/>
          <w:spacing w:val="2"/>
          <w:lang w:val="nl-NL"/>
        </w:rPr>
        <w:t>Sở Xây dựng</w:t>
      </w:r>
      <w:r>
        <w:rPr>
          <w:rFonts w:ascii="Times New Roman" w:hAnsi="Times New Roman"/>
          <w:spacing w:val="2"/>
          <w:lang w:val="pt-BR"/>
        </w:rPr>
        <w:t xml:space="preserve"> (cơ quan tham mưu, đề xuất) chịu hoàn toàn trách nhiệm trước pháp luật, UBND tỉnh, Chủ tịch UBND tỉnh và các cơ quan thanh tra, kiểm tra về tính chính xác, sự tuân thủ các quy định pháp luật của các thông tin, số liệu báo cáo, nội dung thẩm định và các kiến nghị, đề xuất tại các văn bản nêu trên.</w:t>
      </w:r>
      <w:r>
        <w:rPr>
          <w:rFonts w:ascii="Times New Roman" w:hAnsi="Times New Roman"/>
          <w:lang w:val="nl-NL"/>
        </w:rPr>
        <w:t xml:space="preserve"> </w:t>
      </w:r>
      <w:r>
        <w:rPr>
          <w:rFonts w:ascii="Times New Roman" w:hAnsi="Times New Roman"/>
          <w:spacing w:val="2"/>
          <w:lang w:val="nl-NL"/>
        </w:rPr>
        <w:t>Tuyệt đối không để xảy ra lãng phí, thất thoát ngân sách Nhà nước. Sở Xây dựng, Ban QLDA đầu tư xây dựng khu vực Khu kinh tế tỉnh chịu hoàn toàn trách nhiệm nếu để xảy ra lãng phí, thất thoát ngân sách Nhà nước.</w:t>
      </w:r>
    </w:p>
    <w:p w14:paraId="2DC7E73F" w14:textId="77777777" w:rsidR="00724DFA" w:rsidRDefault="00000000">
      <w:pPr>
        <w:widowControl w:val="0"/>
        <w:spacing w:after="120"/>
        <w:ind w:firstLine="709"/>
        <w:jc w:val="both"/>
        <w:rPr>
          <w:rFonts w:ascii="Times New Roman" w:hAnsi="Times New Roman"/>
          <w:lang w:val="nl-NL"/>
        </w:rPr>
      </w:pPr>
      <w:r>
        <w:rPr>
          <w:rFonts w:ascii="Times New Roman" w:hAnsi="Times New Roman"/>
          <w:b/>
          <w:bCs/>
          <w:lang w:val="nl-NL"/>
        </w:rPr>
        <w:t>Điều 3.</w:t>
      </w:r>
      <w:r>
        <w:rPr>
          <w:rFonts w:ascii="Times New Roman" w:hAnsi="Times New Roman"/>
          <w:lang w:val="nl-NL"/>
        </w:rPr>
        <w:t xml:space="preserve"> Quyết định này có hiệu lực thi hành kể từ ngày ban hành;</w:t>
      </w:r>
    </w:p>
    <w:p w14:paraId="68FF15A7" w14:textId="77777777" w:rsidR="00724DFA" w:rsidRDefault="00000000">
      <w:pPr>
        <w:widowControl w:val="0"/>
        <w:spacing w:after="120"/>
        <w:ind w:firstLine="720"/>
        <w:jc w:val="both"/>
        <w:rPr>
          <w:rFonts w:ascii="Times New Roman" w:hAnsi="Times New Roman"/>
          <w:lang w:val="nl-NL"/>
        </w:rPr>
      </w:pPr>
      <w:r>
        <w:rPr>
          <w:rFonts w:ascii="Times New Roman" w:hAnsi="Times New Roman"/>
          <w:lang w:val="nl-NL"/>
        </w:rPr>
        <w:t xml:space="preserve">Chánh Văn phòng UBND tỉnh; Giám đốc các sở, ngành: Kế hoạch và </w:t>
      </w:r>
      <w:r>
        <w:rPr>
          <w:rFonts w:ascii="Times New Roman" w:hAnsi="Times New Roman" w:hint="eastAsia"/>
          <w:lang w:val="nl-NL"/>
        </w:rPr>
        <w:t>Đ</w:t>
      </w:r>
      <w:r>
        <w:rPr>
          <w:rFonts w:ascii="Times New Roman" w:hAnsi="Times New Roman"/>
          <w:lang w:val="nl-NL"/>
        </w:rPr>
        <w:t>ầu t</w:t>
      </w:r>
      <w:r>
        <w:rPr>
          <w:rFonts w:ascii="Times New Roman" w:hAnsi="Times New Roman" w:hint="eastAsia"/>
          <w:lang w:val="nl-NL"/>
        </w:rPr>
        <w:t>ư</w:t>
      </w:r>
      <w:r>
        <w:rPr>
          <w:rFonts w:ascii="Times New Roman" w:hAnsi="Times New Roman"/>
          <w:lang w:val="nl-NL"/>
        </w:rPr>
        <w:t>, Tài chính, Xây dựng, Giao thông vận tải, Kho bạc Nhà nước tỉnh; Giám đốc Ban Quản lý dự án đầu tư xây dựng khu vực Khu kinh tế tỉnh (chủ đầu tư); Chủ tịch UBND thị xã Kỳ Anh và Thủ trưởng các cơ quan liên quan chịu trách nhiệm thi hành Quyết định này./.</w:t>
      </w:r>
    </w:p>
    <w:p w14:paraId="1CEEA999" w14:textId="77777777" w:rsidR="00724DFA" w:rsidRDefault="00724DFA">
      <w:pPr>
        <w:widowControl w:val="0"/>
        <w:spacing w:before="120"/>
        <w:jc w:val="both"/>
        <w:rPr>
          <w:rFonts w:ascii="Times New Roman" w:hAnsi="Times New Roman"/>
          <w:sz w:val="12"/>
          <w:lang w:val="nl-NL"/>
        </w:rPr>
      </w:pPr>
    </w:p>
    <w:tbl>
      <w:tblPr>
        <w:tblW w:w="9322" w:type="dxa"/>
        <w:tblLayout w:type="fixed"/>
        <w:tblLook w:val="0000" w:firstRow="0" w:lastRow="0" w:firstColumn="0" w:lastColumn="0" w:noHBand="0" w:noVBand="0"/>
      </w:tblPr>
      <w:tblGrid>
        <w:gridCol w:w="4503"/>
        <w:gridCol w:w="4819"/>
      </w:tblGrid>
      <w:tr w:rsidR="00724DFA" w14:paraId="39C39444" w14:textId="77777777">
        <w:tc>
          <w:tcPr>
            <w:tcW w:w="4503" w:type="dxa"/>
          </w:tcPr>
          <w:p w14:paraId="0AED04B6" w14:textId="77777777" w:rsidR="00724DFA" w:rsidRDefault="00000000">
            <w:pPr>
              <w:widowControl w:val="0"/>
              <w:jc w:val="both"/>
              <w:rPr>
                <w:rFonts w:ascii="Times New Roman" w:hAnsi="Times New Roman"/>
                <w:b/>
                <w:bCs/>
                <w:i/>
                <w:iCs/>
                <w:lang w:val="nl-NL"/>
              </w:rPr>
            </w:pPr>
            <w:r>
              <w:rPr>
                <w:rFonts w:ascii="Times New Roman" w:hAnsi="Times New Roman"/>
                <w:sz w:val="12"/>
                <w:vertAlign w:val="subscript"/>
                <w:lang w:val="nl-NL"/>
              </w:rPr>
              <w:softHyphen/>
            </w:r>
            <w:r>
              <w:rPr>
                <w:rFonts w:ascii="Times New Roman" w:hAnsi="Times New Roman"/>
                <w:b/>
                <w:bCs/>
                <w:i/>
                <w:iCs/>
                <w:noProof/>
                <w:sz w:val="24"/>
                <w:lang w:val="vi-VN" w:eastAsia="vi-VN"/>
              </w:rPr>
              <mc:AlternateContent>
                <mc:Choice Requires="wps">
                  <w:drawing>
                    <wp:anchor distT="0" distB="0" distL="114300" distR="114300" simplePos="0" relativeHeight="251659264" behindDoc="0" locked="0" layoutInCell="0" allowOverlap="1" wp14:anchorId="19B9346E" wp14:editId="711D208C">
                      <wp:simplePos x="0" y="0"/>
                      <wp:positionH relativeFrom="column">
                        <wp:posOffset>-1717675</wp:posOffset>
                      </wp:positionH>
                      <wp:positionV relativeFrom="paragraph">
                        <wp:posOffset>236855</wp:posOffset>
                      </wp:positionV>
                      <wp:extent cx="274955" cy="915035"/>
                      <wp:effectExtent l="6350" t="8255" r="13970" b="1016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DC4C14" id="Line 1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" o:allowincell="f" strokeweight="1pt">
                      <v:stroke startarrowwidth="narrow" startarrowlength="short" endarrowwidth="narrow" endarrowlength="short"/>
                    </v:line>
                  </w:pict>
                </mc:Fallback>
              </mc:AlternateContent>
            </w:r>
            <w:r>
              <w:rPr>
                <w:rFonts w:ascii="Times New Roman" w:hAnsi="Times New Roman"/>
                <w:b/>
                <w:bCs/>
                <w:i/>
                <w:iCs/>
                <w:sz w:val="24"/>
                <w:lang w:val="nl-NL"/>
              </w:rPr>
              <w:t>Nơi nhận:</w:t>
            </w:r>
          </w:p>
          <w:p w14:paraId="41DA8173" w14:textId="77777777" w:rsidR="00724DFA" w:rsidRDefault="00000000">
            <w:pPr>
              <w:widowControl w:val="0"/>
              <w:rPr>
                <w:rFonts w:ascii="Times New Roman" w:hAnsi="Times New Roman"/>
                <w:sz w:val="22"/>
                <w:lang w:val="nl-NL"/>
              </w:rPr>
            </w:pPr>
            <w:r>
              <w:rPr>
                <w:rFonts w:ascii="Times New Roman" w:hAnsi="Times New Roman"/>
                <w:sz w:val="22"/>
                <w:lang w:val="nl-NL"/>
              </w:rPr>
              <w:t>- Như Điều 3;</w:t>
            </w:r>
          </w:p>
          <w:p w14:paraId="76A4EF9E" w14:textId="77777777" w:rsidR="00724DFA" w:rsidRDefault="00000000">
            <w:pPr>
              <w:widowControl w:val="0"/>
              <w:rPr>
                <w:rFonts w:ascii="Times New Roman" w:hAnsi="Times New Roman"/>
                <w:sz w:val="22"/>
                <w:lang w:val="nl-NL"/>
              </w:rPr>
            </w:pPr>
            <w:r>
              <w:rPr>
                <w:rFonts w:ascii="Times New Roman" w:hAnsi="Times New Roman"/>
                <w:sz w:val="22"/>
                <w:lang w:val="nl-NL"/>
              </w:rPr>
              <w:t>- Chủ tịch, các PCT UBND tỉnh;</w:t>
            </w:r>
          </w:p>
          <w:p w14:paraId="30896E3F" w14:textId="77777777" w:rsidR="00724DFA" w:rsidRDefault="00000000">
            <w:pPr>
              <w:widowControl w:val="0"/>
              <w:rPr>
                <w:rFonts w:ascii="Times New Roman" w:hAnsi="Times New Roman"/>
                <w:sz w:val="22"/>
                <w:lang w:val="nl-NL"/>
              </w:rPr>
            </w:pPr>
            <w:r>
              <w:rPr>
                <w:rFonts w:ascii="Times New Roman" w:hAnsi="Times New Roman"/>
                <w:sz w:val="22"/>
                <w:lang w:val="nl-NL"/>
              </w:rPr>
              <w:t>- Các Phó CVP UBND tỉnh;</w:t>
            </w:r>
          </w:p>
          <w:p w14:paraId="23572574" w14:textId="77777777" w:rsidR="00724DFA" w:rsidRDefault="00000000">
            <w:pPr>
              <w:widowControl w:val="0"/>
              <w:rPr>
                <w:rFonts w:ascii="Times New Roman" w:hAnsi="Times New Roman"/>
                <w:sz w:val="22"/>
                <w:lang w:val="nl-NL"/>
              </w:rPr>
            </w:pPr>
            <w:r>
              <w:rPr>
                <w:rFonts w:ascii="Times New Roman" w:hAnsi="Times New Roman"/>
                <w:sz w:val="22"/>
                <w:lang w:val="nl-NL"/>
              </w:rPr>
              <w:t>- Trung tâm CB - TH tỉnh;</w:t>
            </w:r>
          </w:p>
          <w:p w14:paraId="6144A051" w14:textId="77777777" w:rsidR="00724DFA" w:rsidRDefault="00000000">
            <w:pPr>
              <w:widowControl w:val="0"/>
              <w:rPr>
                <w:rFonts w:ascii="Times New Roman" w:hAnsi="Times New Roman"/>
                <w:lang w:val="nl-NL"/>
              </w:rPr>
            </w:pPr>
            <w:r>
              <w:rPr>
                <w:rFonts w:ascii="Times New Roman" w:hAnsi="Times New Roman"/>
                <w:sz w:val="22"/>
                <w:lang w:val="nl-NL"/>
              </w:rPr>
              <w:t>- Lưu: VT, GT</w:t>
            </w:r>
            <w:r>
              <w:rPr>
                <w:rFonts w:ascii="Times New Roman" w:hAnsi="Times New Roman"/>
                <w:sz w:val="22"/>
                <w:vertAlign w:val="subscript"/>
                <w:lang w:val="nl-NL"/>
              </w:rPr>
              <w:t>1</w:t>
            </w:r>
            <w:r>
              <w:rPr>
                <w:rFonts w:ascii="Times New Roman" w:hAnsi="Times New Roman"/>
                <w:sz w:val="22"/>
                <w:lang w:val="nl-NL"/>
              </w:rPr>
              <w:t>.</w:t>
            </w:r>
          </w:p>
        </w:tc>
        <w:tc>
          <w:tcPr>
            <w:tcW w:w="4819" w:type="dxa"/>
          </w:tcPr>
          <w:p w14:paraId="20C720B7" w14:textId="77777777" w:rsidR="00724DFA" w:rsidRDefault="00000000">
            <w:pPr>
              <w:widowControl w:val="0"/>
              <w:jc w:val="center"/>
              <w:rPr>
                <w:rFonts w:ascii="Times New Roman" w:hAnsi="Times New Roman"/>
                <w:b/>
                <w:bCs/>
                <w:sz w:val="26"/>
                <w:szCs w:val="26"/>
                <w:lang w:val="nl-NL"/>
              </w:rPr>
            </w:pPr>
            <w:r>
              <w:rPr>
                <w:rFonts w:ascii="Times New Roman" w:hAnsi="Times New Roman"/>
                <w:b/>
                <w:bCs/>
                <w:sz w:val="26"/>
                <w:szCs w:val="26"/>
                <w:lang w:val="nl-NL"/>
              </w:rPr>
              <w:t>KT. CHỦ TỊCH</w:t>
            </w:r>
          </w:p>
          <w:p w14:paraId="123EC56E" w14:textId="77777777" w:rsidR="00724DFA" w:rsidRDefault="00000000">
            <w:pPr>
              <w:widowControl w:val="0"/>
              <w:jc w:val="center"/>
              <w:rPr>
                <w:rFonts w:ascii="Times New Roman" w:hAnsi="Times New Roman"/>
                <w:b/>
                <w:bCs/>
                <w:sz w:val="26"/>
                <w:szCs w:val="26"/>
                <w:lang w:val="nl-NL"/>
              </w:rPr>
            </w:pPr>
            <w:r>
              <w:rPr>
                <w:rFonts w:ascii="Times New Roman" w:hAnsi="Times New Roman"/>
                <w:b/>
                <w:bCs/>
                <w:sz w:val="26"/>
                <w:szCs w:val="26"/>
                <w:lang w:val="nl-NL"/>
              </w:rPr>
              <w:t>PHÓ CHỦ TỊCH</w:t>
            </w:r>
          </w:p>
          <w:p w14:paraId="0D28C23D" w14:textId="77777777" w:rsidR="00724DFA" w:rsidRDefault="00724DFA">
            <w:pPr>
              <w:widowControl w:val="0"/>
              <w:jc w:val="center"/>
              <w:rPr>
                <w:rFonts w:ascii="Times New Roman" w:hAnsi="Times New Roman"/>
                <w:b/>
                <w:bCs/>
                <w:lang w:val="nl-NL"/>
              </w:rPr>
            </w:pPr>
          </w:p>
          <w:p w14:paraId="6FB05741" w14:textId="77777777" w:rsidR="00724DFA" w:rsidRDefault="00724DFA">
            <w:pPr>
              <w:widowControl w:val="0"/>
              <w:jc w:val="center"/>
              <w:rPr>
                <w:rFonts w:ascii="Times New Roman" w:hAnsi="Times New Roman"/>
                <w:b/>
                <w:lang w:val="nl-NL"/>
              </w:rPr>
            </w:pPr>
          </w:p>
          <w:p w14:paraId="5B104230" w14:textId="77777777" w:rsidR="00724DFA" w:rsidRDefault="00724DFA">
            <w:pPr>
              <w:widowControl w:val="0"/>
              <w:jc w:val="center"/>
              <w:rPr>
                <w:rFonts w:ascii="Times New Roman" w:hAnsi="Times New Roman"/>
                <w:b/>
                <w:lang w:val="nl-NL"/>
              </w:rPr>
            </w:pPr>
          </w:p>
          <w:p w14:paraId="19C802BB" w14:textId="77777777" w:rsidR="00724DFA" w:rsidRDefault="00724DFA">
            <w:pPr>
              <w:widowControl w:val="0"/>
              <w:rPr>
                <w:rFonts w:ascii="Times New Roman" w:hAnsi="Times New Roman"/>
                <w:b/>
                <w:sz w:val="26"/>
                <w:szCs w:val="26"/>
                <w:lang w:val="nl-NL"/>
              </w:rPr>
            </w:pPr>
          </w:p>
          <w:p w14:paraId="291D8ADD" w14:textId="77777777" w:rsidR="00724DFA" w:rsidRDefault="00724DFA">
            <w:pPr>
              <w:widowControl w:val="0"/>
              <w:jc w:val="center"/>
              <w:rPr>
                <w:rFonts w:ascii="Times New Roman" w:hAnsi="Times New Roman"/>
                <w:b/>
                <w:lang w:val="nl-NL"/>
              </w:rPr>
            </w:pPr>
          </w:p>
          <w:p w14:paraId="6D650C56" w14:textId="77777777" w:rsidR="00724DFA" w:rsidRDefault="00724DFA">
            <w:pPr>
              <w:widowControl w:val="0"/>
              <w:jc w:val="center"/>
              <w:rPr>
                <w:rFonts w:ascii="Times New Roman" w:hAnsi="Times New Roman"/>
                <w:b/>
                <w:sz w:val="12"/>
                <w:lang w:val="nl-NL"/>
              </w:rPr>
            </w:pPr>
          </w:p>
          <w:p w14:paraId="58972717" w14:textId="77777777" w:rsidR="00724DFA" w:rsidRDefault="00000000">
            <w:pPr>
              <w:widowControl w:val="0"/>
              <w:jc w:val="center"/>
              <w:rPr>
                <w:rFonts w:ascii="Times New Roman" w:hAnsi="Times New Roman"/>
                <w:b/>
                <w:lang w:val="nl-NL"/>
              </w:rPr>
            </w:pPr>
            <w:r>
              <w:rPr>
                <w:rFonts w:ascii="Times New Roman" w:hAnsi="Times New Roman"/>
                <w:b/>
                <w:lang w:val="nl-NL"/>
              </w:rPr>
              <w:t>Trần Báu Hà</w:t>
            </w:r>
          </w:p>
        </w:tc>
      </w:tr>
    </w:tbl>
    <w:p w14:paraId="1F1BD8A9" w14:textId="77777777" w:rsidR="00724DFA" w:rsidRDefault="00724DFA">
      <w:pPr>
        <w:pStyle w:val="BodyText"/>
        <w:widowControl w:val="0"/>
        <w:ind w:firstLine="720"/>
        <w:rPr>
          <w:rFonts w:ascii="Times New Roman" w:hAnsi="Times New Roman"/>
        </w:rPr>
      </w:pPr>
    </w:p>
    <w:sectPr w:rsidR="00724DFA">
      <w:headerReference w:type="default" r:id="rId8"/>
      <w:footerReference w:type="even" r:id="rId9"/>
      <w:footerReference w:type="default" r:id="rId10"/>
      <w:pgSz w:w="11907" w:h="16840" w:code="9"/>
      <w:pgMar w:top="1134" w:right="1134" w:bottom="1134" w:left="1701" w:header="34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B68CD" w14:textId="77777777" w:rsidR="004D4F7C" w:rsidRDefault="004D4F7C">
      <w:r>
        <w:separator/>
      </w:r>
    </w:p>
  </w:endnote>
  <w:endnote w:type="continuationSeparator" w:id="0">
    <w:p w14:paraId="503E9879" w14:textId="77777777" w:rsidR="004D4F7C" w:rsidRDefault="004D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0681" w14:textId="77777777" w:rsidR="00724DFA"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465B1" w14:textId="77777777" w:rsidR="00724DFA" w:rsidRDefault="00724D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2BD07" w14:textId="77777777" w:rsidR="00724DFA" w:rsidRDefault="00724D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5884B" w14:textId="77777777" w:rsidR="004D4F7C" w:rsidRDefault="004D4F7C">
      <w:r>
        <w:separator/>
      </w:r>
    </w:p>
  </w:footnote>
  <w:footnote w:type="continuationSeparator" w:id="0">
    <w:p w14:paraId="2729EB8C" w14:textId="77777777" w:rsidR="004D4F7C" w:rsidRDefault="004D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51A5" w14:textId="77777777" w:rsidR="00724DFA" w:rsidRDefault="00000000">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5B"/>
    <w:multiLevelType w:val="hybridMultilevel"/>
    <w:tmpl w:val="1DFA4BF6"/>
    <w:lvl w:ilvl="0" w:tplc="11D2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20884"/>
    <w:multiLevelType w:val="hybridMultilevel"/>
    <w:tmpl w:val="35F4319C"/>
    <w:lvl w:ilvl="0" w:tplc="D6424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3B16CE"/>
    <w:multiLevelType w:val="hybridMultilevel"/>
    <w:tmpl w:val="2438E2FC"/>
    <w:lvl w:ilvl="0" w:tplc="B170BA5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10484C"/>
    <w:multiLevelType w:val="hybridMultilevel"/>
    <w:tmpl w:val="7CDA21E4"/>
    <w:lvl w:ilvl="0" w:tplc="8CA4E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36270"/>
    <w:multiLevelType w:val="hybridMultilevel"/>
    <w:tmpl w:val="FFD074FA"/>
    <w:lvl w:ilvl="0" w:tplc="8BDE5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CF596C"/>
    <w:multiLevelType w:val="hybridMultilevel"/>
    <w:tmpl w:val="EFD44172"/>
    <w:lvl w:ilvl="0" w:tplc="CDBA16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1A71B39"/>
    <w:multiLevelType w:val="hybridMultilevel"/>
    <w:tmpl w:val="9B860470"/>
    <w:lvl w:ilvl="0" w:tplc="3CBEC1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1D5FE0"/>
    <w:multiLevelType w:val="hybridMultilevel"/>
    <w:tmpl w:val="ACFCE772"/>
    <w:lvl w:ilvl="0" w:tplc="02F01D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302C1A"/>
    <w:multiLevelType w:val="hybridMultilevel"/>
    <w:tmpl w:val="39FC0A4C"/>
    <w:lvl w:ilvl="0" w:tplc="693A375A">
      <w:start w:val="1"/>
      <w:numFmt w:val="upperRoman"/>
      <w:lvlText w:val="%1."/>
      <w:lvlJc w:val="left"/>
      <w:pPr>
        <w:ind w:left="1440" w:hanging="72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703239290">
    <w:abstractNumId w:val="2"/>
  </w:num>
  <w:num w:numId="2" w16cid:durableId="450318222">
    <w:abstractNumId w:val="7"/>
  </w:num>
  <w:num w:numId="3" w16cid:durableId="506016022">
    <w:abstractNumId w:val="4"/>
  </w:num>
  <w:num w:numId="4" w16cid:durableId="317194661">
    <w:abstractNumId w:val="6"/>
  </w:num>
  <w:num w:numId="5" w16cid:durableId="39323882">
    <w:abstractNumId w:val="1"/>
  </w:num>
  <w:num w:numId="6" w16cid:durableId="821194626">
    <w:abstractNumId w:val="3"/>
  </w:num>
  <w:num w:numId="7" w16cid:durableId="2110807740">
    <w:abstractNumId w:val="0"/>
  </w:num>
  <w:num w:numId="8" w16cid:durableId="1766540034">
    <w:abstractNumId w:val="8"/>
  </w:num>
  <w:num w:numId="9" w16cid:durableId="796335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FA"/>
    <w:rsid w:val="003D0748"/>
    <w:rsid w:val="004D4F7C"/>
    <w:rsid w:val="004E4DC1"/>
    <w:rsid w:val="0056042A"/>
    <w:rsid w:val="00667657"/>
    <w:rsid w:val="00724DFA"/>
    <w:rsid w:val="00D2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782A2"/>
  <w15:docId w15:val="{44BFFC8B-AB6C-434C-8674-BB3A9A90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jc w:val="center"/>
      <w:outlineLvl w:val="0"/>
    </w:pPr>
    <w:rPr>
      <w:b/>
      <w:lang w:val="x-none" w:eastAsia="x-none"/>
    </w:rPr>
  </w:style>
  <w:style w:type="paragraph" w:styleId="Heading2">
    <w:name w:val="heading 2"/>
    <w:basedOn w:val="Normal"/>
    <w:next w:val="Normal"/>
    <w:link w:val="Heading2Char"/>
    <w:qFormat/>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pPr>
      <w:keepNext/>
      <w:spacing w:before="240" w:after="120"/>
      <w:ind w:left="57"/>
      <w:jc w:val="both"/>
      <w:outlineLvl w:val="2"/>
    </w:pPr>
    <w:rPr>
      <w:rFonts w:ascii="Times New Roman" w:hAnsi="Times New Roman"/>
      <w:b/>
      <w:snapToGrid w:val="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2"/>
    </w:rPr>
  </w:style>
  <w:style w:type="paragraph" w:customStyle="1" w:styleId="CharCharCharChar">
    <w:name w:val="Char Char Char Char"/>
    <w:basedOn w:val="Normal"/>
    <w:next w:val="Normal"/>
    <w:autoRedefine/>
    <w:semiHidden/>
    <w:pPr>
      <w:spacing w:before="120" w:after="120" w:line="312" w:lineRule="auto"/>
    </w:pPr>
    <w:rPr>
      <w:rFonts w:ascii="Times New Roman" w:hAnsi="Times New Roman"/>
      <w:szCs w:val="22"/>
    </w:rPr>
  </w:style>
  <w:style w:type="paragraph" w:customStyle="1" w:styleId="Macdinh">
    <w:name w:val="Mac dinh"/>
    <w:basedOn w:val="Normal"/>
    <w:pPr>
      <w:spacing w:after="120" w:line="360" w:lineRule="exact"/>
      <w:ind w:left="57" w:firstLine="720"/>
      <w:jc w:val="both"/>
    </w:pPr>
    <w:rPr>
      <w:szCs w:val="20"/>
      <w:lang w:val="en-GB"/>
    </w:rPr>
  </w:style>
  <w:style w:type="paragraph" w:customStyle="1" w:styleId="CharCharCharCharCharCharChar">
    <w:name w:val="Char Char Char Char Char Char Char"/>
    <w:basedOn w:val="Normal"/>
    <w:next w:val="Normal"/>
    <w:autoRedefine/>
    <w:semiHidden/>
    <w:pPr>
      <w:spacing w:before="120" w:after="120" w:line="312" w:lineRule="auto"/>
    </w:pPr>
    <w:rPr>
      <w:rFonts w:ascii="Times New Roman" w:hAnsi="Times New Roman"/>
      <w:szCs w:val="22"/>
    </w:rPr>
  </w:style>
  <w:style w:type="paragraph" w:styleId="Caption">
    <w:name w:val="caption"/>
    <w:basedOn w:val="Normal"/>
    <w:next w:val="Normal"/>
    <w:qFormat/>
    <w:pPr>
      <w:spacing w:before="60" w:after="60"/>
      <w:ind w:left="57"/>
      <w:jc w:val="center"/>
    </w:pPr>
    <w:rPr>
      <w:sz w:val="24"/>
      <w:szCs w:val="20"/>
    </w:rPr>
  </w:style>
  <w:style w:type="paragraph" w:styleId="BodyTextIndent">
    <w:name w:val="Body Text Indent"/>
    <w:basedOn w:val="Normal"/>
    <w:link w:val="BodyTextIndentChar"/>
    <w:pPr>
      <w:spacing w:before="60"/>
      <w:ind w:firstLine="720"/>
      <w:jc w:val="both"/>
    </w:pPr>
    <w:rPr>
      <w:szCs w:val="20"/>
      <w:lang w:val="x-none" w:eastAsia="x-non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ing2Char">
    <w:name w:val="Heading 2 Char"/>
    <w:link w:val="Heading2"/>
    <w:rPr>
      <w:rFonts w:ascii="Cambria" w:hAnsi="Cambria"/>
      <w:b/>
      <w:bCs/>
      <w:color w:val="4F81BD"/>
      <w:sz w:val="26"/>
      <w:szCs w:val="26"/>
      <w:lang w:val="x-none" w:eastAsia="x-none"/>
    </w:rPr>
  </w:style>
  <w:style w:type="character" w:customStyle="1" w:styleId="Heading1Char">
    <w:name w:val="Heading 1 Char"/>
    <w:link w:val="Heading1"/>
    <w:rPr>
      <w:rFonts w:ascii=".VnTime" w:hAnsi=".VnTime"/>
      <w:b/>
      <w:sz w:val="28"/>
      <w:szCs w:val="28"/>
    </w:rPr>
  </w:style>
  <w:style w:type="character" w:customStyle="1" w:styleId="BodyTextIndentChar">
    <w:name w:val="Body Text Indent Char"/>
    <w:link w:val="BodyTextIndent"/>
    <w:rPr>
      <w:rFonts w:ascii=".VnTime" w:hAnsi=".VnTime"/>
      <w:sz w:val="28"/>
    </w:rPr>
  </w:style>
  <w:style w:type="character" w:customStyle="1" w:styleId="Heading3Char">
    <w:name w:val="Heading 3 Char"/>
    <w:link w:val="Heading3"/>
    <w:rPr>
      <w:b/>
      <w:snapToGrid w:val="0"/>
      <w:sz w:val="28"/>
    </w:rPr>
  </w:style>
  <w:style w:type="character" w:customStyle="1" w:styleId="FooterChar">
    <w:name w:val="Footer Char"/>
    <w:link w:val="Footer"/>
    <w:uiPriority w:val="99"/>
    <w:rPr>
      <w:rFonts w:ascii=".VnTime" w:hAnsi=".VnTime"/>
      <w:sz w:val="28"/>
      <w:szCs w:val="28"/>
    </w:rPr>
  </w:style>
  <w:style w:type="paragraph" w:customStyle="1" w:styleId="Char">
    <w:name w:val="Char"/>
    <w:basedOn w:val="Normal"/>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ListParagraph">
    <w:name w:val="List Paragraph"/>
    <w:basedOn w:val="Normal"/>
    <w:uiPriority w:val="99"/>
    <w:qFormat/>
    <w:pPr>
      <w:ind w:left="720"/>
    </w:pPr>
    <w:rPr>
      <w:rFonts w:cs=".VnTime"/>
    </w:rPr>
  </w:style>
  <w:style w:type="character" w:customStyle="1" w:styleId="HeaderChar">
    <w:name w:val="Header Char"/>
    <w:link w:val="Header"/>
    <w:uiPriority w:val="99"/>
    <w:rPr>
      <w:rFonts w:ascii=".VnTime" w:hAnsi=".VnTime"/>
      <w:sz w:val="28"/>
      <w:szCs w:val="28"/>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VnTime" w:hAnsi=".VnTime"/>
    </w:rPr>
  </w:style>
  <w:style w:type="character" w:styleId="FootnoteReference">
    <w:name w:val="footnote reference"/>
    <w:rPr>
      <w:vertAlign w:val="superscript"/>
    </w:rPr>
  </w:style>
  <w:style w:type="paragraph" w:styleId="NormalWeb">
    <w:name w:val="Normal (Web)"/>
    <w:aliases w:val="표준 (웹)"/>
    <w:basedOn w:val="Normal"/>
    <w:uiPriority w:val="99"/>
    <w:pPr>
      <w:spacing w:before="100" w:beforeAutospacing="1" w:after="100" w:afterAutospacing="1" w:line="264" w:lineRule="auto"/>
      <w:ind w:firstLine="720"/>
      <w:jc w:val="both"/>
    </w:pPr>
    <w:rPr>
      <w:rFonts w:ascii="Times New Roman" w:hAnsi="Times New Roman"/>
      <w:sz w:val="24"/>
      <w:szCs w:val="24"/>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rFonts w:ascii=".VnTime" w:hAnsi=".VnTime"/>
      <w:sz w:val="28"/>
      <w:szCs w:val="28"/>
    </w:rPr>
  </w:style>
  <w:style w:type="paragraph" w:styleId="Revision">
    <w:name w:val="Revision"/>
    <w:hidden/>
    <w:uiPriority w:val="99"/>
    <w:semiHidden/>
    <w:rPr>
      <w:rFonts w:ascii=".VnTime" w:hAnsi=".VnTime"/>
      <w:sz w:val="28"/>
      <w:szCs w:val="28"/>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88784">
      <w:bodyDiv w:val="1"/>
      <w:marLeft w:val="0"/>
      <w:marRight w:val="0"/>
      <w:marTop w:val="0"/>
      <w:marBottom w:val="0"/>
      <w:divBdr>
        <w:top w:val="none" w:sz="0" w:space="0" w:color="auto"/>
        <w:left w:val="none" w:sz="0" w:space="0" w:color="auto"/>
        <w:bottom w:val="none" w:sz="0" w:space="0" w:color="auto"/>
        <w:right w:val="none" w:sz="0" w:space="0" w:color="auto"/>
      </w:divBdr>
    </w:div>
    <w:div w:id="415370446">
      <w:bodyDiv w:val="1"/>
      <w:marLeft w:val="0"/>
      <w:marRight w:val="0"/>
      <w:marTop w:val="0"/>
      <w:marBottom w:val="0"/>
      <w:divBdr>
        <w:top w:val="none" w:sz="0" w:space="0" w:color="auto"/>
        <w:left w:val="none" w:sz="0" w:space="0" w:color="auto"/>
        <w:bottom w:val="none" w:sz="0" w:space="0" w:color="auto"/>
        <w:right w:val="none" w:sz="0" w:space="0" w:color="auto"/>
      </w:divBdr>
    </w:div>
    <w:div w:id="535391225">
      <w:bodyDiv w:val="1"/>
      <w:marLeft w:val="0"/>
      <w:marRight w:val="0"/>
      <w:marTop w:val="0"/>
      <w:marBottom w:val="0"/>
      <w:divBdr>
        <w:top w:val="none" w:sz="0" w:space="0" w:color="auto"/>
        <w:left w:val="none" w:sz="0" w:space="0" w:color="auto"/>
        <w:bottom w:val="none" w:sz="0" w:space="0" w:color="auto"/>
        <w:right w:val="none" w:sz="0" w:space="0" w:color="auto"/>
      </w:divBdr>
    </w:div>
    <w:div w:id="624047034">
      <w:bodyDiv w:val="1"/>
      <w:marLeft w:val="0"/>
      <w:marRight w:val="0"/>
      <w:marTop w:val="0"/>
      <w:marBottom w:val="0"/>
      <w:divBdr>
        <w:top w:val="none" w:sz="0" w:space="0" w:color="auto"/>
        <w:left w:val="none" w:sz="0" w:space="0" w:color="auto"/>
        <w:bottom w:val="none" w:sz="0" w:space="0" w:color="auto"/>
        <w:right w:val="none" w:sz="0" w:space="0" w:color="auto"/>
      </w:divBdr>
    </w:div>
    <w:div w:id="833105914">
      <w:bodyDiv w:val="1"/>
      <w:marLeft w:val="0"/>
      <w:marRight w:val="0"/>
      <w:marTop w:val="0"/>
      <w:marBottom w:val="0"/>
      <w:divBdr>
        <w:top w:val="none" w:sz="0" w:space="0" w:color="auto"/>
        <w:left w:val="none" w:sz="0" w:space="0" w:color="auto"/>
        <w:bottom w:val="none" w:sz="0" w:space="0" w:color="auto"/>
        <w:right w:val="none" w:sz="0" w:space="0" w:color="auto"/>
      </w:divBdr>
    </w:div>
    <w:div w:id="1053234196">
      <w:bodyDiv w:val="1"/>
      <w:marLeft w:val="0"/>
      <w:marRight w:val="0"/>
      <w:marTop w:val="0"/>
      <w:marBottom w:val="0"/>
      <w:divBdr>
        <w:top w:val="none" w:sz="0" w:space="0" w:color="auto"/>
        <w:left w:val="none" w:sz="0" w:space="0" w:color="auto"/>
        <w:bottom w:val="none" w:sz="0" w:space="0" w:color="auto"/>
        <w:right w:val="none" w:sz="0" w:space="0" w:color="auto"/>
      </w:divBdr>
    </w:div>
    <w:div w:id="1286963004">
      <w:bodyDiv w:val="1"/>
      <w:marLeft w:val="0"/>
      <w:marRight w:val="0"/>
      <w:marTop w:val="0"/>
      <w:marBottom w:val="0"/>
      <w:divBdr>
        <w:top w:val="none" w:sz="0" w:space="0" w:color="auto"/>
        <w:left w:val="none" w:sz="0" w:space="0" w:color="auto"/>
        <w:bottom w:val="none" w:sz="0" w:space="0" w:color="auto"/>
        <w:right w:val="none" w:sz="0" w:space="0" w:color="auto"/>
      </w:divBdr>
    </w:div>
    <w:div w:id="1611817900">
      <w:bodyDiv w:val="1"/>
      <w:marLeft w:val="0"/>
      <w:marRight w:val="0"/>
      <w:marTop w:val="0"/>
      <w:marBottom w:val="0"/>
      <w:divBdr>
        <w:top w:val="none" w:sz="0" w:space="0" w:color="auto"/>
        <w:left w:val="none" w:sz="0" w:space="0" w:color="auto"/>
        <w:bottom w:val="none" w:sz="0" w:space="0" w:color="auto"/>
        <w:right w:val="none" w:sz="0" w:space="0" w:color="auto"/>
      </w:divBdr>
    </w:div>
    <w:div w:id="1643658446">
      <w:bodyDiv w:val="1"/>
      <w:marLeft w:val="0"/>
      <w:marRight w:val="0"/>
      <w:marTop w:val="0"/>
      <w:marBottom w:val="0"/>
      <w:divBdr>
        <w:top w:val="none" w:sz="0" w:space="0" w:color="auto"/>
        <w:left w:val="none" w:sz="0" w:space="0" w:color="auto"/>
        <w:bottom w:val="none" w:sz="0" w:space="0" w:color="auto"/>
        <w:right w:val="none" w:sz="0" w:space="0" w:color="auto"/>
      </w:divBdr>
    </w:div>
    <w:div w:id="1808038572">
      <w:bodyDiv w:val="1"/>
      <w:marLeft w:val="0"/>
      <w:marRight w:val="0"/>
      <w:marTop w:val="0"/>
      <w:marBottom w:val="0"/>
      <w:divBdr>
        <w:top w:val="none" w:sz="0" w:space="0" w:color="auto"/>
        <w:left w:val="none" w:sz="0" w:space="0" w:color="auto"/>
        <w:bottom w:val="none" w:sz="0" w:space="0" w:color="auto"/>
        <w:right w:val="none" w:sz="0" w:space="0" w:color="auto"/>
      </w:divBdr>
    </w:div>
    <w:div w:id="1907370889">
      <w:bodyDiv w:val="1"/>
      <w:marLeft w:val="0"/>
      <w:marRight w:val="0"/>
      <w:marTop w:val="0"/>
      <w:marBottom w:val="0"/>
      <w:divBdr>
        <w:top w:val="none" w:sz="0" w:space="0" w:color="auto"/>
        <w:left w:val="none" w:sz="0" w:space="0" w:color="auto"/>
        <w:bottom w:val="none" w:sz="0" w:space="0" w:color="auto"/>
        <w:right w:val="none" w:sz="0" w:space="0" w:color="auto"/>
      </w:divBdr>
    </w:div>
    <w:div w:id="19426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1F5F-2FB0-4319-954C-18BA4BCD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tØnh Hµ TÜnh</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Duc Thang</dc:creator>
  <cp:lastModifiedBy>TPC</cp:lastModifiedBy>
  <cp:revision>6</cp:revision>
  <cp:lastPrinted>2020-03-13T03:10:00Z</cp:lastPrinted>
  <dcterms:created xsi:type="dcterms:W3CDTF">2024-12-04T06:30:00Z</dcterms:created>
  <dcterms:modified xsi:type="dcterms:W3CDTF">2024-12-11T07:34:00Z</dcterms:modified>
</cp:coreProperties>
</file>