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6" w:type="dxa"/>
        <w:jc w:val="center"/>
        <w:tblLook w:val="01E0" w:firstRow="1" w:lastRow="1" w:firstColumn="1" w:lastColumn="1" w:noHBand="0" w:noVBand="0"/>
      </w:tblPr>
      <w:tblGrid>
        <w:gridCol w:w="3652"/>
        <w:gridCol w:w="5734"/>
      </w:tblGrid>
      <w:tr w:rsidR="001235E4" w14:paraId="08BF51F0" w14:textId="77777777">
        <w:trPr>
          <w:jc w:val="center"/>
        </w:trPr>
        <w:tc>
          <w:tcPr>
            <w:tcW w:w="3652" w:type="dxa"/>
          </w:tcPr>
          <w:p w14:paraId="185B6AE7" w14:textId="77777777" w:rsidR="001235E4" w:rsidRDefault="00E06E69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14:paraId="0620E42E" w14:textId="77777777" w:rsidR="001235E4" w:rsidRDefault="00E06E69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14:paraId="36DE7E65" w14:textId="77777777" w:rsidR="001235E4" w:rsidRDefault="00E06E69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1D5C946C" wp14:editId="03B6B0C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29844</wp:posOffset>
                      </wp:positionV>
                      <wp:extent cx="584835" cy="0"/>
                      <wp:effectExtent l="0" t="0" r="0" b="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76578" id="Line 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35pt,2.35pt" to="108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"/>
                  </w:pict>
                </mc:Fallback>
              </mc:AlternateContent>
            </w:r>
          </w:p>
          <w:p w14:paraId="10A3BFB0" w14:textId="77777777" w:rsidR="001235E4" w:rsidRDefault="00E06E69">
            <w:pPr>
              <w:tabs>
                <w:tab w:val="center" w:pos="1260"/>
                <w:tab w:val="center" w:pos="6480"/>
              </w:tabs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Số: </w:t>
            </w:r>
            <w:r>
              <w:rPr>
                <w:sz w:val="26"/>
                <w:szCs w:val="26"/>
              </w:rPr>
              <w:t xml:space="preserve">          /</w:t>
            </w:r>
            <w:r>
              <w:rPr>
                <w:sz w:val="26"/>
                <w:szCs w:val="26"/>
                <w:lang w:val="vi-VN"/>
              </w:rPr>
              <w:t>QĐ-UBND</w:t>
            </w:r>
          </w:p>
          <w:p w14:paraId="74FD71FD" w14:textId="77777777" w:rsidR="001235E4" w:rsidRDefault="001235E4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34" w:type="dxa"/>
          </w:tcPr>
          <w:p w14:paraId="3A0AF9D0" w14:textId="77777777" w:rsidR="001235E4" w:rsidRDefault="00E06E69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21E60A0" w14:textId="77777777" w:rsidR="001235E4" w:rsidRDefault="00E06E69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Độc lập - Tự do </w:t>
            </w:r>
            <w:r>
              <w:rPr>
                <w:b/>
                <w:sz w:val="28"/>
                <w:szCs w:val="26"/>
                <w:lang w:val="vi-VN"/>
              </w:rPr>
              <w:t>-</w:t>
            </w:r>
            <w:r>
              <w:rPr>
                <w:b/>
                <w:sz w:val="28"/>
                <w:szCs w:val="26"/>
              </w:rPr>
              <w:t xml:space="preserve"> Hạnh phúc</w:t>
            </w:r>
          </w:p>
          <w:p w14:paraId="726DBF93" w14:textId="77777777" w:rsidR="001235E4" w:rsidRDefault="00E06E69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12A79476" wp14:editId="41F73D1F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39369</wp:posOffset>
                      </wp:positionV>
                      <wp:extent cx="2153285" cy="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4DE02B" id="Line 10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15pt,3.1pt" to="221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"/>
                  </w:pict>
                </mc:Fallback>
              </mc:AlternateContent>
            </w:r>
          </w:p>
          <w:p w14:paraId="775B685B" w14:textId="77777777" w:rsidR="001235E4" w:rsidRDefault="00E06E69">
            <w:pPr>
              <w:tabs>
                <w:tab w:val="center" w:pos="36"/>
                <w:tab w:val="center" w:pos="6168"/>
              </w:tabs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Hà Tĩnh, ngày         tháng        năm</w:t>
            </w:r>
            <w:r>
              <w:rPr>
                <w:i/>
                <w:sz w:val="28"/>
                <w:szCs w:val="28"/>
                <w:lang w:val="vi-VN"/>
              </w:rPr>
              <w:t xml:space="preserve"> 20</w:t>
            </w:r>
            <w:r>
              <w:rPr>
                <w:i/>
                <w:sz w:val="28"/>
                <w:szCs w:val="28"/>
              </w:rPr>
              <w:t>24</w:t>
            </w:r>
          </w:p>
        </w:tc>
      </w:tr>
    </w:tbl>
    <w:p w14:paraId="2EB726CD" w14:textId="77777777" w:rsidR="001235E4" w:rsidRDefault="001235E4">
      <w:pPr>
        <w:spacing w:line="20" w:lineRule="atLeast"/>
        <w:jc w:val="center"/>
        <w:rPr>
          <w:b/>
          <w:bCs/>
          <w:color w:val="000000"/>
          <w:sz w:val="30"/>
          <w:szCs w:val="18"/>
        </w:rPr>
      </w:pPr>
    </w:p>
    <w:p w14:paraId="43584C4E" w14:textId="77777777" w:rsidR="001235E4" w:rsidRDefault="00E06E69">
      <w:pPr>
        <w:spacing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QUYẾT ĐỊNH</w:t>
      </w:r>
    </w:p>
    <w:p w14:paraId="2D743144" w14:textId="77777777" w:rsidR="001235E4" w:rsidRDefault="00E06E69">
      <w:pPr>
        <w:spacing w:line="2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 tặng Bằng khen của Chủ tịch Ủy ban nhân dân tỉnh</w:t>
      </w:r>
    </w:p>
    <w:p w14:paraId="5D92CAE1" w14:textId="77777777" w:rsidR="001235E4" w:rsidRDefault="00E06E69">
      <w:pPr>
        <w:spacing w:line="20" w:lineRule="atLeast"/>
        <w:jc w:val="center"/>
        <w:rPr>
          <w:b/>
          <w:noProof/>
          <w:sz w:val="28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44F0A853" wp14:editId="5F765EBA">
                <wp:simplePos x="0" y="0"/>
                <wp:positionH relativeFrom="column">
                  <wp:posOffset>2175538</wp:posOffset>
                </wp:positionH>
                <wp:positionV relativeFrom="paragraph">
                  <wp:posOffset>22225</wp:posOffset>
                </wp:positionV>
                <wp:extent cx="150612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D5DC1" id="Line 8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1.3pt,1.75pt" to="289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c2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"/>
            </w:pict>
          </mc:Fallback>
        </mc:AlternateContent>
      </w:r>
    </w:p>
    <w:p w14:paraId="637DF706" w14:textId="77777777" w:rsidR="001235E4" w:rsidRDefault="001235E4">
      <w:pPr>
        <w:spacing w:before="40" w:line="20" w:lineRule="atLeast"/>
        <w:jc w:val="center"/>
        <w:rPr>
          <w:b/>
          <w:bCs/>
          <w:color w:val="000000"/>
          <w:sz w:val="10"/>
          <w:szCs w:val="18"/>
        </w:rPr>
      </w:pPr>
    </w:p>
    <w:p w14:paraId="727A807C" w14:textId="77777777" w:rsidR="001235E4" w:rsidRDefault="00E06E69">
      <w:pPr>
        <w:spacing w:before="40"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CHỦ TỊCH ỦY BAN NHÂN DÂN TỈNH</w:t>
      </w:r>
    </w:p>
    <w:p w14:paraId="60A0170C" w14:textId="77777777" w:rsidR="001235E4" w:rsidRDefault="001235E4">
      <w:pPr>
        <w:spacing w:before="40" w:line="20" w:lineRule="atLeast"/>
        <w:jc w:val="center"/>
        <w:rPr>
          <w:sz w:val="20"/>
          <w:szCs w:val="20"/>
          <w:lang w:val="vi-VN"/>
        </w:rPr>
      </w:pPr>
    </w:p>
    <w:p w14:paraId="78A106E4" w14:textId="77777777" w:rsidR="001235E4" w:rsidRDefault="00E06E69" w:rsidP="003058BA">
      <w:pPr>
        <w:spacing w:before="6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5492495F" w14:textId="77777777" w:rsidR="001235E4" w:rsidRDefault="00E06E69" w:rsidP="003058BA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 xml:space="preserve">Căn cứ Luật Thi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 xml:space="preserve">hen thưởng ngày </w:t>
      </w:r>
      <w:r>
        <w:rPr>
          <w:i/>
          <w:noProof/>
          <w:sz w:val="28"/>
          <w:szCs w:val="28"/>
        </w:rPr>
        <w:t>15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6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22</w:t>
      </w:r>
      <w:r>
        <w:rPr>
          <w:i/>
          <w:noProof/>
          <w:sz w:val="28"/>
          <w:szCs w:val="28"/>
          <w:lang w:val="vi-VN"/>
        </w:rPr>
        <w:t xml:space="preserve">; </w:t>
      </w:r>
    </w:p>
    <w:p w14:paraId="0B1594C3" w14:textId="77777777" w:rsidR="001235E4" w:rsidRDefault="00E06E69" w:rsidP="003058BA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>Căn cứ Nghị định</w:t>
      </w:r>
      <w:r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vi-VN"/>
        </w:rPr>
        <w:t xml:space="preserve">số </w:t>
      </w:r>
      <w:r>
        <w:rPr>
          <w:i/>
          <w:noProof/>
          <w:sz w:val="28"/>
          <w:szCs w:val="28"/>
        </w:rPr>
        <w:t>98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23</w:t>
      </w:r>
      <w:r>
        <w:rPr>
          <w:i/>
          <w:noProof/>
          <w:sz w:val="28"/>
          <w:szCs w:val="28"/>
          <w:lang w:val="vi-VN"/>
        </w:rPr>
        <w:t xml:space="preserve">/NĐ-CP ngày </w:t>
      </w:r>
      <w:r>
        <w:rPr>
          <w:i/>
          <w:noProof/>
          <w:sz w:val="28"/>
          <w:szCs w:val="28"/>
        </w:rPr>
        <w:t>31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12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 xml:space="preserve">23 của Chính phủ </w:t>
      </w:r>
      <w:r>
        <w:rPr>
          <w:i/>
          <w:noProof/>
          <w:sz w:val="28"/>
          <w:szCs w:val="28"/>
          <w:lang w:val="vi-VN"/>
        </w:rPr>
        <w:t xml:space="preserve">quy định chi tiết thi hành </w:t>
      </w:r>
      <w:r>
        <w:rPr>
          <w:i/>
          <w:noProof/>
          <w:sz w:val="28"/>
          <w:szCs w:val="28"/>
        </w:rPr>
        <w:t xml:space="preserve">một số điều của </w:t>
      </w:r>
      <w:r>
        <w:rPr>
          <w:i/>
          <w:noProof/>
          <w:sz w:val="28"/>
          <w:szCs w:val="28"/>
          <w:lang w:val="vi-VN"/>
        </w:rPr>
        <w:t xml:space="preserve">Luật </w:t>
      </w:r>
      <w:r>
        <w:rPr>
          <w:i/>
          <w:noProof/>
          <w:sz w:val="28"/>
          <w:szCs w:val="28"/>
        </w:rPr>
        <w:t>T</w:t>
      </w:r>
      <w:r>
        <w:rPr>
          <w:i/>
          <w:noProof/>
          <w:sz w:val="28"/>
          <w:szCs w:val="28"/>
          <w:lang w:val="vi-VN"/>
        </w:rPr>
        <w:t xml:space="preserve">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>hen thưởng;</w:t>
      </w:r>
    </w:p>
    <w:p w14:paraId="55F8A8BF" w14:textId="51FB9599" w:rsidR="001235E4" w:rsidRDefault="00E06E69" w:rsidP="003058BA">
      <w:pPr>
        <w:spacing w:before="6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Theo đề nghị</w:t>
      </w:r>
      <w:r>
        <w:rPr>
          <w:i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</w:rPr>
        <w:t xml:space="preserve">của Sở Văn hóa, Thể thao và Du lịch tại Văn bản số 303/TTr-SVHTTDL ngày 05/12/2024 và </w:t>
      </w:r>
      <w:r>
        <w:rPr>
          <w:i/>
          <w:sz w:val="28"/>
          <w:szCs w:val="28"/>
          <w:lang w:val="vi-VN"/>
        </w:rPr>
        <w:t>Trưởng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>Ban Thi đua - Khen thưởng tỉnh</w:t>
      </w:r>
      <w:r>
        <w:rPr>
          <w:i/>
          <w:sz w:val="28"/>
          <w:szCs w:val="28"/>
        </w:rPr>
        <w:t xml:space="preserve"> tại Văn bản số </w:t>
      </w:r>
      <w:r w:rsidR="003058BA">
        <w:rPr>
          <w:i/>
          <w:sz w:val="28"/>
          <w:szCs w:val="28"/>
        </w:rPr>
        <w:t>580</w:t>
      </w:r>
      <w:r>
        <w:rPr>
          <w:i/>
          <w:sz w:val="28"/>
          <w:szCs w:val="28"/>
        </w:rPr>
        <w:t xml:space="preserve">/BTĐKT-NV ngày </w:t>
      </w:r>
      <w:r w:rsidR="003058BA">
        <w:rPr>
          <w:i/>
          <w:sz w:val="28"/>
          <w:szCs w:val="28"/>
        </w:rPr>
        <w:t>10/12</w:t>
      </w:r>
      <w:r>
        <w:rPr>
          <w:i/>
          <w:sz w:val="28"/>
          <w:szCs w:val="28"/>
        </w:rPr>
        <w:t>/2024.</w:t>
      </w:r>
    </w:p>
    <w:p w14:paraId="3F6E9229" w14:textId="77777777" w:rsidR="001235E4" w:rsidRPr="003058BA" w:rsidRDefault="001235E4" w:rsidP="003058BA">
      <w:pPr>
        <w:spacing w:before="60"/>
        <w:jc w:val="center"/>
        <w:rPr>
          <w:sz w:val="14"/>
          <w:szCs w:val="2"/>
        </w:rPr>
      </w:pPr>
    </w:p>
    <w:p w14:paraId="0FEA0285" w14:textId="77777777" w:rsidR="001235E4" w:rsidRDefault="00E06E69" w:rsidP="003058BA">
      <w:pPr>
        <w:spacing w:before="60"/>
        <w:jc w:val="center"/>
        <w:rPr>
          <w:b/>
          <w:bCs/>
          <w:color w:val="000000"/>
          <w:spacing w:val="-8"/>
          <w:sz w:val="28"/>
          <w:szCs w:val="28"/>
          <w:lang w:val="vi-VN"/>
        </w:rPr>
      </w:pPr>
      <w:r>
        <w:rPr>
          <w:b/>
          <w:bCs/>
          <w:color w:val="000000"/>
          <w:spacing w:val="-8"/>
          <w:sz w:val="28"/>
          <w:szCs w:val="28"/>
          <w:lang w:val="vi-VN"/>
        </w:rPr>
        <w:t>QUYẾT ĐỊNH:</w:t>
      </w:r>
    </w:p>
    <w:p w14:paraId="1F6F50B4" w14:textId="77777777" w:rsidR="001235E4" w:rsidRPr="003058BA" w:rsidRDefault="001235E4" w:rsidP="003058BA">
      <w:pPr>
        <w:spacing w:before="60"/>
        <w:jc w:val="center"/>
        <w:rPr>
          <w:bCs/>
          <w:color w:val="000000"/>
          <w:spacing w:val="-8"/>
          <w:sz w:val="10"/>
          <w:szCs w:val="2"/>
        </w:rPr>
      </w:pPr>
    </w:p>
    <w:p w14:paraId="0C77DF90" w14:textId="77777777" w:rsidR="001235E4" w:rsidRDefault="00E06E69" w:rsidP="003058BA">
      <w:pPr>
        <w:spacing w:before="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>Điều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Tặng Bằng khen của Chủ tịch </w:t>
      </w:r>
      <w:r>
        <w:rPr>
          <w:sz w:val="28"/>
          <w:szCs w:val="28"/>
        </w:rPr>
        <w:t>Ủy ban nhân dân</w:t>
      </w:r>
      <w:r>
        <w:rPr>
          <w:sz w:val="28"/>
          <w:szCs w:val="28"/>
          <w:lang w:val="vi-VN"/>
        </w:rPr>
        <w:t xml:space="preserve"> tỉnh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cho</w:t>
      </w:r>
      <w:r>
        <w:rPr>
          <w:sz w:val="28"/>
          <w:szCs w:val="28"/>
        </w:rPr>
        <w:t xml:space="preserve"> 03 cá nhân đạt thành tích xuất sắc tại Liên hoan Ca, Múa, Nhạc toàn quốc năm 2024 (đợt 2).</w:t>
      </w:r>
    </w:p>
    <w:p w14:paraId="6DC84671" w14:textId="77777777" w:rsidR="001235E4" w:rsidRDefault="00E06E69" w:rsidP="003058BA">
      <w:pPr>
        <w:spacing w:before="60"/>
        <w:ind w:firstLine="720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  <w:lang w:val="vi-VN"/>
        </w:rPr>
        <w:t>Điều 2.</w:t>
      </w:r>
      <w:r>
        <w:rPr>
          <w:b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Ban Thi đua - Khen thưởng tỉnh trích tiền thưởng từ quỹ thi đua, khen thưởng của tỉnh để trao thưởng theo quy định tại </w:t>
      </w:r>
      <w:r>
        <w:rPr>
          <w:noProof/>
          <w:spacing w:val="-4"/>
          <w:sz w:val="28"/>
          <w:szCs w:val="28"/>
        </w:rPr>
        <w:t>Nghị định số 98/2023/NĐ-CP ngày 31/12/2023 của Chính phủ</w:t>
      </w:r>
      <w:r>
        <w:rPr>
          <w:spacing w:val="-4"/>
          <w:sz w:val="28"/>
          <w:szCs w:val="28"/>
        </w:rPr>
        <w:t>.</w:t>
      </w:r>
    </w:p>
    <w:p w14:paraId="3743408E" w14:textId="77777777" w:rsidR="001235E4" w:rsidRDefault="00E06E69" w:rsidP="003058BA">
      <w:pPr>
        <w:spacing w:before="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Điều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vi-VN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Quyết định này có hiệu lực kể từ ngày ban hành</w:t>
      </w:r>
      <w:r>
        <w:rPr>
          <w:sz w:val="28"/>
          <w:szCs w:val="28"/>
        </w:rPr>
        <w:t>;</w:t>
      </w:r>
    </w:p>
    <w:p w14:paraId="2A1069D2" w14:textId="77777777" w:rsidR="001235E4" w:rsidRDefault="00E06E69" w:rsidP="003058BA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Chánh Văn phòng</w:t>
      </w:r>
      <w:r>
        <w:rPr>
          <w:sz w:val="28"/>
          <w:szCs w:val="28"/>
        </w:rPr>
        <w:t xml:space="preserve"> Ủy</w:t>
      </w:r>
      <w:r>
        <w:rPr>
          <w:sz w:val="28"/>
          <w:szCs w:val="28"/>
          <w:lang w:val="vi-VN"/>
        </w:rPr>
        <w:t xml:space="preserve"> ban nhân dân tỉnh</w:t>
      </w:r>
      <w:r>
        <w:rPr>
          <w:sz w:val="28"/>
          <w:szCs w:val="28"/>
        </w:rPr>
        <w:t xml:space="preserve">; Giám đốc các Sở: Tài chính, Văn hóa, Thể thao và Du lịch; </w:t>
      </w:r>
      <w:r>
        <w:rPr>
          <w:sz w:val="28"/>
          <w:szCs w:val="28"/>
          <w:lang w:val="vi-VN"/>
        </w:rPr>
        <w:t>Trưởng Ban Thi đua - Khen thưởng tỉnh</w:t>
      </w:r>
      <w:r>
        <w:rPr>
          <w:sz w:val="28"/>
          <w:szCs w:val="28"/>
        </w:rPr>
        <w:t xml:space="preserve"> và các cá nhân có tên tại Điều 1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căn </w:t>
      </w:r>
      <w:r>
        <w:rPr>
          <w:sz w:val="28"/>
          <w:szCs w:val="28"/>
          <w:lang w:val="vi-VN"/>
        </w:rPr>
        <w:t>cứ Quyết định thi hành./</w:t>
      </w:r>
      <w:r>
        <w:rPr>
          <w:sz w:val="28"/>
          <w:szCs w:val="28"/>
        </w:rPr>
        <w:t>.</w:t>
      </w:r>
    </w:p>
    <w:p w14:paraId="52B855C9" w14:textId="77777777" w:rsidR="001235E4" w:rsidRDefault="001235E4">
      <w:pPr>
        <w:ind w:firstLine="720"/>
        <w:jc w:val="both"/>
        <w:rPr>
          <w:spacing w:val="-8"/>
        </w:rPr>
      </w:pPr>
    </w:p>
    <w:tbl>
      <w:tblPr>
        <w:tblW w:w="8801" w:type="dxa"/>
        <w:tblInd w:w="108" w:type="dxa"/>
        <w:tblLook w:val="01E0" w:firstRow="1" w:lastRow="1" w:firstColumn="1" w:lastColumn="1" w:noHBand="0" w:noVBand="0"/>
      </w:tblPr>
      <w:tblGrid>
        <w:gridCol w:w="4570"/>
        <w:gridCol w:w="4231"/>
      </w:tblGrid>
      <w:tr w:rsidR="001235E4" w14:paraId="77410E6C" w14:textId="77777777" w:rsidTr="00DF0085">
        <w:tc>
          <w:tcPr>
            <w:tcW w:w="4570" w:type="dxa"/>
          </w:tcPr>
          <w:p w14:paraId="04BFD837" w14:textId="77777777" w:rsidR="001235E4" w:rsidRDefault="00E06E69">
            <w:pPr>
              <w:rPr>
                <w:szCs w:val="26"/>
              </w:rPr>
            </w:pPr>
            <w:r>
              <w:rPr>
                <w:sz w:val="18"/>
                <w:szCs w:val="26"/>
                <w:lang w:val="vi-VN"/>
              </w:rPr>
              <w:t xml:space="preserve"> </w:t>
            </w:r>
            <w:r>
              <w:rPr>
                <w:b/>
                <w:i/>
                <w:szCs w:val="26"/>
                <w:lang w:val="vi-VN"/>
              </w:rPr>
              <w:t>Nơi nhận:</w:t>
            </w:r>
          </w:p>
          <w:p w14:paraId="4ED66170" w14:textId="77777777" w:rsidR="001235E4" w:rsidRDefault="00E06E69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Như Điều 3;</w:t>
            </w:r>
          </w:p>
          <w:p w14:paraId="1164ED04" w14:textId="77777777" w:rsidR="001235E4" w:rsidRDefault="00E06E69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Chủ tịch, các PCT UBND tỉnh;</w:t>
            </w:r>
          </w:p>
          <w:p w14:paraId="67E5786F" w14:textId="77777777" w:rsidR="001235E4" w:rsidRDefault="00E06E69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Các PCVP UBND tỉnh;</w:t>
            </w:r>
          </w:p>
          <w:p w14:paraId="694A2D30" w14:textId="77777777" w:rsidR="001235E4" w:rsidRDefault="00E06E69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Trung tâm CB-TH tỉnh;</w:t>
            </w:r>
          </w:p>
          <w:p w14:paraId="5DB475BC" w14:textId="77777777" w:rsidR="001235E4" w:rsidRDefault="00E06E69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Trung tâm PVHCC tỉnh;</w:t>
            </w:r>
          </w:p>
          <w:p w14:paraId="6F158B54" w14:textId="77777777" w:rsidR="001235E4" w:rsidRDefault="00E06E69">
            <w:pPr>
              <w:rPr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Lưu: VT, NC</w:t>
            </w:r>
            <w:r>
              <w:rPr>
                <w:position w:val="2"/>
                <w:sz w:val="22"/>
                <w:szCs w:val="22"/>
                <w:vertAlign w:val="subscript"/>
              </w:rPr>
              <w:t>2</w:t>
            </w:r>
            <w:r>
              <w:rPr>
                <w:position w:val="2"/>
                <w:sz w:val="22"/>
                <w:szCs w:val="22"/>
              </w:rPr>
              <w:t>.</w:t>
            </w:r>
          </w:p>
        </w:tc>
        <w:tc>
          <w:tcPr>
            <w:tcW w:w="4231" w:type="dxa"/>
          </w:tcPr>
          <w:p w14:paraId="288F1425" w14:textId="77777777" w:rsidR="001235E4" w:rsidRDefault="00E06E69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CHỦ TỊCH</w:t>
            </w:r>
          </w:p>
          <w:p w14:paraId="1404A862" w14:textId="77777777" w:rsidR="001235E4" w:rsidRDefault="001235E4">
            <w:pPr>
              <w:jc w:val="center"/>
              <w:rPr>
                <w:sz w:val="26"/>
                <w:szCs w:val="28"/>
              </w:rPr>
            </w:pPr>
          </w:p>
          <w:p w14:paraId="11BC8262" w14:textId="77777777" w:rsidR="001235E4" w:rsidRDefault="001235E4">
            <w:pPr>
              <w:jc w:val="center"/>
              <w:rPr>
                <w:sz w:val="26"/>
                <w:szCs w:val="28"/>
              </w:rPr>
            </w:pPr>
          </w:p>
          <w:p w14:paraId="07E2A7B9" w14:textId="77777777" w:rsidR="001235E4" w:rsidRDefault="001235E4">
            <w:pPr>
              <w:rPr>
                <w:sz w:val="28"/>
                <w:szCs w:val="30"/>
              </w:rPr>
            </w:pPr>
          </w:p>
          <w:p w14:paraId="05562DCF" w14:textId="77777777" w:rsidR="003058BA" w:rsidRDefault="003058BA">
            <w:pPr>
              <w:rPr>
                <w:sz w:val="28"/>
                <w:szCs w:val="30"/>
              </w:rPr>
            </w:pPr>
          </w:p>
          <w:p w14:paraId="5AF2E33E" w14:textId="77777777" w:rsidR="003058BA" w:rsidRPr="003058BA" w:rsidRDefault="003058BA">
            <w:pPr>
              <w:rPr>
                <w:sz w:val="28"/>
                <w:szCs w:val="30"/>
              </w:rPr>
            </w:pPr>
          </w:p>
          <w:p w14:paraId="1D490793" w14:textId="77777777" w:rsidR="001235E4" w:rsidRDefault="001235E4">
            <w:pPr>
              <w:jc w:val="center"/>
              <w:rPr>
                <w:sz w:val="26"/>
                <w:szCs w:val="28"/>
              </w:rPr>
            </w:pPr>
          </w:p>
          <w:p w14:paraId="15B4620E" w14:textId="77777777" w:rsidR="001235E4" w:rsidRDefault="001235E4">
            <w:pPr>
              <w:jc w:val="center"/>
              <w:rPr>
                <w:sz w:val="26"/>
                <w:szCs w:val="28"/>
              </w:rPr>
            </w:pPr>
          </w:p>
          <w:p w14:paraId="442269C9" w14:textId="77777777" w:rsidR="001235E4" w:rsidRDefault="00E06E69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   Võ Trọng Hải</w:t>
            </w:r>
            <w:r>
              <w:rPr>
                <w:b/>
                <w:szCs w:val="26"/>
                <w:lang w:val="vi-VN"/>
              </w:rPr>
              <w:t xml:space="preserve"> </w:t>
            </w:r>
          </w:p>
        </w:tc>
      </w:tr>
    </w:tbl>
    <w:p w14:paraId="617B3521" w14:textId="77777777" w:rsidR="001235E4" w:rsidRDefault="001235E4"/>
    <w:p w14:paraId="0DD60169" w14:textId="77777777" w:rsidR="003058BA" w:rsidRDefault="003058B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EB22720" w14:textId="3BA6ECC4" w:rsidR="001235E4" w:rsidRDefault="00E06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SÁCH</w:t>
      </w:r>
    </w:p>
    <w:p w14:paraId="2393E54C" w14:textId="77777777" w:rsidR="001235E4" w:rsidRDefault="00E06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Các cá nhân được Chủ tịch Ủy ban nhân dân tỉnh khen thưởng</w:t>
      </w:r>
    </w:p>
    <w:p w14:paraId="7BD052F2" w14:textId="77777777" w:rsidR="001235E4" w:rsidRDefault="00E06E6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(Kèm theo Quyết định số:          /QĐ-UBND ngày       /       /2024</w:t>
      </w:r>
    </w:p>
    <w:p w14:paraId="020B12EA" w14:textId="77777777" w:rsidR="001235E4" w:rsidRDefault="00E06E69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của Chủ tịch Ủy ban nhân dân tỉnh)</w:t>
      </w:r>
    </w:p>
    <w:p w14:paraId="7DE15E5D" w14:textId="77777777" w:rsidR="001235E4" w:rsidRDefault="00E06E69">
      <w:pPr>
        <w:spacing w:before="60" w:line="276" w:lineRule="auto"/>
        <w:ind w:firstLine="54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CF8F5" wp14:editId="0187C4B8">
                <wp:simplePos x="0" y="0"/>
                <wp:positionH relativeFrom="column">
                  <wp:posOffset>2011045</wp:posOffset>
                </wp:positionH>
                <wp:positionV relativeFrom="paragraph">
                  <wp:posOffset>17270</wp:posOffset>
                </wp:positionV>
                <wp:extent cx="1865630" cy="0"/>
                <wp:effectExtent l="0" t="0" r="20320" b="19050"/>
                <wp:wrapNone/>
                <wp:docPr id="34991728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06374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35pt,1.35pt" to="305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"/>
            </w:pict>
          </mc:Fallback>
        </mc:AlternateContent>
      </w:r>
    </w:p>
    <w:p w14:paraId="03CEB7ED" w14:textId="55DB33EC" w:rsidR="00C62CCB" w:rsidRPr="00C62CCB" w:rsidRDefault="00C62CCB" w:rsidP="00DF0085">
      <w:pPr>
        <w:spacing w:before="120"/>
        <w:ind w:firstLine="720"/>
        <w:jc w:val="both"/>
        <w:rPr>
          <w:sz w:val="28"/>
          <w:szCs w:val="28"/>
        </w:rPr>
      </w:pPr>
      <w:r w:rsidRPr="00C62CCB">
        <w:rPr>
          <w:sz w:val="28"/>
          <w:szCs w:val="28"/>
        </w:rPr>
        <w:t>1</w:t>
      </w:r>
      <w:r w:rsidRPr="00C62CCB">
        <w:rPr>
          <w:sz w:val="28"/>
          <w:szCs w:val="28"/>
        </w:rPr>
        <w:t>. Bà Nguyễn Thị Tố Nga, Nghệ sĩ ưu tú, Diễn viên Nhà hát Ca Múa Nhạc Việt Nam.</w:t>
      </w:r>
    </w:p>
    <w:p w14:paraId="49EE214E" w14:textId="63164C09" w:rsidR="001235E4" w:rsidRPr="00C62CCB" w:rsidRDefault="00C62CCB" w:rsidP="00DF0085">
      <w:pPr>
        <w:spacing w:before="120"/>
        <w:ind w:firstLine="720"/>
        <w:jc w:val="both"/>
        <w:rPr>
          <w:sz w:val="28"/>
          <w:szCs w:val="28"/>
        </w:rPr>
      </w:pPr>
      <w:r w:rsidRPr="00C62CCB">
        <w:rPr>
          <w:sz w:val="28"/>
          <w:szCs w:val="28"/>
        </w:rPr>
        <w:t>2</w:t>
      </w:r>
      <w:r w:rsidR="00E06E69" w:rsidRPr="00C62CCB">
        <w:rPr>
          <w:sz w:val="28"/>
          <w:szCs w:val="28"/>
        </w:rPr>
        <w:t xml:space="preserve">. Ông Nguyễn Công Mạnh, Phó Trưởng phòng Hành </w:t>
      </w:r>
      <w:r w:rsidR="00885E60" w:rsidRPr="00C62CCB">
        <w:rPr>
          <w:sz w:val="28"/>
          <w:szCs w:val="28"/>
        </w:rPr>
        <w:t xml:space="preserve">chính </w:t>
      </w:r>
      <w:r w:rsidR="00E06E69" w:rsidRPr="00C62CCB">
        <w:rPr>
          <w:sz w:val="28"/>
          <w:szCs w:val="28"/>
        </w:rPr>
        <w:t xml:space="preserve">- Tổng hợp, Nhà hát </w:t>
      </w:r>
      <w:r w:rsidR="00885E60" w:rsidRPr="00C62CCB">
        <w:rPr>
          <w:sz w:val="28"/>
          <w:szCs w:val="28"/>
        </w:rPr>
        <w:t>Ng</w:t>
      </w:r>
      <w:r w:rsidR="00E06E69" w:rsidRPr="00C62CCB">
        <w:rPr>
          <w:sz w:val="28"/>
          <w:szCs w:val="28"/>
        </w:rPr>
        <w:t>hệ thuật truyền thống tỉnh;</w:t>
      </w:r>
    </w:p>
    <w:p w14:paraId="4F808022" w14:textId="1744B780" w:rsidR="001235E4" w:rsidRPr="00C62CCB" w:rsidRDefault="00C62CCB" w:rsidP="00DF0085">
      <w:pPr>
        <w:spacing w:before="120"/>
        <w:ind w:firstLine="720"/>
        <w:jc w:val="both"/>
        <w:rPr>
          <w:sz w:val="28"/>
          <w:szCs w:val="28"/>
        </w:rPr>
      </w:pPr>
      <w:r w:rsidRPr="00C62CCB">
        <w:rPr>
          <w:sz w:val="28"/>
          <w:szCs w:val="28"/>
        </w:rPr>
        <w:t>3</w:t>
      </w:r>
      <w:r w:rsidR="00E06E69" w:rsidRPr="00C62CCB">
        <w:rPr>
          <w:sz w:val="28"/>
          <w:szCs w:val="28"/>
        </w:rPr>
        <w:t>. Bà Lê Thị Bích Liên, Diễn viên ca, Nhà hát Nghệ thuật truyền thống tỉnh</w:t>
      </w:r>
      <w:r>
        <w:rPr>
          <w:sz w:val="28"/>
          <w:szCs w:val="28"/>
        </w:rPr>
        <w:t>./.</w:t>
      </w:r>
    </w:p>
    <w:p w14:paraId="0FC0672E" w14:textId="465C17DA" w:rsidR="001235E4" w:rsidRDefault="001235E4" w:rsidP="00DF0085">
      <w:pPr>
        <w:spacing w:before="120"/>
        <w:ind w:firstLine="720"/>
        <w:jc w:val="both"/>
        <w:rPr>
          <w:sz w:val="28"/>
          <w:szCs w:val="28"/>
        </w:rPr>
      </w:pPr>
    </w:p>
    <w:p w14:paraId="6343067B" w14:textId="77777777" w:rsidR="001235E4" w:rsidRDefault="001235E4"/>
    <w:sectPr w:rsidR="001235E4">
      <w:headerReference w:type="default" r:id="rId6"/>
      <w:pgSz w:w="11907" w:h="16840" w:code="9"/>
      <w:pgMar w:top="1134" w:right="1134" w:bottom="907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659ED" w14:textId="77777777" w:rsidR="00AA7DFB" w:rsidRDefault="00AA7DFB">
      <w:r>
        <w:separator/>
      </w:r>
    </w:p>
  </w:endnote>
  <w:endnote w:type="continuationSeparator" w:id="0">
    <w:p w14:paraId="71F95A07" w14:textId="77777777" w:rsidR="00AA7DFB" w:rsidRDefault="00AA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E7162" w14:textId="77777777" w:rsidR="00AA7DFB" w:rsidRDefault="00AA7DFB">
      <w:r>
        <w:separator/>
      </w:r>
    </w:p>
  </w:footnote>
  <w:footnote w:type="continuationSeparator" w:id="0">
    <w:p w14:paraId="0D64A66A" w14:textId="77777777" w:rsidR="00AA7DFB" w:rsidRDefault="00AA7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842F3" w14:textId="2E425C27" w:rsidR="001235E4" w:rsidRDefault="001235E4">
    <w:pPr>
      <w:pStyle w:val="Header"/>
      <w:jc w:val="center"/>
      <w:rPr>
        <w:sz w:val="28"/>
        <w:szCs w:val="28"/>
      </w:rPr>
    </w:pPr>
  </w:p>
  <w:p w14:paraId="46BD43A9" w14:textId="77777777" w:rsidR="001235E4" w:rsidRDefault="001235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E4"/>
    <w:rsid w:val="001235E4"/>
    <w:rsid w:val="003058BA"/>
    <w:rsid w:val="007E6D3D"/>
    <w:rsid w:val="00885E60"/>
    <w:rsid w:val="00AA7DFB"/>
    <w:rsid w:val="00C62CCB"/>
    <w:rsid w:val="00DF0085"/>
    <w:rsid w:val="00E06E69"/>
    <w:rsid w:val="00E5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05880"/>
  <w15:docId w15:val="{29E2860A-D7E8-4D48-9B3E-189B2E4D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05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8BA"/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62CCB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NGUYENHAISON</cp:lastModifiedBy>
  <cp:revision>6</cp:revision>
  <dcterms:created xsi:type="dcterms:W3CDTF">2024-12-12T07:38:00Z</dcterms:created>
  <dcterms:modified xsi:type="dcterms:W3CDTF">2024-12-12T09:17:00Z</dcterms:modified>
</cp:coreProperties>
</file>