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E7670E" w14:paraId="4EF39BA8" w14:textId="77777777">
        <w:trPr>
          <w:jc w:val="center"/>
        </w:trPr>
        <w:tc>
          <w:tcPr>
            <w:tcW w:w="3652" w:type="dxa"/>
          </w:tcPr>
          <w:p w14:paraId="169D421D" w14:textId="77777777" w:rsidR="00E7670E" w:rsidRDefault="00A7030A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29FE1406" w14:textId="77777777" w:rsidR="00E7670E" w:rsidRDefault="00A7030A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1352FA95" w14:textId="77777777" w:rsidR="00E7670E" w:rsidRDefault="00A7030A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56BF096" wp14:editId="58F973FF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8024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7163D5C8" w14:textId="77777777" w:rsidR="00E7670E" w:rsidRDefault="00A7030A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1E0D4794" w14:textId="77777777" w:rsidR="00E7670E" w:rsidRDefault="00E7670E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7E7FBE38" w14:textId="77777777" w:rsidR="00E7670E" w:rsidRDefault="00A7030A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5B17929" w14:textId="77777777" w:rsidR="00E7670E" w:rsidRDefault="00A7030A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0481D577" w14:textId="77777777" w:rsidR="00E7670E" w:rsidRDefault="00A7030A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74E3DEBE" wp14:editId="64E5087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5F435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03E6F938" w14:textId="77777777" w:rsidR="00E7670E" w:rsidRDefault="00A7030A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Hà Tĩnh, ngày       tháng      năm</w:t>
            </w:r>
            <w:r>
              <w:rPr>
                <w:i/>
                <w:sz w:val="28"/>
                <w:szCs w:val="28"/>
                <w:lang w:val="vi-VN"/>
              </w:rPr>
              <w:t xml:space="preserve"> 20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14:paraId="72A74C5A" w14:textId="77777777" w:rsidR="00E7670E" w:rsidRDefault="00E7670E">
      <w:pPr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17290E1C" w14:textId="77777777" w:rsidR="00E7670E" w:rsidRDefault="00A7030A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1D0F13ED" w14:textId="77777777" w:rsidR="00E7670E" w:rsidRDefault="00A7030A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tặng Bằng khen của Chủ tịch Ủy ban nhân dân tỉnh</w:t>
      </w:r>
    </w:p>
    <w:p w14:paraId="667C3713" w14:textId="77777777" w:rsidR="00E7670E" w:rsidRDefault="00A7030A">
      <w:pPr>
        <w:spacing w:line="20" w:lineRule="atLeast"/>
        <w:jc w:val="center"/>
        <w:rPr>
          <w:b/>
          <w:noProof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4181ED22" wp14:editId="524A5B5E">
                <wp:simplePos x="0" y="0"/>
                <wp:positionH relativeFrom="column">
                  <wp:posOffset>2123645</wp:posOffset>
                </wp:positionH>
                <wp:positionV relativeFrom="paragraph">
                  <wp:posOffset>36195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F2D4C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7.2pt,2.85pt" to="285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"/>
            </w:pict>
          </mc:Fallback>
        </mc:AlternateContent>
      </w:r>
    </w:p>
    <w:p w14:paraId="4659B4C9" w14:textId="77777777" w:rsidR="00E7670E" w:rsidRDefault="00E7670E">
      <w:pPr>
        <w:spacing w:before="40" w:line="20" w:lineRule="atLeast"/>
        <w:jc w:val="center"/>
        <w:rPr>
          <w:b/>
          <w:bCs/>
          <w:color w:val="000000"/>
        </w:rPr>
      </w:pPr>
    </w:p>
    <w:p w14:paraId="7A795789" w14:textId="77777777" w:rsidR="00E7670E" w:rsidRDefault="00A7030A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1C201EC7" w14:textId="77777777" w:rsidR="00E7670E" w:rsidRDefault="00E7670E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17498373" w14:textId="77777777" w:rsidR="00E7670E" w:rsidRDefault="00A7030A" w:rsidP="0007175A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7A448D5E" w14:textId="77777777" w:rsidR="00E7670E" w:rsidRDefault="00A7030A" w:rsidP="0007175A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32F05100" w14:textId="77777777" w:rsidR="00E7670E" w:rsidRDefault="00A7030A" w:rsidP="0007175A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48603E99" w14:textId="0EC32BBB" w:rsidR="00E7670E" w:rsidRDefault="00A7030A" w:rsidP="0007175A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Chính ủy Bộ Chỉ huy Quân sự tỉnh tại Văn bản số </w:t>
      </w:r>
      <w:r>
        <w:rPr>
          <w:i/>
          <w:sz w:val="26"/>
          <w:lang w:val="vi-VN"/>
        </w:rPr>
        <w:t>5067</w:t>
      </w:r>
      <w:r>
        <w:rPr>
          <w:i/>
          <w:sz w:val="26"/>
          <w:lang w:val="nl-NL"/>
        </w:rPr>
        <w:t>/TTr-BCH</w:t>
      </w:r>
      <w:r>
        <w:rPr>
          <w:i/>
          <w:sz w:val="28"/>
          <w:szCs w:val="28"/>
        </w:rPr>
        <w:t xml:space="preserve"> ngày 10/12/2024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07175A">
        <w:rPr>
          <w:i/>
          <w:sz w:val="28"/>
          <w:szCs w:val="28"/>
        </w:rPr>
        <w:t>588</w:t>
      </w:r>
      <w:r>
        <w:rPr>
          <w:i/>
          <w:sz w:val="28"/>
          <w:szCs w:val="28"/>
        </w:rPr>
        <w:t>/BTĐKT-NV ngày</w:t>
      </w:r>
      <w:r w:rsidR="0007175A">
        <w:rPr>
          <w:i/>
          <w:sz w:val="28"/>
          <w:szCs w:val="28"/>
        </w:rPr>
        <w:t xml:space="preserve"> 13</w:t>
      </w:r>
      <w:r>
        <w:rPr>
          <w:i/>
          <w:sz w:val="28"/>
          <w:szCs w:val="28"/>
        </w:rPr>
        <w:t>/12/2024.</w:t>
      </w:r>
    </w:p>
    <w:p w14:paraId="2F4E4601" w14:textId="77777777" w:rsidR="00E7670E" w:rsidRDefault="00E7670E" w:rsidP="0007175A">
      <w:pPr>
        <w:spacing w:before="60"/>
        <w:jc w:val="center"/>
        <w:rPr>
          <w:sz w:val="12"/>
          <w:szCs w:val="12"/>
        </w:rPr>
      </w:pPr>
    </w:p>
    <w:p w14:paraId="68E066B5" w14:textId="77777777" w:rsidR="00E7670E" w:rsidRDefault="00A7030A" w:rsidP="0007175A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03D11F80" w14:textId="77777777" w:rsidR="00E7670E" w:rsidRDefault="00E7670E" w:rsidP="0007175A">
      <w:pPr>
        <w:spacing w:before="60"/>
        <w:jc w:val="center"/>
        <w:rPr>
          <w:bCs/>
          <w:color w:val="000000"/>
          <w:spacing w:val="-8"/>
          <w:sz w:val="12"/>
          <w:szCs w:val="12"/>
        </w:rPr>
      </w:pPr>
    </w:p>
    <w:p w14:paraId="08B21AA4" w14:textId="70716D9D" w:rsidR="00E7670E" w:rsidRDefault="00A7030A" w:rsidP="0007175A">
      <w:pPr>
        <w:spacing w:before="60"/>
        <w:ind w:firstLine="72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Tặng Bằng khen của Chủ tịch </w:t>
      </w:r>
      <w:r>
        <w:rPr>
          <w:sz w:val="28"/>
          <w:szCs w:val="28"/>
        </w:rPr>
        <w:t>Ủy ban nhân dân</w:t>
      </w:r>
      <w:r>
        <w:rPr>
          <w:sz w:val="28"/>
          <w:szCs w:val="28"/>
          <w:lang w:val="vi-VN"/>
        </w:rPr>
        <w:t xml:space="preserve"> tỉnh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cho</w:t>
      </w:r>
      <w:r>
        <w:rPr>
          <w:sz w:val="28"/>
          <w:szCs w:val="28"/>
        </w:rPr>
        <w:t xml:space="preserve"> 03 tập thể và 03 cá nhân đã </w:t>
      </w:r>
      <w:r>
        <w:rPr>
          <w:bCs/>
          <w:iCs/>
          <w:sz w:val="28"/>
          <w:szCs w:val="28"/>
          <w:lang w:val="nl-NL"/>
        </w:rPr>
        <w:t xml:space="preserve">có thành tích xuất sắc </w:t>
      </w:r>
      <w:r>
        <w:rPr>
          <w:color w:val="000000"/>
          <w:sz w:val="28"/>
          <w:szCs w:val="28"/>
        </w:rPr>
        <w:t>trong thực</w:t>
      </w:r>
      <w:r>
        <w:rPr>
          <w:color w:val="000000"/>
          <w:sz w:val="28"/>
          <w:szCs w:val="28"/>
          <w:lang w:val="vi-VN"/>
        </w:rPr>
        <w:t xml:space="preserve"> hiện </w:t>
      </w:r>
      <w:r>
        <w:rPr>
          <w:sz w:val="28"/>
          <w:szCs w:val="28"/>
          <w:lang w:val="vi-VN"/>
        </w:rPr>
        <w:t xml:space="preserve">Đề án </w:t>
      </w:r>
      <w:r>
        <w:rPr>
          <w:color w:val="000000"/>
          <w:sz w:val="28"/>
          <w:szCs w:val="28"/>
        </w:rPr>
        <w:t>“Nâng cao chất lượng,</w:t>
      </w:r>
      <w:r>
        <w:rPr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hiệu quả công tác dân vận của lực lượng vũ trang ở vùng đặc thù trên địa bàn Hà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Tĩnh, giai đoạn 2023 - 2030 và những năm tiếp theo”</w:t>
      </w:r>
      <w:r>
        <w:rPr>
          <w:color w:val="000000"/>
          <w:sz w:val="28"/>
          <w:szCs w:val="28"/>
          <w:lang w:val="vi-VN"/>
        </w:rPr>
        <w:t xml:space="preserve"> năm 2024</w:t>
      </w:r>
      <w:r>
        <w:rPr>
          <w:color w:val="000000"/>
          <w:lang w:val="vi-VN"/>
        </w:rPr>
        <w:t xml:space="preserve"> </w:t>
      </w:r>
      <w:r>
        <w:rPr>
          <w:i/>
          <w:iCs/>
          <w:sz w:val="28"/>
          <w:szCs w:val="28"/>
        </w:rPr>
        <w:t>(có danh sách kèm theo)</w:t>
      </w:r>
      <w:r>
        <w:rPr>
          <w:sz w:val="28"/>
          <w:szCs w:val="28"/>
        </w:rPr>
        <w:t>.</w:t>
      </w:r>
    </w:p>
    <w:p w14:paraId="33B4AE57" w14:textId="77777777" w:rsidR="00E7670E" w:rsidRDefault="00A7030A" w:rsidP="0007175A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35911241" w14:textId="77777777" w:rsidR="00E7670E" w:rsidRDefault="00A7030A" w:rsidP="0007175A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19760881" w14:textId="39A06E5C" w:rsidR="00E7670E" w:rsidRDefault="00A7030A" w:rsidP="0007175A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tỉnh,</w:t>
      </w:r>
      <w:r>
        <w:rPr>
          <w:sz w:val="28"/>
          <w:szCs w:val="28"/>
        </w:rPr>
        <w:t xml:space="preserve"> Giám đốc Sở Tài chính, Chính ủy Bộ Chỉ huy Quân sự tỉnh, </w:t>
      </w:r>
      <w:r>
        <w:rPr>
          <w:sz w:val="28"/>
          <w:szCs w:val="28"/>
          <w:lang w:val="vi-VN"/>
        </w:rPr>
        <w:t>Trưởng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Ban Thi đua - Khen thưởng tỉnh</w:t>
      </w:r>
      <w:r w:rsidR="0007175A">
        <w:rPr>
          <w:sz w:val="28"/>
          <w:szCs w:val="28"/>
        </w:rPr>
        <w:t xml:space="preserve"> và</w:t>
      </w:r>
      <w:r>
        <w:rPr>
          <w:sz w:val="28"/>
          <w:szCs w:val="28"/>
        </w:rPr>
        <w:t xml:space="preserve"> các tập thể</w:t>
      </w:r>
      <w:r w:rsidR="0007175A">
        <w:rPr>
          <w:sz w:val="28"/>
          <w:szCs w:val="28"/>
        </w:rPr>
        <w:t>,</w:t>
      </w:r>
      <w:r>
        <w:rPr>
          <w:sz w:val="28"/>
          <w:szCs w:val="28"/>
        </w:rPr>
        <w:t xml:space="preserve">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6030FBE0" w14:textId="77777777" w:rsidR="00E7670E" w:rsidRDefault="00E7670E">
      <w:pPr>
        <w:ind w:firstLine="720"/>
        <w:jc w:val="both"/>
        <w:rPr>
          <w:spacing w:val="-8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E7670E" w14:paraId="4697ED17" w14:textId="77777777">
        <w:tc>
          <w:tcPr>
            <w:tcW w:w="4854" w:type="dxa"/>
          </w:tcPr>
          <w:p w14:paraId="523BB75C" w14:textId="77777777" w:rsidR="00E7670E" w:rsidRDefault="00A7030A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64074A">
              <w:rPr>
                <w:b/>
                <w:i/>
                <w:szCs w:val="26"/>
                <w:lang w:val="vi-VN"/>
              </w:rPr>
              <w:t>:</w:t>
            </w:r>
          </w:p>
          <w:p w14:paraId="57F62F58" w14:textId="77777777" w:rsidR="00E7670E" w:rsidRDefault="00A7030A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1A832487" w14:textId="77777777" w:rsidR="00E7670E" w:rsidRDefault="00A7030A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341D158D" w14:textId="0AB5077B" w:rsidR="00E7670E" w:rsidRDefault="00A7030A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0F8FC888" w14:textId="6DDA55A5" w:rsidR="00E7670E" w:rsidRDefault="00A7030A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07175A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1A0CC3B4" w14:textId="0D0D8746" w:rsidR="00E7670E" w:rsidRDefault="00A7030A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07175A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76BC9000" w14:textId="77777777" w:rsidR="00E7670E" w:rsidRDefault="00A7030A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3AED585F" w14:textId="77777777" w:rsidR="00E7670E" w:rsidRDefault="00A7030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3E63FE77" w14:textId="77777777" w:rsidR="00E7670E" w:rsidRDefault="00E7670E">
            <w:pPr>
              <w:jc w:val="center"/>
              <w:rPr>
                <w:sz w:val="26"/>
                <w:szCs w:val="28"/>
              </w:rPr>
            </w:pPr>
          </w:p>
          <w:p w14:paraId="1D25FFC9" w14:textId="77777777" w:rsidR="00E7670E" w:rsidRDefault="00E7670E">
            <w:pPr>
              <w:jc w:val="center"/>
              <w:rPr>
                <w:sz w:val="26"/>
                <w:szCs w:val="28"/>
              </w:rPr>
            </w:pPr>
          </w:p>
          <w:p w14:paraId="55D292B7" w14:textId="77777777" w:rsidR="00E7670E" w:rsidRDefault="00E7670E">
            <w:pPr>
              <w:jc w:val="center"/>
              <w:rPr>
                <w:b/>
                <w:sz w:val="26"/>
                <w:szCs w:val="28"/>
              </w:rPr>
            </w:pPr>
          </w:p>
          <w:p w14:paraId="0A536860" w14:textId="77777777" w:rsidR="00E7670E" w:rsidRDefault="00E7670E">
            <w:pPr>
              <w:jc w:val="center"/>
              <w:rPr>
                <w:sz w:val="32"/>
                <w:szCs w:val="34"/>
              </w:rPr>
            </w:pPr>
          </w:p>
          <w:p w14:paraId="3CD7E1F3" w14:textId="77777777" w:rsidR="00E7670E" w:rsidRDefault="00E7670E">
            <w:pPr>
              <w:jc w:val="center"/>
              <w:rPr>
                <w:sz w:val="26"/>
                <w:szCs w:val="28"/>
              </w:rPr>
            </w:pPr>
          </w:p>
          <w:p w14:paraId="4103EE29" w14:textId="77777777" w:rsidR="00E7670E" w:rsidRPr="0007175A" w:rsidRDefault="00E7670E">
            <w:pPr>
              <w:jc w:val="center"/>
              <w:rPr>
                <w:sz w:val="34"/>
                <w:szCs w:val="36"/>
              </w:rPr>
            </w:pPr>
          </w:p>
          <w:p w14:paraId="4ED46E4A" w14:textId="4047C255" w:rsidR="00E7670E" w:rsidRDefault="0007175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C41B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4D6F6DE3" w14:textId="77777777" w:rsidR="00E7670E" w:rsidRDefault="00A7030A">
      <w:pPr>
        <w:jc w:val="center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lastRenderedPageBreak/>
        <w:t>DANH SÁCH</w:t>
      </w:r>
    </w:p>
    <w:p w14:paraId="46D771D6" w14:textId="77777777" w:rsidR="00E7670E" w:rsidRDefault="00A70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tập thể và cá nhân được Chủ tịch UBND tỉnh tặng Bằng khen</w:t>
      </w:r>
    </w:p>
    <w:p w14:paraId="5236E673" w14:textId="341D825B" w:rsidR="00E7670E" w:rsidRDefault="00A703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(Kèm theo Quyết định số:           /QĐ-UBND ngày        / </w:t>
      </w:r>
      <w:r w:rsidR="0007175A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/2024</w:t>
      </w:r>
    </w:p>
    <w:p w14:paraId="1F339D1A" w14:textId="77777777" w:rsidR="00E7670E" w:rsidRDefault="00A7030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1A1EA153" w14:textId="77777777" w:rsidR="00E7670E" w:rsidRDefault="00A7030A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53FC" wp14:editId="477FB314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388D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BlQAFL2wAAAAcBAAAPAAAAAAAAAAAAAAAAAAoEAABkcnMvZG93bnJldi54&#10;bWxQSwUGAAAAAAQABADzAAAAEgUAAAAA&#10;"/>
            </w:pict>
          </mc:Fallback>
        </mc:AlternateContent>
      </w:r>
    </w:p>
    <w:p w14:paraId="241FAD71" w14:textId="77777777" w:rsidR="00E7670E" w:rsidRDefault="00A7030A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 BẰNG KHEN TẬP THỂ:</w:t>
      </w:r>
    </w:p>
    <w:p w14:paraId="6E4D9C0B" w14:textId="77777777" w:rsidR="00E7670E" w:rsidRDefault="00A7030A">
      <w:pPr>
        <w:widowControl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1. </w:t>
      </w:r>
      <w:r>
        <w:rPr>
          <w:sz w:val="28"/>
          <w:szCs w:val="28"/>
        </w:rPr>
        <w:t xml:space="preserve">Ban </w:t>
      </w: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hỉ huy Quân sự huyện Cẩm Xuyên;</w:t>
      </w:r>
    </w:p>
    <w:p w14:paraId="32684397" w14:textId="77777777" w:rsidR="00E7670E" w:rsidRDefault="00A7030A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2. </w:t>
      </w:r>
      <w:r>
        <w:rPr>
          <w:sz w:val="28"/>
          <w:szCs w:val="28"/>
        </w:rPr>
        <w:t xml:space="preserve">Ban Dân vận, Phòng Chính trị, Bộ </w:t>
      </w: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hỉ huy Quân sự tỉnh</w:t>
      </w:r>
      <w:r>
        <w:rPr>
          <w:sz w:val="28"/>
          <w:szCs w:val="28"/>
          <w:lang w:val="vi-VN"/>
        </w:rPr>
        <w:t>;</w:t>
      </w:r>
    </w:p>
    <w:p w14:paraId="64F5B96A" w14:textId="77777777" w:rsidR="00E7670E" w:rsidRDefault="00A7030A">
      <w:pPr>
        <w:widowControl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3. </w:t>
      </w:r>
      <w:r>
        <w:rPr>
          <w:sz w:val="28"/>
          <w:szCs w:val="28"/>
        </w:rPr>
        <w:t xml:space="preserve">Ban Chính trị, Ban </w:t>
      </w: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hỉ huy Quân sự huyện Kỳ Anh.</w:t>
      </w:r>
    </w:p>
    <w:p w14:paraId="41D7153D" w14:textId="77777777" w:rsidR="00E7670E" w:rsidRDefault="00A7030A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II. BẰNG KHEN CÁ NHÂN:</w:t>
      </w:r>
    </w:p>
    <w:p w14:paraId="7356970E" w14:textId="77777777" w:rsidR="00E7670E" w:rsidRDefault="00A7030A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 Thượng tá Võ Xuân Đắc, Chính trị viên Ban C</w:t>
      </w:r>
      <w:r>
        <w:rPr>
          <w:sz w:val="28"/>
          <w:szCs w:val="28"/>
        </w:rPr>
        <w:t>hỉ huy Quân sự</w:t>
      </w:r>
      <w:r>
        <w:rPr>
          <w:sz w:val="28"/>
          <w:szCs w:val="28"/>
          <w:lang w:val="vi-VN"/>
        </w:rPr>
        <w:t xml:space="preserve"> huyện Kỳ Anh;</w:t>
      </w:r>
    </w:p>
    <w:p w14:paraId="5BEDE261" w14:textId="77777777" w:rsidR="00E7670E" w:rsidRDefault="00A7030A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Trung tá Phan Viết Hữu, Trợ lý Ban Dân vận, Phòng Chính trị, Bộ C</w:t>
      </w:r>
      <w:r>
        <w:rPr>
          <w:sz w:val="28"/>
          <w:szCs w:val="28"/>
        </w:rPr>
        <w:t>hỉ huy Quân sự</w:t>
      </w:r>
      <w:r>
        <w:rPr>
          <w:sz w:val="28"/>
          <w:szCs w:val="28"/>
          <w:lang w:val="vi-VN"/>
        </w:rPr>
        <w:t xml:space="preserve"> tỉnh;</w:t>
      </w:r>
    </w:p>
    <w:p w14:paraId="50128B76" w14:textId="569C9138" w:rsidR="00E7670E" w:rsidRDefault="00A7030A">
      <w:pPr>
        <w:widowControl w:val="0"/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3. Trung tá Lê Xuân Thọ, Trưởng </w:t>
      </w:r>
      <w:r>
        <w:rPr>
          <w:sz w:val="28"/>
          <w:szCs w:val="28"/>
        </w:rPr>
        <w:t xml:space="preserve">Ban </w:t>
      </w:r>
      <w:r>
        <w:rPr>
          <w:sz w:val="28"/>
          <w:szCs w:val="28"/>
          <w:lang w:val="vi-VN"/>
        </w:rPr>
        <w:t>vận động quần chúng, Phòng Chính trị, Bộ Chỉ huy B</w:t>
      </w:r>
      <w:r>
        <w:rPr>
          <w:sz w:val="28"/>
          <w:szCs w:val="28"/>
        </w:rPr>
        <w:t>ộ đội Biên phòng</w:t>
      </w:r>
      <w:r>
        <w:rPr>
          <w:sz w:val="28"/>
          <w:szCs w:val="28"/>
          <w:lang w:val="vi-VN"/>
        </w:rPr>
        <w:t xml:space="preserve"> tỉnh./.</w:t>
      </w:r>
    </w:p>
    <w:p w14:paraId="727D211B" w14:textId="77777777" w:rsidR="00E7670E" w:rsidRDefault="00E7670E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</w:p>
    <w:sectPr w:rsidR="00E7670E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0158" w14:textId="77777777" w:rsidR="00153667" w:rsidRDefault="00153667">
      <w:r>
        <w:separator/>
      </w:r>
    </w:p>
  </w:endnote>
  <w:endnote w:type="continuationSeparator" w:id="0">
    <w:p w14:paraId="2270FBB1" w14:textId="77777777" w:rsidR="00153667" w:rsidRDefault="001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0F2D" w14:textId="77777777" w:rsidR="00153667" w:rsidRDefault="00153667">
      <w:r>
        <w:separator/>
      </w:r>
    </w:p>
  </w:footnote>
  <w:footnote w:type="continuationSeparator" w:id="0">
    <w:p w14:paraId="4FEB8F19" w14:textId="77777777" w:rsidR="00153667" w:rsidRDefault="0015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B3742" w14:textId="01BD5135" w:rsidR="00E7670E" w:rsidRDefault="00E7670E">
    <w:pPr>
      <w:pStyle w:val="Header"/>
      <w:jc w:val="center"/>
      <w:rPr>
        <w:sz w:val="28"/>
        <w:szCs w:val="28"/>
      </w:rPr>
    </w:pPr>
  </w:p>
  <w:p w14:paraId="3DD3EB2B" w14:textId="77777777" w:rsidR="00E7670E" w:rsidRDefault="00E76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3038355">
    <w:abstractNumId w:val="5"/>
  </w:num>
  <w:num w:numId="2" w16cid:durableId="971012439">
    <w:abstractNumId w:val="3"/>
  </w:num>
  <w:num w:numId="3" w16cid:durableId="2003241939">
    <w:abstractNumId w:val="8"/>
  </w:num>
  <w:num w:numId="4" w16cid:durableId="1298026344">
    <w:abstractNumId w:val="0"/>
  </w:num>
  <w:num w:numId="5" w16cid:durableId="1767726751">
    <w:abstractNumId w:val="7"/>
  </w:num>
  <w:num w:numId="6" w16cid:durableId="841238623">
    <w:abstractNumId w:val="2"/>
  </w:num>
  <w:num w:numId="7" w16cid:durableId="892741160">
    <w:abstractNumId w:val="1"/>
  </w:num>
  <w:num w:numId="8" w16cid:durableId="726730748">
    <w:abstractNumId w:val="6"/>
  </w:num>
  <w:num w:numId="9" w16cid:durableId="773288166">
    <w:abstractNumId w:val="4"/>
  </w:num>
  <w:num w:numId="10" w16cid:durableId="2107575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0E"/>
    <w:rsid w:val="00041BAB"/>
    <w:rsid w:val="0007175A"/>
    <w:rsid w:val="00103389"/>
    <w:rsid w:val="00153667"/>
    <w:rsid w:val="001A3ADA"/>
    <w:rsid w:val="0064074A"/>
    <w:rsid w:val="008C41B7"/>
    <w:rsid w:val="00A7030A"/>
    <w:rsid w:val="00BE1D91"/>
    <w:rsid w:val="00E7670E"/>
    <w:rsid w:val="00F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BF07E"/>
  <w15:docId w15:val="{1D57F9B6-748D-4BFB-B239-CCBD33CD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40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BCAC-2B3C-4FCB-B856-D53F066A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NGUYENHAISON</cp:lastModifiedBy>
  <cp:revision>5</cp:revision>
  <cp:lastPrinted>2024-05-27T03:02:00Z</cp:lastPrinted>
  <dcterms:created xsi:type="dcterms:W3CDTF">2024-12-16T14:52:00Z</dcterms:created>
  <dcterms:modified xsi:type="dcterms:W3CDTF">2024-12-17T01:43:00Z</dcterms:modified>
</cp:coreProperties>
</file>