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Look w:val="04A0" w:firstRow="1" w:lastRow="0" w:firstColumn="1" w:lastColumn="0" w:noHBand="0" w:noVBand="1"/>
      </w:tblPr>
      <w:tblGrid>
        <w:gridCol w:w="3681"/>
        <w:gridCol w:w="5812"/>
      </w:tblGrid>
      <w:tr w:rsidR="004D10BE" w14:paraId="1D8D49F0" w14:textId="77777777">
        <w:trPr>
          <w:trHeight w:val="983"/>
        </w:trPr>
        <w:tc>
          <w:tcPr>
            <w:tcW w:w="3681" w:type="dxa"/>
            <w:shd w:val="clear" w:color="auto" w:fill="auto"/>
          </w:tcPr>
          <w:p w14:paraId="03398F14" w14:textId="77777777" w:rsidR="004D10BE" w:rsidRDefault="00A55221">
            <w:pPr>
              <w:widowControl w:val="0"/>
              <w:tabs>
                <w:tab w:val="left" w:leader="dot" w:pos="8930"/>
              </w:tabs>
              <w:spacing w:before="0" w:after="0" w:line="240" w:lineRule="auto"/>
              <w:ind w:firstLine="0"/>
              <w:jc w:val="center"/>
              <w:rPr>
                <w:rFonts w:ascii="Times New Roman" w:hAnsi="Times New Roman"/>
                <w:b/>
                <w:sz w:val="26"/>
                <w:szCs w:val="26"/>
              </w:rPr>
            </w:pPr>
            <w:r>
              <w:rPr>
                <w:rFonts w:ascii="Times New Roman" w:hAnsi="Times New Roman"/>
                <w:b/>
                <w:sz w:val="26"/>
                <w:szCs w:val="26"/>
              </w:rPr>
              <w:t xml:space="preserve">ỦY </w:t>
            </w:r>
            <w:r>
              <w:rPr>
                <w:rFonts w:ascii="Times New Roman" w:hAnsi="Times New Roman"/>
                <w:b/>
                <w:bCs/>
                <w:sz w:val="26"/>
                <w:szCs w:val="26"/>
              </w:rPr>
              <w:t>BAN</w:t>
            </w:r>
            <w:r>
              <w:rPr>
                <w:rFonts w:ascii="Times New Roman" w:hAnsi="Times New Roman"/>
                <w:b/>
                <w:sz w:val="26"/>
                <w:szCs w:val="26"/>
              </w:rPr>
              <w:t xml:space="preserve"> NHÂN DÂN </w:t>
            </w:r>
          </w:p>
          <w:p w14:paraId="5232B062" w14:textId="77777777" w:rsidR="004D10BE" w:rsidRDefault="00A55221">
            <w:pPr>
              <w:widowControl w:val="0"/>
              <w:tabs>
                <w:tab w:val="left" w:leader="dot" w:pos="8930"/>
              </w:tabs>
              <w:spacing w:before="0" w:after="0" w:line="240" w:lineRule="auto"/>
              <w:ind w:firstLine="0"/>
              <w:jc w:val="center"/>
              <w:rPr>
                <w:rFonts w:ascii="Times New Roman" w:hAnsi="Times New Roman"/>
                <w:b/>
                <w:sz w:val="26"/>
                <w:szCs w:val="26"/>
              </w:rPr>
            </w:pPr>
            <w:r>
              <w:rPr>
                <w:rFonts w:ascii="Times New Roman" w:hAnsi="Times New Roman"/>
                <w:b/>
                <w:sz w:val="26"/>
                <w:szCs w:val="26"/>
              </w:rPr>
              <w:t>TỈNH HÀ TĨNH</w:t>
            </w:r>
          </w:p>
          <w:p w14:paraId="7DA58053" w14:textId="77777777" w:rsidR="004D10BE" w:rsidRDefault="00A55221">
            <w:pPr>
              <w:widowControl w:val="0"/>
              <w:tabs>
                <w:tab w:val="left" w:leader="dot" w:pos="8930"/>
              </w:tabs>
              <w:spacing w:before="0" w:after="0" w:line="240" w:lineRule="auto"/>
              <w:ind w:firstLine="0"/>
              <w:jc w:val="center"/>
              <w:rPr>
                <w:rFonts w:ascii="Times New Roman" w:hAnsi="Times New Roman"/>
                <w:b/>
                <w:sz w:val="26"/>
                <w:szCs w:val="26"/>
              </w:rPr>
            </w:pPr>
            <w:r>
              <w:rPr>
                <w:rFonts w:ascii="Times New Roman" w:hAnsi="Times New Roman"/>
                <w:b/>
                <w:noProof/>
                <w:sz w:val="26"/>
                <w:szCs w:val="26"/>
                <w:lang w:eastAsia="en-US"/>
                <w14:ligatures w14:val="standardContextual"/>
              </w:rPr>
              <mc:AlternateContent>
                <mc:Choice Requires="wps">
                  <w:drawing>
                    <wp:anchor distT="0" distB="0" distL="114300" distR="114300" simplePos="0" relativeHeight="251659264" behindDoc="0" locked="0" layoutInCell="1" allowOverlap="1" wp14:anchorId="03407B3B" wp14:editId="5BC43437">
                      <wp:simplePos x="0" y="0"/>
                      <wp:positionH relativeFrom="column">
                        <wp:posOffset>775335</wp:posOffset>
                      </wp:positionH>
                      <wp:positionV relativeFrom="paragraph">
                        <wp:posOffset>29210</wp:posOffset>
                      </wp:positionV>
                      <wp:extent cx="628650" cy="0"/>
                      <wp:effectExtent l="0" t="0" r="0" b="0"/>
                      <wp:wrapNone/>
                      <wp:docPr id="50319017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5317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05pt,2.3pt" to="110.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" strokecolor="black [3200]" strokeweight=".5pt">
                      <v:stroke joinstyle="miter"/>
                    </v:line>
                  </w:pict>
                </mc:Fallback>
              </mc:AlternateContent>
            </w:r>
          </w:p>
          <w:p w14:paraId="5138FBD1" w14:textId="7998C039" w:rsidR="004D10BE" w:rsidRDefault="00A55221" w:rsidP="00630519">
            <w:pPr>
              <w:widowControl w:val="0"/>
              <w:tabs>
                <w:tab w:val="left" w:leader="dot" w:pos="8930"/>
              </w:tabs>
              <w:spacing w:before="0" w:after="0" w:line="240" w:lineRule="auto"/>
              <w:ind w:firstLine="0"/>
              <w:jc w:val="center"/>
              <w:rPr>
                <w:rFonts w:ascii="Times New Roman" w:hAnsi="Times New Roman"/>
                <w:i/>
                <w:sz w:val="26"/>
                <w:szCs w:val="26"/>
              </w:rPr>
            </w:pPr>
            <w:r>
              <w:rPr>
                <w:rFonts w:ascii="Times New Roman" w:hAnsi="Times New Roman"/>
                <w:sz w:val="26"/>
                <w:szCs w:val="26"/>
              </w:rPr>
              <w:t xml:space="preserve">Số: </w:t>
            </w:r>
            <w:r w:rsidR="00630519">
              <w:rPr>
                <w:rFonts w:ascii="Times New Roman" w:hAnsi="Times New Roman"/>
                <w:sz w:val="26"/>
                <w:szCs w:val="26"/>
              </w:rPr>
              <w:t xml:space="preserve">              </w:t>
            </w:r>
            <w:r>
              <w:rPr>
                <w:rFonts w:ascii="Times New Roman" w:hAnsi="Times New Roman"/>
                <w:sz w:val="26"/>
                <w:szCs w:val="26"/>
              </w:rPr>
              <w:t>/QĐ-UBND</w:t>
            </w:r>
          </w:p>
        </w:tc>
        <w:tc>
          <w:tcPr>
            <w:tcW w:w="5812" w:type="dxa"/>
            <w:shd w:val="clear" w:color="auto" w:fill="auto"/>
          </w:tcPr>
          <w:p w14:paraId="122170F2" w14:textId="77777777" w:rsidR="004D10BE" w:rsidRDefault="00A55221">
            <w:pPr>
              <w:widowControl w:val="0"/>
              <w:tabs>
                <w:tab w:val="left" w:leader="dot" w:pos="8930"/>
              </w:tabs>
              <w:spacing w:before="0" w:after="0" w:line="240" w:lineRule="auto"/>
              <w:ind w:firstLine="0"/>
              <w:jc w:val="center"/>
              <w:outlineLvl w:val="5"/>
              <w:rPr>
                <w:rFonts w:ascii="Times New Roman" w:hAnsi="Times New Roman"/>
                <w:b/>
                <w:sz w:val="26"/>
              </w:rPr>
            </w:pPr>
            <w:r>
              <w:rPr>
                <w:rFonts w:ascii="Times New Roman" w:hAnsi="Times New Roman"/>
                <w:b/>
                <w:sz w:val="26"/>
              </w:rPr>
              <w:t>CỘNG HOÀ XÃ HỘI CHỦ NGHĨA VIỆT NAM</w:t>
            </w:r>
          </w:p>
          <w:p w14:paraId="27F6BC99" w14:textId="77777777" w:rsidR="004D10BE" w:rsidRDefault="00A55221">
            <w:pPr>
              <w:widowControl w:val="0"/>
              <w:tabs>
                <w:tab w:val="left" w:leader="dot" w:pos="8930"/>
              </w:tabs>
              <w:spacing w:before="0" w:after="0" w:line="240" w:lineRule="auto"/>
              <w:ind w:firstLine="0"/>
              <w:jc w:val="center"/>
              <w:outlineLvl w:val="5"/>
              <w:rPr>
                <w:rFonts w:ascii="Times New Roman" w:hAnsi="Times New Roman"/>
                <w:b/>
                <w:sz w:val="28"/>
                <w:szCs w:val="28"/>
              </w:rPr>
            </w:pPr>
            <w:r>
              <w:rPr>
                <w:rFonts w:ascii="Times New Roman" w:hAnsi="Times New Roman"/>
                <w:b/>
                <w:sz w:val="28"/>
                <w:szCs w:val="28"/>
              </w:rPr>
              <w:t>Độc lập - Tự do - Hạnh phúc</w:t>
            </w:r>
          </w:p>
          <w:p w14:paraId="3FADF467" w14:textId="77777777" w:rsidR="004D10BE" w:rsidRDefault="00A55221">
            <w:pPr>
              <w:widowControl w:val="0"/>
              <w:tabs>
                <w:tab w:val="left" w:leader="dot" w:pos="8930"/>
              </w:tabs>
              <w:spacing w:before="0" w:after="0" w:line="240" w:lineRule="auto"/>
              <w:ind w:firstLine="0"/>
              <w:jc w:val="center"/>
              <w:outlineLvl w:val="5"/>
              <w:rPr>
                <w:rFonts w:ascii="Times New Roman" w:hAnsi="Times New Roman"/>
                <w:b/>
                <w:sz w:val="28"/>
                <w:vertAlign w:val="superscript"/>
              </w:rPr>
            </w:pPr>
            <w:r>
              <w:rPr>
                <w:rFonts w:ascii="Times New Roman" w:hAnsi="Times New Roman"/>
                <w:b/>
                <w:noProof/>
                <w:sz w:val="28"/>
                <w:vertAlign w:val="superscript"/>
                <w:lang w:eastAsia="en-US"/>
                <w14:ligatures w14:val="standardContextual"/>
              </w:rPr>
              <mc:AlternateContent>
                <mc:Choice Requires="wps">
                  <w:drawing>
                    <wp:anchor distT="0" distB="0" distL="114300" distR="114300" simplePos="0" relativeHeight="251660288" behindDoc="0" locked="0" layoutInCell="1" allowOverlap="1" wp14:anchorId="1113FB27" wp14:editId="4696B121">
                      <wp:simplePos x="0" y="0"/>
                      <wp:positionH relativeFrom="column">
                        <wp:posOffset>790575</wp:posOffset>
                      </wp:positionH>
                      <wp:positionV relativeFrom="paragraph">
                        <wp:posOffset>19685</wp:posOffset>
                      </wp:positionV>
                      <wp:extent cx="1943100" cy="0"/>
                      <wp:effectExtent l="0" t="0" r="0" b="0"/>
                      <wp:wrapNone/>
                      <wp:docPr id="1675496775"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BAFEC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25pt,1.55pt" to="215.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" strokecolor="black [3200]" strokeweight=".5pt">
                      <v:stroke joinstyle="miter"/>
                    </v:line>
                  </w:pict>
                </mc:Fallback>
              </mc:AlternateContent>
            </w:r>
          </w:p>
          <w:p w14:paraId="0F85DD73" w14:textId="24D2FB14" w:rsidR="004D10BE" w:rsidRDefault="00A55221" w:rsidP="00630519">
            <w:pPr>
              <w:widowControl w:val="0"/>
              <w:tabs>
                <w:tab w:val="left" w:leader="dot" w:pos="8930"/>
              </w:tabs>
              <w:spacing w:before="0" w:after="0" w:line="240" w:lineRule="auto"/>
              <w:ind w:firstLine="0"/>
              <w:jc w:val="center"/>
              <w:rPr>
                <w:rFonts w:ascii="Times New Roman" w:hAnsi="Times New Roman"/>
                <w:i/>
                <w:sz w:val="26"/>
                <w:szCs w:val="26"/>
                <w:lang w:val="fr-FR"/>
              </w:rPr>
            </w:pPr>
            <w:r>
              <w:rPr>
                <w:rFonts w:ascii="Times New Roman" w:hAnsi="Times New Roman"/>
                <w:i/>
                <w:sz w:val="26"/>
                <w:szCs w:val="26"/>
                <w:lang w:val="fr-FR"/>
              </w:rPr>
              <w:t xml:space="preserve">              Hà Tĩnh, ngày </w:t>
            </w:r>
            <w:r w:rsidR="00630519">
              <w:rPr>
                <w:rFonts w:ascii="Times New Roman" w:hAnsi="Times New Roman"/>
                <w:i/>
                <w:sz w:val="26"/>
                <w:szCs w:val="26"/>
                <w:lang w:val="fr-FR"/>
              </w:rPr>
              <w:t xml:space="preserve">      </w:t>
            </w:r>
            <w:r>
              <w:rPr>
                <w:rFonts w:ascii="Times New Roman" w:hAnsi="Times New Roman"/>
                <w:i/>
                <w:sz w:val="26"/>
                <w:szCs w:val="26"/>
                <w:lang w:val="fr-FR"/>
              </w:rPr>
              <w:t xml:space="preserve"> tháng </w:t>
            </w:r>
            <w:r w:rsidR="00630519">
              <w:rPr>
                <w:rFonts w:ascii="Times New Roman" w:hAnsi="Times New Roman"/>
                <w:i/>
                <w:sz w:val="26"/>
                <w:szCs w:val="26"/>
                <w:lang w:val="fr-FR"/>
              </w:rPr>
              <w:t xml:space="preserve">      </w:t>
            </w:r>
            <w:r>
              <w:rPr>
                <w:rFonts w:ascii="Times New Roman" w:hAnsi="Times New Roman"/>
                <w:i/>
                <w:sz w:val="26"/>
                <w:szCs w:val="26"/>
                <w:lang w:val="fr-FR"/>
              </w:rPr>
              <w:t xml:space="preserve"> năm 2024</w:t>
            </w:r>
          </w:p>
        </w:tc>
      </w:tr>
    </w:tbl>
    <w:p w14:paraId="505A48C3" w14:textId="67A4AFF9" w:rsidR="004D10BE" w:rsidRDefault="00A55221">
      <w:pPr>
        <w:widowControl w:val="0"/>
        <w:tabs>
          <w:tab w:val="left" w:leader="dot" w:pos="8930"/>
        </w:tabs>
        <w:spacing w:before="0" w:after="0" w:line="240" w:lineRule="auto"/>
        <w:ind w:firstLine="0"/>
        <w:jc w:val="left"/>
        <w:rPr>
          <w:rFonts w:ascii="Times New Roman" w:hAnsi="Times New Roman"/>
          <w:b/>
          <w:bCs/>
          <w:sz w:val="28"/>
          <w:szCs w:val="28"/>
        </w:rPr>
      </w:pPr>
      <w:r>
        <w:rPr>
          <w:rFonts w:ascii="Times New Roman" w:hAnsi="Times New Roman"/>
          <w:b/>
          <w:bCs/>
          <w:sz w:val="28"/>
          <w:szCs w:val="28"/>
        </w:rPr>
        <w:t xml:space="preserve">               </w:t>
      </w:r>
      <w:r w:rsidR="00630519">
        <w:rPr>
          <w:rFonts w:ascii="Times New Roman" w:hAnsi="Times New Roman"/>
          <w:b/>
          <w:bCs/>
          <w:sz w:val="28"/>
          <w:szCs w:val="28"/>
        </w:rPr>
        <w:t xml:space="preserve"> </w:t>
      </w:r>
    </w:p>
    <w:p w14:paraId="31CF0CB9" w14:textId="77777777" w:rsidR="004D10BE" w:rsidRDefault="00A55221">
      <w:pPr>
        <w:widowControl w:val="0"/>
        <w:tabs>
          <w:tab w:val="left" w:leader="dot" w:pos="8930"/>
        </w:tabs>
        <w:spacing w:before="0" w:after="0" w:line="240" w:lineRule="auto"/>
        <w:ind w:firstLine="0"/>
        <w:jc w:val="center"/>
        <w:rPr>
          <w:rFonts w:ascii="Times New Roman" w:hAnsi="Times New Roman"/>
          <w:b/>
          <w:bCs/>
          <w:strike/>
          <w:sz w:val="28"/>
        </w:rPr>
      </w:pPr>
      <w:r>
        <w:rPr>
          <w:rFonts w:ascii="Times New Roman" w:hAnsi="Times New Roman"/>
          <w:b/>
          <w:bCs/>
          <w:sz w:val="28"/>
        </w:rPr>
        <w:t xml:space="preserve">QUYẾT ĐỊNH </w:t>
      </w:r>
    </w:p>
    <w:p w14:paraId="6F27EDD8" w14:textId="77777777" w:rsidR="004D10BE" w:rsidRDefault="00A55221">
      <w:pPr>
        <w:widowControl w:val="0"/>
        <w:tabs>
          <w:tab w:val="left" w:leader="dot" w:pos="8930"/>
        </w:tabs>
        <w:spacing w:before="0" w:after="0" w:line="240" w:lineRule="auto"/>
        <w:ind w:firstLine="0"/>
        <w:jc w:val="center"/>
        <w:rPr>
          <w:rFonts w:ascii="Times New Roman" w:hAnsi="Times New Roman"/>
          <w:b/>
          <w:bCs/>
          <w:sz w:val="28"/>
        </w:rPr>
      </w:pPr>
      <w:r>
        <w:rPr>
          <w:rFonts w:ascii="Times New Roman" w:hAnsi="Times New Roman"/>
          <w:b/>
          <w:bCs/>
          <w:sz w:val="28"/>
        </w:rPr>
        <w:t xml:space="preserve">Về hình thức sử dụng đất cho </w:t>
      </w:r>
    </w:p>
    <w:p w14:paraId="69DC7319" w14:textId="77777777" w:rsidR="004D10BE" w:rsidRDefault="00A55221">
      <w:pPr>
        <w:widowControl w:val="0"/>
        <w:tabs>
          <w:tab w:val="left" w:leader="dot" w:pos="8930"/>
        </w:tabs>
        <w:spacing w:before="0" w:after="0" w:line="240" w:lineRule="auto"/>
        <w:ind w:firstLine="0"/>
        <w:jc w:val="center"/>
        <w:rPr>
          <w:rFonts w:ascii="Times New Roman" w:hAnsi="Times New Roman"/>
          <w:i/>
          <w:iCs/>
          <w:sz w:val="28"/>
          <w:szCs w:val="28"/>
        </w:rPr>
      </w:pPr>
      <w:r>
        <w:rPr>
          <w:rFonts w:ascii="Times New Roman" w:hAnsi="Times New Roman"/>
          <w:b/>
          <w:bCs/>
          <w:sz w:val="28"/>
        </w:rPr>
        <w:t>Ban Trị sự Giáo hội phật giáo Việt Nam huyện Can Lộc</w:t>
      </w:r>
    </w:p>
    <w:p w14:paraId="49387B32" w14:textId="77777777" w:rsidR="004D10BE" w:rsidRDefault="00A55221">
      <w:pPr>
        <w:widowControl w:val="0"/>
        <w:tabs>
          <w:tab w:val="left" w:leader="dot" w:pos="8930"/>
        </w:tabs>
        <w:spacing w:before="0" w:after="0" w:line="240" w:lineRule="auto"/>
        <w:ind w:firstLine="0"/>
        <w:jc w:val="center"/>
        <w:rPr>
          <w:rFonts w:ascii="Times New Roman" w:hAnsi="Times New Roman"/>
          <w:sz w:val="20"/>
        </w:rPr>
      </w:pPr>
      <w:r>
        <w:rPr>
          <w:rFonts w:ascii="Times New Roman" w:hAnsi="Times New Roman"/>
          <w:noProof/>
          <w:sz w:val="20"/>
          <w:lang w:eastAsia="en-US"/>
          <w14:ligatures w14:val="standardContextual"/>
        </w:rPr>
        <mc:AlternateContent>
          <mc:Choice Requires="wps">
            <w:drawing>
              <wp:anchor distT="0" distB="0" distL="114300" distR="114300" simplePos="0" relativeHeight="251661312" behindDoc="0" locked="0" layoutInCell="1" allowOverlap="1" wp14:anchorId="1E160E0A" wp14:editId="4F25614F">
                <wp:simplePos x="0" y="0"/>
                <wp:positionH relativeFrom="column">
                  <wp:posOffset>2183434</wp:posOffset>
                </wp:positionH>
                <wp:positionV relativeFrom="paragraph">
                  <wp:posOffset>67310</wp:posOffset>
                </wp:positionV>
                <wp:extent cx="1431235" cy="0"/>
                <wp:effectExtent l="0" t="0" r="0" b="0"/>
                <wp:wrapNone/>
                <wp:docPr id="1410473670" name="Straight Connector 3"/>
                <wp:cNvGraphicFramePr/>
                <a:graphic xmlns:a="http://schemas.openxmlformats.org/drawingml/2006/main">
                  <a:graphicData uri="http://schemas.microsoft.com/office/word/2010/wordprocessingShape">
                    <wps:wsp>
                      <wps:cNvCnPr/>
                      <wps:spPr>
                        <a:xfrm>
                          <a:off x="0" y="0"/>
                          <a:ext cx="1431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3A992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9pt,5.3pt" to="284.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" strokecolor="black [3200]" strokeweight=".5pt">
                <v:stroke joinstyle="miter"/>
              </v:line>
            </w:pict>
          </mc:Fallback>
        </mc:AlternateContent>
      </w:r>
    </w:p>
    <w:p w14:paraId="16DB0356" w14:textId="77777777" w:rsidR="004D10BE" w:rsidRDefault="00A55221">
      <w:pPr>
        <w:widowControl w:val="0"/>
        <w:tabs>
          <w:tab w:val="left" w:leader="dot" w:pos="8930"/>
        </w:tabs>
        <w:spacing w:after="0" w:line="240" w:lineRule="auto"/>
        <w:ind w:firstLine="0"/>
        <w:jc w:val="center"/>
        <w:rPr>
          <w:rFonts w:ascii="Times New Roman" w:hAnsi="Times New Roman"/>
          <w:b/>
          <w:bCs/>
          <w:sz w:val="28"/>
          <w:szCs w:val="28"/>
        </w:rPr>
      </w:pPr>
      <w:r>
        <w:rPr>
          <w:rFonts w:ascii="Times New Roman" w:hAnsi="Times New Roman"/>
          <w:b/>
          <w:bCs/>
          <w:sz w:val="28"/>
          <w:szCs w:val="28"/>
        </w:rPr>
        <w:t>ỦY BAN NHÂN DÂN TỈNH HÀ TỈNH</w:t>
      </w:r>
    </w:p>
    <w:p w14:paraId="6B1BA95F" w14:textId="77777777" w:rsidR="004D10BE" w:rsidRDefault="004D10BE">
      <w:pPr>
        <w:widowControl w:val="0"/>
        <w:tabs>
          <w:tab w:val="left" w:leader="dot" w:pos="8930"/>
        </w:tabs>
        <w:spacing w:before="0" w:after="0" w:line="240" w:lineRule="auto"/>
        <w:ind w:firstLine="0"/>
        <w:jc w:val="center"/>
        <w:rPr>
          <w:rFonts w:ascii="Times New Roman" w:hAnsi="Times New Roman"/>
          <w:b/>
          <w:bCs/>
          <w:sz w:val="28"/>
          <w:szCs w:val="28"/>
        </w:rPr>
      </w:pPr>
    </w:p>
    <w:p w14:paraId="1F3D8505" w14:textId="77777777" w:rsidR="004D10BE" w:rsidRDefault="00A55221" w:rsidP="005112EE">
      <w:pPr>
        <w:spacing w:before="60" w:after="0" w:line="320" w:lineRule="exact"/>
        <w:rPr>
          <w:rFonts w:ascii="Times New Roman Italic" w:hAnsi="Times New Roman Italic"/>
          <w:i/>
          <w:sz w:val="28"/>
          <w:szCs w:val="28"/>
          <w:lang w:val="pt-BR"/>
        </w:rPr>
      </w:pPr>
      <w:r>
        <w:rPr>
          <w:rFonts w:ascii="Times New Roman Italic" w:hAnsi="Times New Roman Italic"/>
          <w:i/>
          <w:sz w:val="28"/>
          <w:szCs w:val="28"/>
        </w:rPr>
        <w:t xml:space="preserve">Căn cứ Luật Tổ chức chính quyền địa phương ngày 19/6/2015; </w:t>
      </w:r>
      <w:r>
        <w:rPr>
          <w:rFonts w:ascii="Times New Roman Italic" w:hAnsi="Times New Roman Italic"/>
          <w:i/>
          <w:sz w:val="28"/>
          <w:szCs w:val="28"/>
          <w:lang w:val="pt-BR"/>
        </w:rPr>
        <w:t xml:space="preserve">Luật sửa </w:t>
      </w:r>
      <w:r>
        <w:rPr>
          <w:rFonts w:ascii="Times New Roman Italic" w:hAnsi="Times New Roman Italic" w:hint="eastAsia"/>
          <w:i/>
          <w:sz w:val="28"/>
          <w:szCs w:val="28"/>
          <w:lang w:val="pt-BR"/>
        </w:rPr>
        <w:t>đ</w:t>
      </w:r>
      <w:r>
        <w:rPr>
          <w:rFonts w:ascii="Times New Roman Italic" w:hAnsi="Times New Roman Italic"/>
          <w:i/>
          <w:sz w:val="28"/>
          <w:szCs w:val="28"/>
          <w:lang w:val="pt-BR"/>
        </w:rPr>
        <w:t xml:space="preserve">ổi, bổ sung một số </w:t>
      </w:r>
      <w:r>
        <w:rPr>
          <w:rFonts w:ascii="Times New Roman Italic" w:hAnsi="Times New Roman Italic" w:hint="eastAsia"/>
          <w:i/>
          <w:sz w:val="28"/>
          <w:szCs w:val="28"/>
          <w:lang w:val="pt-BR"/>
        </w:rPr>
        <w:t>đ</w:t>
      </w:r>
      <w:r>
        <w:rPr>
          <w:rFonts w:ascii="Times New Roman Italic" w:hAnsi="Times New Roman Italic"/>
          <w:i/>
          <w:sz w:val="28"/>
          <w:szCs w:val="28"/>
          <w:lang w:val="pt-BR"/>
        </w:rPr>
        <w:t xml:space="preserve">iều của Luật Tổ chức Chính phủ và Luật Tổ chức chính quyền </w:t>
      </w:r>
      <w:r>
        <w:rPr>
          <w:rFonts w:ascii="Times New Roman Italic" w:hAnsi="Times New Roman Italic" w:hint="eastAsia"/>
          <w:i/>
          <w:sz w:val="28"/>
          <w:szCs w:val="28"/>
          <w:lang w:val="pt-BR"/>
        </w:rPr>
        <w:t>đ</w:t>
      </w:r>
      <w:r>
        <w:rPr>
          <w:rFonts w:ascii="Times New Roman Italic" w:hAnsi="Times New Roman Italic"/>
          <w:i/>
          <w:sz w:val="28"/>
          <w:szCs w:val="28"/>
          <w:lang w:val="pt-BR"/>
        </w:rPr>
        <w:t>ịa ph</w:t>
      </w:r>
      <w:r>
        <w:rPr>
          <w:rFonts w:ascii="Times New Roman Italic" w:hAnsi="Times New Roman Italic" w:hint="eastAsia"/>
          <w:i/>
          <w:sz w:val="28"/>
          <w:szCs w:val="28"/>
          <w:lang w:val="pt-BR"/>
        </w:rPr>
        <w:t>ươ</w:t>
      </w:r>
      <w:r>
        <w:rPr>
          <w:rFonts w:ascii="Times New Roman Italic" w:hAnsi="Times New Roman Italic"/>
          <w:i/>
          <w:sz w:val="28"/>
          <w:szCs w:val="28"/>
          <w:lang w:val="pt-BR"/>
        </w:rPr>
        <w:t>ng ngày 22/11/2019;</w:t>
      </w:r>
    </w:p>
    <w:p w14:paraId="1624CCB0" w14:textId="6DADEF1A" w:rsidR="004D10BE" w:rsidRDefault="00A55221" w:rsidP="005112EE">
      <w:pPr>
        <w:widowControl w:val="0"/>
        <w:tabs>
          <w:tab w:val="left" w:leader="dot" w:pos="8930"/>
        </w:tabs>
        <w:spacing w:before="60" w:after="0" w:line="320" w:lineRule="exact"/>
        <w:ind w:firstLine="567"/>
        <w:rPr>
          <w:rFonts w:ascii="Times New Roman Italic" w:hAnsi="Times New Roman Italic"/>
          <w:i/>
          <w:sz w:val="28"/>
          <w:szCs w:val="28"/>
        </w:rPr>
      </w:pPr>
      <w:r>
        <w:rPr>
          <w:rFonts w:ascii="Times New Roman Italic" w:hAnsi="Times New Roman Italic"/>
          <w:i/>
          <w:sz w:val="28"/>
          <w:szCs w:val="28"/>
        </w:rPr>
        <w:t>C</w:t>
      </w:r>
      <w:r>
        <w:rPr>
          <w:rFonts w:ascii="Times New Roman Italic" w:hAnsi="Times New Roman Italic" w:hint="eastAsia"/>
          <w:i/>
          <w:sz w:val="28"/>
          <w:szCs w:val="28"/>
        </w:rPr>
        <w:t>ă</w:t>
      </w:r>
      <w:r>
        <w:rPr>
          <w:rFonts w:ascii="Times New Roman Italic" w:hAnsi="Times New Roman Italic"/>
          <w:i/>
          <w:sz w:val="28"/>
          <w:szCs w:val="28"/>
        </w:rPr>
        <w:t xml:space="preserve">n cứ Luật </w:t>
      </w:r>
      <w:r>
        <w:rPr>
          <w:rFonts w:ascii="Times New Roman Italic" w:hAnsi="Times New Roman Italic" w:hint="eastAsia"/>
          <w:i/>
          <w:sz w:val="28"/>
          <w:szCs w:val="28"/>
        </w:rPr>
        <w:t>Đ</w:t>
      </w:r>
      <w:r>
        <w:rPr>
          <w:rFonts w:ascii="Times New Roman Italic" w:hAnsi="Times New Roman Italic"/>
          <w:i/>
          <w:sz w:val="28"/>
          <w:szCs w:val="28"/>
        </w:rPr>
        <w:t xml:space="preserve">ất </w:t>
      </w:r>
      <w:r>
        <w:rPr>
          <w:rFonts w:ascii="Times New Roman Italic" w:hAnsi="Times New Roman Italic" w:hint="eastAsia"/>
          <w:i/>
          <w:sz w:val="28"/>
          <w:szCs w:val="28"/>
        </w:rPr>
        <w:t>đ</w:t>
      </w:r>
      <w:r>
        <w:rPr>
          <w:rFonts w:ascii="Times New Roman Italic" w:hAnsi="Times New Roman Italic"/>
          <w:i/>
          <w:sz w:val="28"/>
          <w:szCs w:val="28"/>
        </w:rPr>
        <w:t>ai ngày 18</w:t>
      </w:r>
      <w:r w:rsidR="00630519">
        <w:rPr>
          <w:rFonts w:ascii="Times New Roman Italic" w:hAnsi="Times New Roman Italic"/>
          <w:i/>
          <w:sz w:val="28"/>
          <w:szCs w:val="28"/>
        </w:rPr>
        <w:t>/</w:t>
      </w:r>
      <w:r>
        <w:rPr>
          <w:rFonts w:ascii="Times New Roman Italic" w:hAnsi="Times New Roman Italic"/>
          <w:i/>
          <w:sz w:val="28"/>
          <w:szCs w:val="28"/>
        </w:rPr>
        <w:t>01</w:t>
      </w:r>
      <w:r w:rsidR="00630519">
        <w:rPr>
          <w:rFonts w:ascii="Times New Roman Italic" w:hAnsi="Times New Roman Italic"/>
          <w:i/>
          <w:sz w:val="28"/>
          <w:szCs w:val="28"/>
        </w:rPr>
        <w:t>/</w:t>
      </w:r>
      <w:r>
        <w:rPr>
          <w:rFonts w:ascii="Times New Roman Italic" w:hAnsi="Times New Roman Italic"/>
          <w:i/>
          <w:sz w:val="28"/>
          <w:szCs w:val="28"/>
        </w:rPr>
        <w:t xml:space="preserve">2024; Luật sửa </w:t>
      </w:r>
      <w:r>
        <w:rPr>
          <w:rFonts w:ascii="Times New Roman Italic" w:hAnsi="Times New Roman Italic" w:hint="eastAsia"/>
          <w:i/>
          <w:sz w:val="28"/>
          <w:szCs w:val="28"/>
        </w:rPr>
        <w:t>đ</w:t>
      </w:r>
      <w:r>
        <w:rPr>
          <w:rFonts w:ascii="Times New Roman Italic" w:hAnsi="Times New Roman Italic"/>
          <w:i/>
          <w:sz w:val="28"/>
          <w:szCs w:val="28"/>
        </w:rPr>
        <w:t xml:space="preserve">ổi, bổ sung một số </w:t>
      </w:r>
      <w:r>
        <w:rPr>
          <w:rFonts w:ascii="Times New Roman Italic" w:hAnsi="Times New Roman Italic" w:hint="eastAsia"/>
          <w:i/>
          <w:sz w:val="28"/>
          <w:szCs w:val="28"/>
        </w:rPr>
        <w:t>đ</w:t>
      </w:r>
      <w:r>
        <w:rPr>
          <w:rFonts w:ascii="Times New Roman Italic" w:hAnsi="Times New Roman Italic"/>
          <w:i/>
          <w:sz w:val="28"/>
          <w:szCs w:val="28"/>
        </w:rPr>
        <w:t xml:space="preserve">iều của Luật </w:t>
      </w:r>
      <w:r>
        <w:rPr>
          <w:rFonts w:ascii="Times New Roman Italic" w:hAnsi="Times New Roman Italic" w:hint="eastAsia"/>
          <w:i/>
          <w:sz w:val="28"/>
          <w:szCs w:val="28"/>
        </w:rPr>
        <w:t>Đ</w:t>
      </w:r>
      <w:r>
        <w:rPr>
          <w:rFonts w:ascii="Times New Roman Italic" w:hAnsi="Times New Roman Italic"/>
          <w:i/>
          <w:sz w:val="28"/>
          <w:szCs w:val="28"/>
        </w:rPr>
        <w:t xml:space="preserve">ất </w:t>
      </w:r>
      <w:r>
        <w:rPr>
          <w:rFonts w:ascii="Times New Roman Italic" w:hAnsi="Times New Roman Italic" w:hint="eastAsia"/>
          <w:i/>
          <w:sz w:val="28"/>
          <w:szCs w:val="28"/>
        </w:rPr>
        <w:t>đ</w:t>
      </w:r>
      <w:r>
        <w:rPr>
          <w:rFonts w:ascii="Times New Roman Italic" w:hAnsi="Times New Roman Italic"/>
          <w:i/>
          <w:sz w:val="28"/>
          <w:szCs w:val="28"/>
        </w:rPr>
        <w:t xml:space="preserve">ai số 31/2024/QH15, Luật Nhà ở số 27/2023/QH15, Luật kinh doanh bất </w:t>
      </w:r>
      <w:r>
        <w:rPr>
          <w:rFonts w:ascii="Times New Roman Italic" w:hAnsi="Times New Roman Italic" w:hint="eastAsia"/>
          <w:i/>
          <w:sz w:val="28"/>
          <w:szCs w:val="28"/>
        </w:rPr>
        <w:t>đ</w:t>
      </w:r>
      <w:r>
        <w:rPr>
          <w:rFonts w:ascii="Times New Roman Italic" w:hAnsi="Times New Roman Italic"/>
          <w:i/>
          <w:sz w:val="28"/>
          <w:szCs w:val="28"/>
        </w:rPr>
        <w:t>ộng sản số 29/2023/QH15 và Luật Các tổ chức tín dụng số 32/2024/QH15 ngày 29/6/2024;</w:t>
      </w:r>
    </w:p>
    <w:p w14:paraId="1CCD3470" w14:textId="63609AE4" w:rsidR="004D10BE" w:rsidRPr="00630519" w:rsidRDefault="00A55221" w:rsidP="005112EE">
      <w:pPr>
        <w:widowControl w:val="0"/>
        <w:tabs>
          <w:tab w:val="left" w:leader="dot" w:pos="8930"/>
        </w:tabs>
        <w:spacing w:before="60" w:after="0" w:line="320" w:lineRule="exact"/>
        <w:ind w:firstLine="567"/>
        <w:rPr>
          <w:rFonts w:ascii="Times New Roman Italic" w:hAnsi="Times New Roman Italic"/>
          <w:i/>
          <w:iCs/>
          <w:color w:val="000000" w:themeColor="text1"/>
          <w:spacing w:val="-4"/>
          <w:sz w:val="28"/>
          <w:szCs w:val="28"/>
        </w:rPr>
      </w:pPr>
      <w:r w:rsidRPr="00630519">
        <w:rPr>
          <w:rFonts w:ascii="Times New Roman Italic" w:hAnsi="Times New Roman Italic"/>
          <w:i/>
          <w:spacing w:val="-4"/>
          <w:sz w:val="28"/>
          <w:szCs w:val="28"/>
        </w:rPr>
        <w:t>Căn cứ các Nghị định của Chính phủ: số 101/2024/NĐ-CP ngày 29/7/2024 quy định về điều tra cơ bản đất đai; đăng ký, cấp Giấy chứng nhận quyền sử dụng đất, quyền sở hữu tài sản g</w:t>
      </w:r>
      <w:r w:rsidR="00630519" w:rsidRPr="00630519">
        <w:rPr>
          <w:rFonts w:ascii="Times New Roman Italic" w:hAnsi="Times New Roman Italic"/>
          <w:i/>
          <w:spacing w:val="-4"/>
          <w:sz w:val="28"/>
          <w:szCs w:val="28"/>
        </w:rPr>
        <w:t>ắ</w:t>
      </w:r>
      <w:r w:rsidRPr="00630519">
        <w:rPr>
          <w:rFonts w:ascii="Times New Roman Italic" w:hAnsi="Times New Roman Italic"/>
          <w:i/>
          <w:spacing w:val="-4"/>
          <w:sz w:val="28"/>
          <w:szCs w:val="28"/>
        </w:rPr>
        <w:t>n liền với đất và hệ thống thông tin đất đai; số 102/NĐ-CP ngày 30/7/2024 quy định chi tiết thi hành một số điều của Luật Đất đai</w:t>
      </w:r>
      <w:r w:rsidRPr="00630519">
        <w:rPr>
          <w:rFonts w:ascii="Times New Roman Italic" w:hAnsi="Times New Roman Italic"/>
          <w:i/>
          <w:iCs/>
          <w:color w:val="000000" w:themeColor="text1"/>
          <w:spacing w:val="-4"/>
          <w:sz w:val="28"/>
          <w:szCs w:val="28"/>
        </w:rPr>
        <w:t>;</w:t>
      </w:r>
    </w:p>
    <w:p w14:paraId="07615E85" w14:textId="77777777" w:rsidR="004D10BE" w:rsidRDefault="00A55221" w:rsidP="005112EE">
      <w:pPr>
        <w:widowControl w:val="0"/>
        <w:tabs>
          <w:tab w:val="left" w:leader="dot" w:pos="8930"/>
        </w:tabs>
        <w:spacing w:before="60" w:after="0" w:line="320" w:lineRule="exact"/>
        <w:ind w:firstLine="567"/>
        <w:rPr>
          <w:rFonts w:ascii="Times New Roman Italic" w:hAnsi="Times New Roman Italic"/>
          <w:i/>
          <w:sz w:val="28"/>
          <w:szCs w:val="28"/>
        </w:rPr>
      </w:pPr>
      <w:r>
        <w:rPr>
          <w:rFonts w:ascii="Times New Roman Italic" w:hAnsi="Times New Roman Italic"/>
          <w:i/>
          <w:iCs/>
          <w:color w:val="000000" w:themeColor="text1"/>
          <w:sz w:val="28"/>
          <w:szCs w:val="28"/>
        </w:rPr>
        <w:t xml:space="preserve">Căn cứ Quyết định số 2694/QĐ-UBND ngày 25/11/2024 của UBND tỉnh về việc uỷ quyền cấp Giấy chứng nhận quyền sử dụng </w:t>
      </w:r>
      <w:r>
        <w:rPr>
          <w:rFonts w:ascii="Times New Roman Italic" w:hAnsi="Times New Roman Italic" w:hint="eastAsia"/>
          <w:i/>
          <w:iCs/>
          <w:color w:val="000000" w:themeColor="text1"/>
          <w:sz w:val="28"/>
          <w:szCs w:val="28"/>
        </w:rPr>
        <w:t>đ</w:t>
      </w:r>
      <w:r>
        <w:rPr>
          <w:rFonts w:ascii="Times New Roman Italic" w:hAnsi="Times New Roman Italic"/>
          <w:i/>
          <w:iCs/>
          <w:color w:val="000000" w:themeColor="text1"/>
          <w:sz w:val="28"/>
          <w:szCs w:val="28"/>
        </w:rPr>
        <w:t xml:space="preserve">ất, tài sản gắn liền với </w:t>
      </w:r>
      <w:r>
        <w:rPr>
          <w:rFonts w:ascii="Times New Roman Italic" w:hAnsi="Times New Roman Italic" w:hint="eastAsia"/>
          <w:i/>
          <w:iCs/>
          <w:color w:val="000000" w:themeColor="text1"/>
          <w:sz w:val="28"/>
          <w:szCs w:val="28"/>
        </w:rPr>
        <w:t>đ</w:t>
      </w:r>
      <w:r>
        <w:rPr>
          <w:rFonts w:ascii="Times New Roman Italic" w:hAnsi="Times New Roman Italic"/>
          <w:i/>
          <w:iCs/>
          <w:color w:val="000000" w:themeColor="text1"/>
          <w:sz w:val="28"/>
          <w:szCs w:val="28"/>
        </w:rPr>
        <w:t>ất thuộc thẩm quyền của Ủy ban nhân dân tỉnh;</w:t>
      </w:r>
    </w:p>
    <w:p w14:paraId="3D73BFC6" w14:textId="39966453" w:rsidR="004D10BE" w:rsidRDefault="00630519" w:rsidP="005112EE">
      <w:pPr>
        <w:widowControl w:val="0"/>
        <w:tabs>
          <w:tab w:val="left" w:leader="dot" w:pos="8930"/>
        </w:tabs>
        <w:spacing w:before="60" w:after="0" w:line="320" w:lineRule="exact"/>
        <w:ind w:firstLine="567"/>
        <w:rPr>
          <w:rFonts w:ascii="Times New Roman Italic" w:hAnsi="Times New Roman Italic"/>
          <w:i/>
          <w:sz w:val="28"/>
          <w:szCs w:val="28"/>
        </w:rPr>
      </w:pPr>
      <w:r>
        <w:rPr>
          <w:rFonts w:ascii="Times New Roman Italic" w:hAnsi="Times New Roman Italic"/>
          <w:i/>
          <w:sz w:val="28"/>
          <w:szCs w:val="28"/>
        </w:rPr>
        <w:t xml:space="preserve">Theo đề nghị của Giám đốc Sở Tài nguyên và Môi trường tại Tờ trình số 5711/TTr-STNMT ngày 05/12/2024 (Trên cơ sở </w:t>
      </w:r>
      <w:r w:rsidR="00A55221">
        <w:rPr>
          <w:rFonts w:ascii="Times New Roman Italic" w:hAnsi="Times New Roman Italic" w:hint="eastAsia"/>
          <w:i/>
          <w:sz w:val="28"/>
          <w:szCs w:val="28"/>
        </w:rPr>
        <w:t>Đơ</w:t>
      </w:r>
      <w:r w:rsidR="00A55221">
        <w:rPr>
          <w:rFonts w:ascii="Times New Roman Italic" w:hAnsi="Times New Roman Italic"/>
          <w:i/>
          <w:sz w:val="28"/>
          <w:szCs w:val="28"/>
        </w:rPr>
        <w:t xml:space="preserve">n </w:t>
      </w:r>
      <w:r w:rsidR="00A55221">
        <w:rPr>
          <w:rFonts w:ascii="Times New Roman Italic" w:hAnsi="Times New Roman Italic" w:hint="eastAsia"/>
          <w:i/>
          <w:sz w:val="28"/>
          <w:szCs w:val="28"/>
        </w:rPr>
        <w:t>đă</w:t>
      </w:r>
      <w:r w:rsidR="00A55221">
        <w:rPr>
          <w:rFonts w:ascii="Times New Roman Italic" w:hAnsi="Times New Roman Italic"/>
          <w:i/>
          <w:sz w:val="28"/>
          <w:szCs w:val="28"/>
        </w:rPr>
        <w:t xml:space="preserve">ng ký </w:t>
      </w:r>
      <w:r w:rsidR="00A55221">
        <w:rPr>
          <w:rFonts w:ascii="Times New Roman Italic" w:hAnsi="Times New Roman Italic" w:hint="eastAsia"/>
          <w:i/>
          <w:sz w:val="28"/>
          <w:szCs w:val="28"/>
        </w:rPr>
        <w:t>đ</w:t>
      </w:r>
      <w:r w:rsidR="00A55221">
        <w:rPr>
          <w:rFonts w:ascii="Times New Roman Italic" w:hAnsi="Times New Roman Italic"/>
          <w:i/>
          <w:sz w:val="28"/>
          <w:szCs w:val="28"/>
        </w:rPr>
        <w:t xml:space="preserve">ất </w:t>
      </w:r>
      <w:r w:rsidR="00A55221">
        <w:rPr>
          <w:rFonts w:ascii="Times New Roman Italic" w:hAnsi="Times New Roman Italic" w:hint="eastAsia"/>
          <w:i/>
          <w:sz w:val="28"/>
          <w:szCs w:val="28"/>
        </w:rPr>
        <w:t>đ</w:t>
      </w:r>
      <w:r w:rsidR="00A55221">
        <w:rPr>
          <w:rFonts w:ascii="Times New Roman Italic" w:hAnsi="Times New Roman Italic"/>
          <w:i/>
          <w:sz w:val="28"/>
          <w:szCs w:val="28"/>
        </w:rPr>
        <w:t xml:space="preserve">ai, tài sản gắn liền với </w:t>
      </w:r>
      <w:r w:rsidR="00A55221">
        <w:rPr>
          <w:rFonts w:ascii="Times New Roman Italic" w:hAnsi="Times New Roman Italic" w:hint="eastAsia"/>
          <w:i/>
          <w:sz w:val="28"/>
          <w:szCs w:val="28"/>
        </w:rPr>
        <w:t>đ</w:t>
      </w:r>
      <w:r w:rsidR="00A55221">
        <w:rPr>
          <w:rFonts w:ascii="Times New Roman Italic" w:hAnsi="Times New Roman Italic"/>
          <w:i/>
          <w:sz w:val="28"/>
          <w:szCs w:val="28"/>
        </w:rPr>
        <w:t xml:space="preserve">ất </w:t>
      </w:r>
      <w:r w:rsidR="00A55221">
        <w:rPr>
          <w:rFonts w:ascii="Times New Roman Italic" w:hAnsi="Times New Roman Italic" w:hint="eastAsia"/>
          <w:i/>
          <w:sz w:val="28"/>
          <w:szCs w:val="28"/>
        </w:rPr>
        <w:t>đ</w:t>
      </w:r>
      <w:r w:rsidR="00A55221">
        <w:rPr>
          <w:rFonts w:ascii="Times New Roman Italic" w:hAnsi="Times New Roman Italic"/>
          <w:i/>
          <w:sz w:val="28"/>
          <w:szCs w:val="28"/>
        </w:rPr>
        <w:t>ề ngày 26/11/2024 (kèm hồ sơ) của Ban Trị sự Giáo hội phật giáo Việt Nam huyện Can Lộc</w:t>
      </w:r>
      <w:r>
        <w:rPr>
          <w:rFonts w:ascii="Times New Roman Italic" w:hAnsi="Times New Roman Italic"/>
          <w:i/>
          <w:sz w:val="28"/>
          <w:szCs w:val="28"/>
        </w:rPr>
        <w:t>)</w:t>
      </w:r>
      <w:r w:rsidR="00A55221">
        <w:rPr>
          <w:rFonts w:ascii="Times New Roman Italic" w:hAnsi="Times New Roman Italic"/>
          <w:i/>
          <w:sz w:val="28"/>
          <w:szCs w:val="28"/>
        </w:rPr>
        <w:t xml:space="preserve">; </w:t>
      </w:r>
      <w:r>
        <w:rPr>
          <w:rFonts w:ascii="Times New Roman Italic" w:hAnsi="Times New Roman Italic"/>
          <w:i/>
          <w:sz w:val="28"/>
          <w:szCs w:val="28"/>
        </w:rPr>
        <w:t>thực hiện kết luận Phiên họp UBND tỉnh ngày …</w:t>
      </w:r>
    </w:p>
    <w:p w14:paraId="1C90F642" w14:textId="77777777" w:rsidR="004D10BE" w:rsidRDefault="004D10BE" w:rsidP="005112EE">
      <w:pPr>
        <w:widowControl w:val="0"/>
        <w:tabs>
          <w:tab w:val="left" w:leader="dot" w:pos="8930"/>
        </w:tabs>
        <w:spacing w:before="60" w:after="0" w:line="320" w:lineRule="exact"/>
        <w:ind w:firstLine="0"/>
        <w:jc w:val="center"/>
        <w:rPr>
          <w:rFonts w:ascii="Times New Roman" w:hAnsi="Times New Roman"/>
          <w:b/>
          <w:bCs/>
          <w:sz w:val="20"/>
          <w:szCs w:val="28"/>
        </w:rPr>
      </w:pPr>
    </w:p>
    <w:p w14:paraId="004407F7" w14:textId="77777777" w:rsidR="004D10BE" w:rsidRDefault="00A55221" w:rsidP="005112EE">
      <w:pPr>
        <w:widowControl w:val="0"/>
        <w:tabs>
          <w:tab w:val="left" w:leader="dot" w:pos="8930"/>
        </w:tabs>
        <w:spacing w:before="60" w:after="0" w:line="320" w:lineRule="exact"/>
        <w:ind w:firstLine="0"/>
        <w:jc w:val="center"/>
        <w:rPr>
          <w:rFonts w:ascii="Times New Roman" w:hAnsi="Times New Roman"/>
          <w:b/>
          <w:bCs/>
          <w:sz w:val="28"/>
          <w:szCs w:val="28"/>
        </w:rPr>
      </w:pPr>
      <w:r>
        <w:rPr>
          <w:rFonts w:ascii="Times New Roman" w:hAnsi="Times New Roman"/>
          <w:b/>
          <w:bCs/>
          <w:sz w:val="28"/>
          <w:szCs w:val="28"/>
        </w:rPr>
        <w:t>QUYẾT ĐỊNH:</w:t>
      </w:r>
    </w:p>
    <w:p w14:paraId="4CF234DE" w14:textId="77777777" w:rsidR="004D10BE" w:rsidRDefault="004D10BE" w:rsidP="005112EE">
      <w:pPr>
        <w:widowControl w:val="0"/>
        <w:tabs>
          <w:tab w:val="left" w:leader="dot" w:pos="8930"/>
        </w:tabs>
        <w:spacing w:before="60" w:after="0" w:line="320" w:lineRule="exact"/>
        <w:ind w:firstLine="0"/>
        <w:jc w:val="center"/>
        <w:rPr>
          <w:rFonts w:ascii="Times New Roman" w:hAnsi="Times New Roman"/>
          <w:b/>
          <w:bCs/>
          <w:sz w:val="14"/>
          <w:szCs w:val="28"/>
        </w:rPr>
      </w:pPr>
    </w:p>
    <w:p w14:paraId="02E313F4" w14:textId="77777777" w:rsidR="004D10BE" w:rsidRDefault="00A55221" w:rsidP="005112EE">
      <w:pPr>
        <w:spacing w:before="60" w:after="0" w:line="320" w:lineRule="exact"/>
        <w:ind w:firstLine="567"/>
        <w:rPr>
          <w:rFonts w:ascii="Times New Roman" w:hAnsi="Times New Roman"/>
          <w:sz w:val="28"/>
          <w:szCs w:val="28"/>
        </w:rPr>
      </w:pPr>
      <w:r>
        <w:rPr>
          <w:rFonts w:ascii="Times New Roman" w:hAnsi="Times New Roman"/>
          <w:b/>
          <w:bCs/>
          <w:sz w:val="28"/>
          <w:szCs w:val="28"/>
        </w:rPr>
        <w:t>Điều 1.</w:t>
      </w:r>
      <w:r>
        <w:rPr>
          <w:rFonts w:ascii="Times New Roman" w:hAnsi="Times New Roman"/>
          <w:sz w:val="28"/>
          <w:szCs w:val="28"/>
        </w:rPr>
        <w:t xml:space="preserve"> Cho phép Ban Trị sự Giáo hội phật giáo Việt Nam huyện Can Lộc sử dụng </w:t>
      </w:r>
      <w:r>
        <w:rPr>
          <w:rFonts w:ascii="Times New Roman" w:hAnsi="Times New Roman"/>
          <w:bCs/>
          <w:iCs/>
          <w:sz w:val="28"/>
          <w:szCs w:val="28"/>
        </w:rPr>
        <w:t>3.680,3m</w:t>
      </w:r>
      <w:r>
        <w:rPr>
          <w:rFonts w:ascii="Times New Roman" w:hAnsi="Times New Roman"/>
          <w:bCs/>
          <w:iCs/>
          <w:sz w:val="28"/>
          <w:szCs w:val="28"/>
          <w:vertAlign w:val="superscript"/>
        </w:rPr>
        <w:t>2</w:t>
      </w:r>
      <w:r>
        <w:rPr>
          <w:rFonts w:ascii="Times New Roman" w:hAnsi="Times New Roman"/>
          <w:bCs/>
          <w:iCs/>
          <w:sz w:val="28"/>
          <w:szCs w:val="28"/>
        </w:rPr>
        <w:t xml:space="preserve"> đất </w:t>
      </w:r>
      <w:r w:rsidR="00C72C4E">
        <w:rPr>
          <w:rFonts w:ascii="Times New Roman" w:hAnsi="Times New Roman"/>
          <w:bCs/>
          <w:i/>
          <w:iCs/>
          <w:sz w:val="28"/>
          <w:szCs w:val="28"/>
        </w:rPr>
        <w:t>(</w:t>
      </w:r>
      <w:r w:rsidR="00C72C4E">
        <w:rPr>
          <w:rFonts w:ascii="Times New Roman" w:hAnsi="Times New Roman"/>
          <w:bCs/>
          <w:i/>
          <w:iCs/>
          <w:sz w:val="28"/>
          <w:szCs w:val="28"/>
          <w:lang w:val="vi-VN"/>
        </w:rPr>
        <w:t>B</w:t>
      </w:r>
      <w:r>
        <w:rPr>
          <w:rFonts w:ascii="Times New Roman" w:hAnsi="Times New Roman"/>
          <w:bCs/>
          <w:i/>
          <w:iCs/>
          <w:sz w:val="28"/>
          <w:szCs w:val="28"/>
        </w:rPr>
        <w:t>a nghìn sáu trăm tám mươi phẩy ba mét vuông đất)</w:t>
      </w:r>
      <w:r>
        <w:rPr>
          <w:rFonts w:ascii="Times New Roman" w:hAnsi="Times New Roman"/>
          <w:bCs/>
          <w:iCs/>
          <w:sz w:val="28"/>
          <w:szCs w:val="28"/>
        </w:rPr>
        <w:t xml:space="preserve"> tại thôn Liên Tân, xã Thượng Lộc, huyện Can Lộc</w:t>
      </w:r>
      <w:r>
        <w:rPr>
          <w:rFonts w:ascii="Times New Roman" w:hAnsi="Times New Roman"/>
          <w:sz w:val="28"/>
          <w:szCs w:val="28"/>
        </w:rPr>
        <w:t xml:space="preserve"> như sau:</w:t>
      </w:r>
    </w:p>
    <w:p w14:paraId="5C811755" w14:textId="77777777" w:rsidR="004D10BE" w:rsidRDefault="00A55221" w:rsidP="005112EE">
      <w:pPr>
        <w:spacing w:before="60" w:after="0" w:line="320" w:lineRule="exact"/>
        <w:rPr>
          <w:rFonts w:ascii="Times New Roman" w:hAnsi="Times New Roman"/>
          <w:bCs/>
          <w:iCs/>
          <w:sz w:val="28"/>
          <w:szCs w:val="28"/>
        </w:rPr>
      </w:pPr>
      <w:r>
        <w:rPr>
          <w:rFonts w:ascii="Times New Roman" w:hAnsi="Times New Roman"/>
          <w:bCs/>
          <w:iCs/>
          <w:sz w:val="28"/>
          <w:szCs w:val="28"/>
        </w:rPr>
        <w:t>- Mục đích sử dụng: Đất tôn giáo (Đất Chùa Vĩnh).</w:t>
      </w:r>
    </w:p>
    <w:p w14:paraId="5F6911B7" w14:textId="77777777" w:rsidR="004D10BE" w:rsidRDefault="00A55221" w:rsidP="005112EE">
      <w:pPr>
        <w:spacing w:before="60" w:after="0" w:line="320" w:lineRule="exact"/>
        <w:rPr>
          <w:rFonts w:ascii="Times New Roman" w:hAnsi="Times New Roman"/>
          <w:bCs/>
          <w:iCs/>
          <w:sz w:val="28"/>
          <w:szCs w:val="28"/>
        </w:rPr>
      </w:pPr>
      <w:r>
        <w:rPr>
          <w:rFonts w:ascii="Times New Roman" w:hAnsi="Times New Roman"/>
          <w:bCs/>
          <w:iCs/>
          <w:sz w:val="28"/>
          <w:szCs w:val="28"/>
        </w:rPr>
        <w:t>- Thời hạn sử dụng đất: Ổn định lâu dài.</w:t>
      </w:r>
    </w:p>
    <w:p w14:paraId="5CD9714C" w14:textId="611E06E6" w:rsidR="004D10BE" w:rsidRDefault="00A55221" w:rsidP="005112EE">
      <w:pPr>
        <w:spacing w:before="60" w:after="0" w:line="320" w:lineRule="exact"/>
        <w:rPr>
          <w:rFonts w:ascii="Times New Roman" w:hAnsi="Times New Roman"/>
          <w:bCs/>
          <w:iCs/>
          <w:sz w:val="28"/>
          <w:szCs w:val="28"/>
        </w:rPr>
      </w:pPr>
      <w:r>
        <w:rPr>
          <w:rFonts w:ascii="Times New Roman" w:hAnsi="Times New Roman"/>
          <w:bCs/>
          <w:iCs/>
          <w:sz w:val="28"/>
          <w:szCs w:val="28"/>
        </w:rPr>
        <w:t xml:space="preserve">- Vị trí, ranh giới thửa đất được xác định theo bản Đo đạc chỉnh lý thửa đất số 249, </w:t>
      </w:r>
      <w:r w:rsidR="00033FFB">
        <w:rPr>
          <w:rFonts w:ascii="Times New Roman" w:hAnsi="Times New Roman"/>
          <w:bCs/>
          <w:iCs/>
          <w:sz w:val="28"/>
          <w:szCs w:val="28"/>
        </w:rPr>
        <w:t>T</w:t>
      </w:r>
      <w:r>
        <w:rPr>
          <w:rFonts w:ascii="Times New Roman" w:hAnsi="Times New Roman"/>
          <w:bCs/>
          <w:iCs/>
          <w:sz w:val="28"/>
          <w:szCs w:val="28"/>
        </w:rPr>
        <w:t xml:space="preserve">ờ bản đồ số 34 (xã Thượng Lộc) do Văn phòng </w:t>
      </w:r>
      <w:r w:rsidR="00C72C4E">
        <w:rPr>
          <w:rFonts w:ascii="Times New Roman" w:hAnsi="Times New Roman"/>
          <w:bCs/>
          <w:iCs/>
          <w:sz w:val="28"/>
          <w:szCs w:val="28"/>
          <w:lang w:val="vi-VN"/>
        </w:rPr>
        <w:t>Đ</w:t>
      </w:r>
      <w:r>
        <w:rPr>
          <w:rFonts w:ascii="Times New Roman" w:hAnsi="Times New Roman"/>
          <w:bCs/>
          <w:iCs/>
          <w:sz w:val="28"/>
          <w:szCs w:val="28"/>
        </w:rPr>
        <w:t>ăng ký đất đai chi nhánh thị xã Hồng Lĩnh - Can Lộc thực hiện ngày 30/7/2024.</w:t>
      </w:r>
    </w:p>
    <w:p w14:paraId="1CDC45F5" w14:textId="77777777" w:rsidR="004D10BE" w:rsidRDefault="00A55221" w:rsidP="005112EE">
      <w:pPr>
        <w:spacing w:before="60" w:after="0" w:line="320" w:lineRule="exact"/>
        <w:rPr>
          <w:rFonts w:ascii="Times New Roman" w:hAnsi="Times New Roman"/>
          <w:bCs/>
          <w:iCs/>
          <w:sz w:val="28"/>
          <w:szCs w:val="28"/>
        </w:rPr>
      </w:pPr>
      <w:r>
        <w:rPr>
          <w:rFonts w:ascii="Times New Roman" w:hAnsi="Times New Roman"/>
          <w:bCs/>
          <w:iCs/>
          <w:sz w:val="28"/>
          <w:szCs w:val="28"/>
        </w:rPr>
        <w:t>- Hình thức sử dụng đất: Nhà nước công nhận quyền sử dụng đất như Nhà nước giao đất không thu tiền sử dụng đất.</w:t>
      </w:r>
    </w:p>
    <w:p w14:paraId="66AF8150" w14:textId="39920FE5" w:rsidR="00630519" w:rsidRPr="00AA0CB0" w:rsidRDefault="00630519" w:rsidP="005112EE">
      <w:pPr>
        <w:tabs>
          <w:tab w:val="right" w:leader="dot" w:pos="9603"/>
        </w:tabs>
        <w:spacing w:before="60" w:after="0" w:line="320" w:lineRule="exact"/>
        <w:ind w:firstLine="709"/>
        <w:rPr>
          <w:rFonts w:ascii="Times New Roman" w:hAnsi="Times New Roman"/>
          <w:szCs w:val="28"/>
          <w:lang w:val="nl-NL"/>
        </w:rPr>
      </w:pPr>
      <w:r>
        <w:rPr>
          <w:rFonts w:ascii="Times New Roman" w:hAnsi="Times New Roman"/>
          <w:b/>
          <w:bCs/>
          <w:sz w:val="28"/>
          <w:szCs w:val="28"/>
        </w:rPr>
        <w:lastRenderedPageBreak/>
        <w:t xml:space="preserve">Điều 2. </w:t>
      </w:r>
      <w:r>
        <w:rPr>
          <w:rFonts w:ascii="Times New Roman" w:hAnsi="Times New Roman"/>
          <w:sz w:val="28"/>
          <w:szCs w:val="28"/>
        </w:rPr>
        <w:t xml:space="preserve">Ban Trị sự Giáo hội phật giáo Việt Nam huyện Can Lộc </w:t>
      </w:r>
      <w:r w:rsidRPr="00630519">
        <w:rPr>
          <w:rFonts w:ascii="Times New Roman" w:hAnsi="Times New Roman"/>
          <w:bCs/>
          <w:iCs/>
          <w:sz w:val="28"/>
          <w:szCs w:val="28"/>
        </w:rPr>
        <w:t>(đơn vị đề xuất, cam kết), Sở Tài nguyên và Môi trường (cơ quan thẩm định, tham mưu) chịu trách nhiệm toàn diện trước pháp luật, UBND tỉnh và các cơ quan liên quan về nội dung, số liệu báo cáo, đề xuất tại các Văn bản nêu trên và quá trình tổ chức thực hiện, đảm bảo thực hiện đúng các quy định của pháp luật về đất đai, đầu tư, quy hoạch và các quy định pháp luật có liên quan.</w:t>
      </w:r>
    </w:p>
    <w:p w14:paraId="49747735" w14:textId="7CA4C662" w:rsidR="004D10BE" w:rsidRDefault="00A55221" w:rsidP="005112EE">
      <w:pPr>
        <w:spacing w:before="60" w:after="0" w:line="320" w:lineRule="exact"/>
        <w:rPr>
          <w:rFonts w:ascii="Times New Roman" w:hAnsi="Times New Roman"/>
          <w:sz w:val="28"/>
          <w:szCs w:val="28"/>
        </w:rPr>
      </w:pPr>
      <w:r>
        <w:rPr>
          <w:rFonts w:ascii="Times New Roman" w:hAnsi="Times New Roman"/>
          <w:b/>
          <w:bCs/>
          <w:sz w:val="28"/>
          <w:szCs w:val="28"/>
        </w:rPr>
        <w:t xml:space="preserve">Điều </w:t>
      </w:r>
      <w:r w:rsidR="00B03D04">
        <w:rPr>
          <w:rFonts w:ascii="Times New Roman" w:hAnsi="Times New Roman"/>
          <w:b/>
          <w:bCs/>
          <w:sz w:val="28"/>
          <w:szCs w:val="28"/>
        </w:rPr>
        <w:t>3</w:t>
      </w:r>
      <w:r>
        <w:rPr>
          <w:rFonts w:ascii="Times New Roman" w:hAnsi="Times New Roman"/>
          <w:b/>
          <w:bCs/>
          <w:sz w:val="28"/>
          <w:szCs w:val="28"/>
        </w:rPr>
        <w:t xml:space="preserve">. </w:t>
      </w:r>
      <w:r>
        <w:rPr>
          <w:rFonts w:ascii="Times New Roman" w:hAnsi="Times New Roman"/>
          <w:bCs/>
          <w:sz w:val="28"/>
          <w:szCs w:val="28"/>
        </w:rPr>
        <w:t>C</w:t>
      </w:r>
      <w:r>
        <w:rPr>
          <w:rFonts w:ascii="Times New Roman" w:hAnsi="Times New Roman" w:hint="eastAsia"/>
          <w:bCs/>
          <w:sz w:val="28"/>
          <w:szCs w:val="28"/>
        </w:rPr>
        <w:t>ă</w:t>
      </w:r>
      <w:r>
        <w:rPr>
          <w:rFonts w:ascii="Times New Roman" w:hAnsi="Times New Roman"/>
          <w:bCs/>
          <w:sz w:val="28"/>
          <w:szCs w:val="28"/>
        </w:rPr>
        <w:t xml:space="preserve">n cứ </w:t>
      </w:r>
      <w:r>
        <w:rPr>
          <w:rFonts w:ascii="Times New Roman" w:hAnsi="Times New Roman" w:hint="eastAsia"/>
          <w:bCs/>
          <w:sz w:val="28"/>
          <w:szCs w:val="28"/>
        </w:rPr>
        <w:t>Đ</w:t>
      </w:r>
      <w:r>
        <w:rPr>
          <w:rFonts w:ascii="Times New Roman" w:hAnsi="Times New Roman"/>
          <w:bCs/>
          <w:sz w:val="28"/>
          <w:szCs w:val="28"/>
        </w:rPr>
        <w:t xml:space="preserve">iều 1 Quyết </w:t>
      </w:r>
      <w:r>
        <w:rPr>
          <w:rFonts w:ascii="Times New Roman" w:hAnsi="Times New Roman" w:hint="eastAsia"/>
          <w:bCs/>
          <w:sz w:val="28"/>
          <w:szCs w:val="28"/>
        </w:rPr>
        <w:t>đ</w:t>
      </w:r>
      <w:r>
        <w:rPr>
          <w:rFonts w:ascii="Times New Roman" w:hAnsi="Times New Roman"/>
          <w:bCs/>
          <w:sz w:val="28"/>
          <w:szCs w:val="28"/>
        </w:rPr>
        <w:t>ịnh này:</w:t>
      </w:r>
    </w:p>
    <w:p w14:paraId="140E16BB" w14:textId="6FCCED40" w:rsidR="004D10BE" w:rsidRDefault="00A55221" w:rsidP="005112EE">
      <w:pPr>
        <w:spacing w:before="60" w:after="0" w:line="320" w:lineRule="exact"/>
        <w:ind w:firstLine="567"/>
        <w:rPr>
          <w:rFonts w:ascii="Times New Roman" w:hAnsi="Times New Roman"/>
          <w:sz w:val="28"/>
          <w:szCs w:val="28"/>
        </w:rPr>
      </w:pPr>
      <w:r>
        <w:rPr>
          <w:rFonts w:ascii="Times New Roman" w:hAnsi="Times New Roman"/>
          <w:sz w:val="28"/>
          <w:szCs w:val="28"/>
        </w:rPr>
        <w:t xml:space="preserve">- Ban Trị sự Giáo hội phật giáo Việt Nam huyện Can Lộc: </w:t>
      </w:r>
      <w:r w:rsidR="00956F62">
        <w:rPr>
          <w:rFonts w:ascii="Times New Roman" w:hAnsi="Times New Roman"/>
          <w:sz w:val="28"/>
          <w:szCs w:val="28"/>
        </w:rPr>
        <w:t>C</w:t>
      </w:r>
      <w:r>
        <w:rPr>
          <w:rFonts w:ascii="Times New Roman" w:hAnsi="Times New Roman"/>
          <w:sz w:val="28"/>
          <w:szCs w:val="28"/>
        </w:rPr>
        <w:t xml:space="preserve">ó trách nhiệm sử dụng đất đúng mục đích, diện tích, ranh giới; thực hiện đầy đủ các quy định về quyền và nghĩa vụ của người sử dụng đất theo quy định của Luật Đất đai và các quy định khác của pháp luật hiện hành. </w:t>
      </w:r>
    </w:p>
    <w:p w14:paraId="7B8ABBAD" w14:textId="77777777" w:rsidR="004D10BE" w:rsidRPr="00C72C4E" w:rsidRDefault="00A55221" w:rsidP="005112EE">
      <w:pPr>
        <w:spacing w:before="60" w:after="0" w:line="320" w:lineRule="exact"/>
        <w:ind w:firstLine="567"/>
        <w:rPr>
          <w:rFonts w:ascii="Times New Roman" w:hAnsi="Times New Roman"/>
          <w:sz w:val="28"/>
          <w:szCs w:val="28"/>
        </w:rPr>
      </w:pPr>
      <w:r>
        <w:rPr>
          <w:rFonts w:ascii="Times New Roman" w:hAnsi="Times New Roman"/>
          <w:sz w:val="28"/>
          <w:szCs w:val="28"/>
        </w:rPr>
        <w:t xml:space="preserve">- Sở Tài </w:t>
      </w:r>
      <w:r w:rsidRPr="00C72C4E">
        <w:rPr>
          <w:rFonts w:ascii="Times New Roman" w:hAnsi="Times New Roman"/>
          <w:sz w:val="28"/>
          <w:szCs w:val="28"/>
        </w:rPr>
        <w:t>nguyên và Môi tr</w:t>
      </w:r>
      <w:r w:rsidRPr="00C72C4E">
        <w:rPr>
          <w:rFonts w:ascii="Times New Roman" w:hAnsi="Times New Roman" w:hint="eastAsia"/>
          <w:sz w:val="28"/>
          <w:szCs w:val="28"/>
        </w:rPr>
        <w:t>ư</w:t>
      </w:r>
      <w:r w:rsidRPr="00C72C4E">
        <w:rPr>
          <w:rFonts w:ascii="Times New Roman" w:hAnsi="Times New Roman"/>
          <w:sz w:val="28"/>
          <w:szCs w:val="28"/>
        </w:rPr>
        <w:t xml:space="preserve">ờng: </w:t>
      </w:r>
      <w:r w:rsidR="00C72C4E" w:rsidRPr="00C72C4E">
        <w:rPr>
          <w:rFonts w:ascii="Times New Roman" w:hAnsi="Times New Roman"/>
          <w:sz w:val="28"/>
          <w:szCs w:val="28"/>
          <w:lang w:val="vi-VN"/>
        </w:rPr>
        <w:t>Thực hiện việc</w:t>
      </w:r>
      <w:r w:rsidRPr="00C72C4E">
        <w:rPr>
          <w:rFonts w:ascii="Times New Roman" w:hAnsi="Times New Roman"/>
          <w:sz w:val="28"/>
          <w:szCs w:val="28"/>
        </w:rPr>
        <w:t xml:space="preserve"> cấp Giấy chứng nhận quyền sử dụng </w:t>
      </w:r>
      <w:r w:rsidRPr="00C72C4E">
        <w:rPr>
          <w:rFonts w:ascii="Times New Roman" w:hAnsi="Times New Roman" w:hint="eastAsia"/>
          <w:sz w:val="28"/>
          <w:szCs w:val="28"/>
        </w:rPr>
        <w:t>đ</w:t>
      </w:r>
      <w:r w:rsidRPr="00C72C4E">
        <w:rPr>
          <w:rFonts w:ascii="Times New Roman" w:hAnsi="Times New Roman"/>
          <w:sz w:val="28"/>
          <w:szCs w:val="28"/>
        </w:rPr>
        <w:t xml:space="preserve">ất, quyền sở hữu tài sản gắn liền với </w:t>
      </w:r>
      <w:r w:rsidRPr="00C72C4E">
        <w:rPr>
          <w:rFonts w:ascii="Times New Roman" w:hAnsi="Times New Roman" w:hint="eastAsia"/>
          <w:sz w:val="28"/>
          <w:szCs w:val="28"/>
        </w:rPr>
        <w:t>đ</w:t>
      </w:r>
      <w:r w:rsidRPr="00C72C4E">
        <w:rPr>
          <w:rFonts w:ascii="Times New Roman" w:hAnsi="Times New Roman"/>
          <w:sz w:val="28"/>
          <w:szCs w:val="28"/>
        </w:rPr>
        <w:t>ất cho Ban Trị sự Giáo hội phật giáo Việt Nam huyện Can Lộc.</w:t>
      </w:r>
    </w:p>
    <w:p w14:paraId="144EE173" w14:textId="6749B20A" w:rsidR="004D10BE" w:rsidRPr="00C72C4E" w:rsidRDefault="00A55221" w:rsidP="005112EE">
      <w:pPr>
        <w:spacing w:before="60" w:after="0" w:line="320" w:lineRule="exact"/>
        <w:ind w:firstLine="567"/>
        <w:rPr>
          <w:rFonts w:ascii="Times New Roman" w:hAnsi="Times New Roman"/>
          <w:color w:val="000000"/>
          <w:sz w:val="28"/>
          <w:szCs w:val="28"/>
        </w:rPr>
      </w:pPr>
      <w:r w:rsidRPr="00C72C4E">
        <w:rPr>
          <w:rFonts w:ascii="Times New Roman" w:hAnsi="Times New Roman"/>
          <w:color w:val="000000"/>
          <w:sz w:val="28"/>
          <w:szCs w:val="28"/>
        </w:rPr>
        <w:t>- UBND huyện Can Lộc và UBND xã Thượng Lộc: Thực hiện chức n</w:t>
      </w:r>
      <w:r w:rsidRPr="00C72C4E">
        <w:rPr>
          <w:rFonts w:ascii="Times New Roman" w:hAnsi="Times New Roman" w:hint="eastAsia"/>
          <w:color w:val="000000"/>
          <w:sz w:val="28"/>
          <w:szCs w:val="28"/>
        </w:rPr>
        <w:t>ă</w:t>
      </w:r>
      <w:r w:rsidRPr="00C72C4E">
        <w:rPr>
          <w:rFonts w:ascii="Times New Roman" w:hAnsi="Times New Roman"/>
          <w:color w:val="000000"/>
          <w:sz w:val="28"/>
          <w:szCs w:val="28"/>
        </w:rPr>
        <w:t>ng quản lý nhà n</w:t>
      </w:r>
      <w:r w:rsidRPr="00C72C4E">
        <w:rPr>
          <w:rFonts w:ascii="Times New Roman" w:hAnsi="Times New Roman" w:hint="eastAsia"/>
          <w:color w:val="000000"/>
          <w:sz w:val="28"/>
          <w:szCs w:val="28"/>
        </w:rPr>
        <w:t>ư</w:t>
      </w:r>
      <w:r w:rsidRPr="00C72C4E">
        <w:rPr>
          <w:rFonts w:ascii="Times New Roman" w:hAnsi="Times New Roman"/>
          <w:color w:val="000000"/>
          <w:sz w:val="28"/>
          <w:szCs w:val="28"/>
        </w:rPr>
        <w:t xml:space="preserve">ớc </w:t>
      </w:r>
      <w:r w:rsidRPr="00C72C4E">
        <w:rPr>
          <w:rFonts w:ascii="Times New Roman" w:hAnsi="Times New Roman" w:hint="eastAsia"/>
          <w:color w:val="000000"/>
          <w:sz w:val="28"/>
          <w:szCs w:val="28"/>
        </w:rPr>
        <w:t>đ</w:t>
      </w:r>
      <w:r w:rsidRPr="00C72C4E">
        <w:rPr>
          <w:rFonts w:ascii="Times New Roman" w:hAnsi="Times New Roman"/>
          <w:color w:val="000000"/>
          <w:sz w:val="28"/>
          <w:szCs w:val="28"/>
        </w:rPr>
        <w:t xml:space="preserve">ối với việc sử dụng </w:t>
      </w:r>
      <w:r w:rsidRPr="00C72C4E">
        <w:rPr>
          <w:rFonts w:ascii="Times New Roman" w:hAnsi="Times New Roman" w:hint="eastAsia"/>
          <w:color w:val="000000"/>
          <w:sz w:val="28"/>
          <w:szCs w:val="28"/>
        </w:rPr>
        <w:t>đ</w:t>
      </w:r>
      <w:r w:rsidRPr="00C72C4E">
        <w:rPr>
          <w:rFonts w:ascii="Times New Roman" w:hAnsi="Times New Roman"/>
          <w:color w:val="000000"/>
          <w:sz w:val="28"/>
          <w:szCs w:val="28"/>
        </w:rPr>
        <w:t xml:space="preserve">ất của Ban Trị sự Giáo hội phật giáo Việt Nam huyện Can Lộc theo quy </w:t>
      </w:r>
      <w:r w:rsidRPr="00C72C4E">
        <w:rPr>
          <w:rFonts w:ascii="Times New Roman" w:hAnsi="Times New Roman" w:hint="eastAsia"/>
          <w:color w:val="000000"/>
          <w:sz w:val="28"/>
          <w:szCs w:val="28"/>
        </w:rPr>
        <w:t>đ</w:t>
      </w:r>
      <w:r w:rsidRPr="00C72C4E">
        <w:rPr>
          <w:rFonts w:ascii="Times New Roman" w:hAnsi="Times New Roman"/>
          <w:color w:val="000000"/>
          <w:sz w:val="28"/>
          <w:szCs w:val="28"/>
        </w:rPr>
        <w:t xml:space="preserve">ịnh </w:t>
      </w:r>
      <w:r w:rsidR="00956F62">
        <w:rPr>
          <w:rFonts w:ascii="Times New Roman" w:hAnsi="Times New Roman"/>
          <w:color w:val="000000"/>
          <w:sz w:val="28"/>
          <w:szCs w:val="28"/>
        </w:rPr>
        <w:t xml:space="preserve">của </w:t>
      </w:r>
      <w:r w:rsidRPr="00C72C4E">
        <w:rPr>
          <w:rFonts w:ascii="Times New Roman" w:hAnsi="Times New Roman"/>
          <w:color w:val="000000"/>
          <w:sz w:val="28"/>
          <w:szCs w:val="28"/>
        </w:rPr>
        <w:t>pháp luật.</w:t>
      </w:r>
    </w:p>
    <w:p w14:paraId="312BA729" w14:textId="4226347C" w:rsidR="004D10BE" w:rsidRDefault="00A55221" w:rsidP="005112EE">
      <w:pPr>
        <w:spacing w:before="60" w:after="0" w:line="320" w:lineRule="exact"/>
        <w:ind w:firstLine="567"/>
        <w:rPr>
          <w:rFonts w:ascii="Times New Roman" w:hAnsi="Times New Roman"/>
          <w:color w:val="000000"/>
          <w:sz w:val="28"/>
          <w:szCs w:val="28"/>
        </w:rPr>
      </w:pPr>
      <w:r w:rsidRPr="00C72C4E">
        <w:rPr>
          <w:rFonts w:ascii="Times New Roman" w:hAnsi="Times New Roman"/>
          <w:color w:val="000000"/>
          <w:sz w:val="28"/>
          <w:szCs w:val="28"/>
        </w:rPr>
        <w:t xml:space="preserve">- Văn phòng Đăng ký đất đai Hà Tĩnh thực hiện việc cập nhật thông tin </w:t>
      </w:r>
      <w:r w:rsidRPr="00C72C4E">
        <w:rPr>
          <w:rFonts w:ascii="Times New Roman" w:hAnsi="Times New Roman" w:hint="eastAsia"/>
          <w:color w:val="000000"/>
          <w:sz w:val="28"/>
          <w:szCs w:val="28"/>
        </w:rPr>
        <w:t>đă</w:t>
      </w:r>
      <w:r w:rsidRPr="00C72C4E">
        <w:rPr>
          <w:rFonts w:ascii="Times New Roman" w:hAnsi="Times New Roman"/>
          <w:color w:val="000000"/>
          <w:sz w:val="28"/>
          <w:szCs w:val="28"/>
        </w:rPr>
        <w:t xml:space="preserve">ng ký </w:t>
      </w:r>
      <w:r w:rsidRPr="00C72C4E">
        <w:rPr>
          <w:rFonts w:ascii="Times New Roman" w:hAnsi="Times New Roman" w:hint="eastAsia"/>
          <w:color w:val="000000"/>
          <w:sz w:val="28"/>
          <w:szCs w:val="28"/>
        </w:rPr>
        <w:t>đ</w:t>
      </w:r>
      <w:r w:rsidRPr="00C72C4E">
        <w:rPr>
          <w:rFonts w:ascii="Times New Roman" w:hAnsi="Times New Roman"/>
          <w:color w:val="000000"/>
          <w:sz w:val="28"/>
          <w:szCs w:val="28"/>
        </w:rPr>
        <w:t xml:space="preserve">ất </w:t>
      </w:r>
      <w:r w:rsidRPr="00C72C4E">
        <w:rPr>
          <w:rFonts w:ascii="Times New Roman" w:hAnsi="Times New Roman" w:hint="eastAsia"/>
          <w:color w:val="000000"/>
          <w:sz w:val="28"/>
          <w:szCs w:val="28"/>
        </w:rPr>
        <w:t>đ</w:t>
      </w:r>
      <w:r w:rsidRPr="00C72C4E">
        <w:rPr>
          <w:rFonts w:ascii="Times New Roman" w:hAnsi="Times New Roman"/>
          <w:color w:val="000000"/>
          <w:sz w:val="28"/>
          <w:szCs w:val="28"/>
        </w:rPr>
        <w:t>ai, tài sản gắn liền</w:t>
      </w:r>
      <w:r>
        <w:rPr>
          <w:rFonts w:ascii="Times New Roman" w:hAnsi="Times New Roman"/>
          <w:color w:val="000000"/>
          <w:sz w:val="28"/>
          <w:szCs w:val="28"/>
        </w:rPr>
        <w:t xml:space="preserve"> với </w:t>
      </w:r>
      <w:r>
        <w:rPr>
          <w:rFonts w:ascii="Times New Roman" w:hAnsi="Times New Roman" w:hint="eastAsia"/>
          <w:color w:val="000000"/>
          <w:sz w:val="28"/>
          <w:szCs w:val="28"/>
        </w:rPr>
        <w:t>đ</w:t>
      </w:r>
      <w:r>
        <w:rPr>
          <w:rFonts w:ascii="Times New Roman" w:hAnsi="Times New Roman"/>
          <w:color w:val="000000"/>
          <w:sz w:val="28"/>
          <w:szCs w:val="28"/>
        </w:rPr>
        <w:t>ất vào hồ s</w:t>
      </w:r>
      <w:r>
        <w:rPr>
          <w:rFonts w:ascii="Times New Roman" w:hAnsi="Times New Roman" w:hint="eastAsia"/>
          <w:color w:val="000000"/>
          <w:sz w:val="28"/>
          <w:szCs w:val="28"/>
        </w:rPr>
        <w:t>ơ</w:t>
      </w:r>
      <w:r>
        <w:rPr>
          <w:rFonts w:ascii="Times New Roman" w:hAnsi="Times New Roman"/>
          <w:color w:val="000000"/>
          <w:sz w:val="28"/>
          <w:szCs w:val="28"/>
        </w:rPr>
        <w:t xml:space="preserve"> </w:t>
      </w:r>
      <w:r>
        <w:rPr>
          <w:rFonts w:ascii="Times New Roman" w:hAnsi="Times New Roman" w:hint="eastAsia"/>
          <w:color w:val="000000"/>
          <w:sz w:val="28"/>
          <w:szCs w:val="28"/>
        </w:rPr>
        <w:t>đ</w:t>
      </w:r>
      <w:r>
        <w:rPr>
          <w:rFonts w:ascii="Times New Roman" w:hAnsi="Times New Roman"/>
          <w:color w:val="000000"/>
          <w:sz w:val="28"/>
          <w:szCs w:val="28"/>
        </w:rPr>
        <w:t>ịa chính, c</w:t>
      </w:r>
      <w:r>
        <w:rPr>
          <w:rFonts w:ascii="Times New Roman" w:hAnsi="Times New Roman" w:hint="eastAsia"/>
          <w:color w:val="000000"/>
          <w:sz w:val="28"/>
          <w:szCs w:val="28"/>
        </w:rPr>
        <w:t>ơ</w:t>
      </w:r>
      <w:r>
        <w:rPr>
          <w:rFonts w:ascii="Times New Roman" w:hAnsi="Times New Roman"/>
          <w:color w:val="000000"/>
          <w:sz w:val="28"/>
          <w:szCs w:val="28"/>
        </w:rPr>
        <w:t xml:space="preserve"> sở dữ liệu </w:t>
      </w:r>
      <w:r>
        <w:rPr>
          <w:rFonts w:ascii="Times New Roman" w:hAnsi="Times New Roman" w:hint="eastAsia"/>
          <w:color w:val="000000"/>
          <w:sz w:val="28"/>
          <w:szCs w:val="28"/>
        </w:rPr>
        <w:t>đ</w:t>
      </w:r>
      <w:r>
        <w:rPr>
          <w:rFonts w:ascii="Times New Roman" w:hAnsi="Times New Roman"/>
          <w:color w:val="000000"/>
          <w:sz w:val="28"/>
          <w:szCs w:val="28"/>
        </w:rPr>
        <w:t xml:space="preserve">ất </w:t>
      </w:r>
      <w:r>
        <w:rPr>
          <w:rFonts w:ascii="Times New Roman" w:hAnsi="Times New Roman" w:hint="eastAsia"/>
          <w:color w:val="000000"/>
          <w:sz w:val="28"/>
          <w:szCs w:val="28"/>
        </w:rPr>
        <w:t>đ</w:t>
      </w:r>
      <w:r>
        <w:rPr>
          <w:rFonts w:ascii="Times New Roman" w:hAnsi="Times New Roman"/>
          <w:color w:val="000000"/>
          <w:sz w:val="28"/>
          <w:szCs w:val="28"/>
        </w:rPr>
        <w:t>ai theo quy định.</w:t>
      </w:r>
    </w:p>
    <w:p w14:paraId="72B89414" w14:textId="72C10D01" w:rsidR="004D10BE" w:rsidRDefault="00A55221" w:rsidP="005112EE">
      <w:pPr>
        <w:tabs>
          <w:tab w:val="left" w:leader="dot" w:pos="8930"/>
        </w:tabs>
        <w:spacing w:before="60" w:after="0" w:line="320" w:lineRule="exact"/>
        <w:ind w:firstLine="567"/>
        <w:rPr>
          <w:rFonts w:ascii="Times New Roman" w:hAnsi="Times New Roman"/>
          <w:sz w:val="28"/>
          <w:szCs w:val="28"/>
        </w:rPr>
      </w:pPr>
      <w:r>
        <w:rPr>
          <w:rFonts w:ascii="Times New Roman" w:hAnsi="Times New Roman"/>
          <w:b/>
          <w:bCs/>
          <w:sz w:val="28"/>
          <w:szCs w:val="28"/>
        </w:rPr>
        <w:t xml:space="preserve">Điều </w:t>
      </w:r>
      <w:r w:rsidR="00AE2000">
        <w:rPr>
          <w:rFonts w:ascii="Times New Roman" w:hAnsi="Times New Roman"/>
          <w:b/>
          <w:bCs/>
          <w:sz w:val="28"/>
          <w:szCs w:val="28"/>
        </w:rPr>
        <w:t>4</w:t>
      </w:r>
      <w:bookmarkStart w:id="0" w:name="_GoBack"/>
      <w:bookmarkEnd w:id="0"/>
      <w:r>
        <w:rPr>
          <w:rFonts w:ascii="Times New Roman" w:hAnsi="Times New Roman"/>
          <w:b/>
          <w:bCs/>
          <w:sz w:val="28"/>
          <w:szCs w:val="28"/>
        </w:rPr>
        <w:t>.</w:t>
      </w:r>
      <w:r>
        <w:rPr>
          <w:rFonts w:ascii="Times New Roman" w:hAnsi="Times New Roman"/>
          <w:sz w:val="28"/>
          <w:szCs w:val="28"/>
        </w:rPr>
        <w:t xml:space="preserve"> Quyết định này có hiệu lực kể từ ngày </w:t>
      </w:r>
      <w:r w:rsidR="00B03D04">
        <w:rPr>
          <w:rFonts w:ascii="Times New Roman" w:hAnsi="Times New Roman"/>
          <w:sz w:val="28"/>
          <w:szCs w:val="28"/>
        </w:rPr>
        <w:t>ban hành.</w:t>
      </w:r>
    </w:p>
    <w:p w14:paraId="2E15A858" w14:textId="0ED7D7D6" w:rsidR="004D10BE" w:rsidRDefault="00A55221" w:rsidP="005112EE">
      <w:pPr>
        <w:widowControl w:val="0"/>
        <w:tabs>
          <w:tab w:val="left" w:leader="dot" w:pos="8930"/>
        </w:tabs>
        <w:spacing w:before="60" w:after="0" w:line="320" w:lineRule="exact"/>
        <w:ind w:firstLine="567"/>
        <w:rPr>
          <w:rFonts w:ascii="Times New Roman" w:hAnsi="Times New Roman"/>
          <w:sz w:val="28"/>
          <w:szCs w:val="28"/>
        </w:rPr>
      </w:pPr>
      <w:r>
        <w:rPr>
          <w:rFonts w:ascii="Times New Roman" w:hAnsi="Times New Roman"/>
          <w:sz w:val="28"/>
          <w:szCs w:val="28"/>
          <w:lang w:val="vi-VN"/>
        </w:rPr>
        <w:t xml:space="preserve">Chánh Văn phòng </w:t>
      </w:r>
      <w:r>
        <w:rPr>
          <w:rFonts w:ascii="Times New Roman" w:hAnsi="Times New Roman"/>
          <w:sz w:val="28"/>
          <w:szCs w:val="28"/>
        </w:rPr>
        <w:t>UBND tỉnh</w:t>
      </w:r>
      <w:r>
        <w:rPr>
          <w:rFonts w:ascii="Times New Roman" w:hAnsi="Times New Roman"/>
          <w:sz w:val="28"/>
          <w:szCs w:val="28"/>
          <w:lang w:val="vi-VN"/>
        </w:rPr>
        <w:t xml:space="preserve">, </w:t>
      </w:r>
      <w:r>
        <w:rPr>
          <w:rFonts w:ascii="Times New Roman" w:hAnsi="Times New Roman"/>
          <w:sz w:val="28"/>
          <w:szCs w:val="28"/>
        </w:rPr>
        <w:t>Giám đốc</w:t>
      </w:r>
      <w:r w:rsidR="00B03D04">
        <w:rPr>
          <w:rFonts w:ascii="Times New Roman" w:hAnsi="Times New Roman"/>
          <w:sz w:val="28"/>
          <w:szCs w:val="28"/>
        </w:rPr>
        <w:t xml:space="preserve"> các</w:t>
      </w:r>
      <w:r>
        <w:rPr>
          <w:rFonts w:ascii="Times New Roman" w:hAnsi="Times New Roman"/>
          <w:sz w:val="28"/>
          <w:szCs w:val="28"/>
        </w:rPr>
        <w:t xml:space="preserve"> </w:t>
      </w:r>
      <w:r w:rsidR="00B03D04">
        <w:rPr>
          <w:rFonts w:ascii="Times New Roman" w:hAnsi="Times New Roman"/>
          <w:sz w:val="28"/>
          <w:szCs w:val="28"/>
        </w:rPr>
        <w:t>s</w:t>
      </w:r>
      <w:r>
        <w:rPr>
          <w:rFonts w:ascii="Times New Roman" w:hAnsi="Times New Roman"/>
          <w:sz w:val="28"/>
          <w:szCs w:val="28"/>
        </w:rPr>
        <w:t>ở</w:t>
      </w:r>
      <w:r w:rsidR="00B03D04">
        <w:rPr>
          <w:rFonts w:ascii="Times New Roman" w:hAnsi="Times New Roman"/>
          <w:sz w:val="28"/>
          <w:szCs w:val="28"/>
        </w:rPr>
        <w:t>:</w:t>
      </w:r>
      <w:r>
        <w:rPr>
          <w:rFonts w:ascii="Times New Roman" w:hAnsi="Times New Roman"/>
          <w:sz w:val="28"/>
          <w:szCs w:val="28"/>
        </w:rPr>
        <w:t xml:space="preserve"> </w:t>
      </w:r>
      <w:r w:rsidR="00B03D04">
        <w:rPr>
          <w:rFonts w:ascii="Times New Roman" w:hAnsi="Times New Roman"/>
          <w:sz w:val="28"/>
          <w:szCs w:val="28"/>
        </w:rPr>
        <w:t xml:space="preserve">Tài </w:t>
      </w:r>
      <w:r>
        <w:rPr>
          <w:rFonts w:ascii="Times New Roman" w:hAnsi="Times New Roman"/>
          <w:sz w:val="28"/>
          <w:szCs w:val="28"/>
        </w:rPr>
        <w:t>nguyên và Môi tr</w:t>
      </w:r>
      <w:r>
        <w:rPr>
          <w:rFonts w:ascii="Times New Roman" w:hAnsi="Times New Roman" w:hint="eastAsia"/>
          <w:sz w:val="28"/>
          <w:szCs w:val="28"/>
        </w:rPr>
        <w:t>ư</w:t>
      </w:r>
      <w:r>
        <w:rPr>
          <w:rFonts w:ascii="Times New Roman" w:hAnsi="Times New Roman"/>
          <w:sz w:val="28"/>
          <w:szCs w:val="28"/>
        </w:rPr>
        <w:t>ờng,</w:t>
      </w:r>
      <w:r w:rsidR="00B03D04">
        <w:rPr>
          <w:rFonts w:ascii="Times New Roman" w:hAnsi="Times New Roman"/>
          <w:sz w:val="28"/>
          <w:szCs w:val="28"/>
        </w:rPr>
        <w:t xml:space="preserve"> Thông tin và Truyền thông,</w:t>
      </w:r>
      <w:r>
        <w:rPr>
          <w:rFonts w:ascii="Times New Roman" w:hAnsi="Times New Roman"/>
          <w:sz w:val="28"/>
          <w:szCs w:val="28"/>
        </w:rPr>
        <w:t xml:space="preserve"> </w:t>
      </w:r>
      <w:r w:rsidR="00B03D04">
        <w:rPr>
          <w:rFonts w:ascii="Times New Roman" w:hAnsi="Times New Roman"/>
          <w:sz w:val="28"/>
          <w:szCs w:val="28"/>
        </w:rPr>
        <w:t xml:space="preserve">Giám </w:t>
      </w:r>
      <w:r>
        <w:rPr>
          <w:rFonts w:ascii="Times New Roman" w:hAnsi="Times New Roman"/>
          <w:sz w:val="28"/>
          <w:szCs w:val="28"/>
        </w:rPr>
        <w:t xml:space="preserve">Giám </w:t>
      </w:r>
      <w:r>
        <w:rPr>
          <w:rFonts w:ascii="Times New Roman" w:hAnsi="Times New Roman" w:hint="eastAsia"/>
          <w:sz w:val="28"/>
          <w:szCs w:val="28"/>
        </w:rPr>
        <w:t>đ</w:t>
      </w:r>
      <w:r>
        <w:rPr>
          <w:rFonts w:ascii="Times New Roman" w:hAnsi="Times New Roman"/>
          <w:sz w:val="28"/>
          <w:szCs w:val="28"/>
        </w:rPr>
        <w:t>ốc V</w:t>
      </w:r>
      <w:r>
        <w:rPr>
          <w:rFonts w:ascii="Times New Roman" w:hAnsi="Times New Roman" w:hint="eastAsia"/>
          <w:sz w:val="28"/>
          <w:szCs w:val="28"/>
        </w:rPr>
        <w:t>ă</w:t>
      </w:r>
      <w:r>
        <w:rPr>
          <w:rFonts w:ascii="Times New Roman" w:hAnsi="Times New Roman"/>
          <w:sz w:val="28"/>
          <w:szCs w:val="28"/>
        </w:rPr>
        <w:t xml:space="preserve">n phòng </w:t>
      </w:r>
      <w:r>
        <w:rPr>
          <w:rFonts w:ascii="Times New Roman" w:hAnsi="Times New Roman" w:hint="eastAsia"/>
          <w:sz w:val="28"/>
          <w:szCs w:val="28"/>
        </w:rPr>
        <w:t>Đă</w:t>
      </w:r>
      <w:r>
        <w:rPr>
          <w:rFonts w:ascii="Times New Roman" w:hAnsi="Times New Roman"/>
          <w:sz w:val="28"/>
          <w:szCs w:val="28"/>
        </w:rPr>
        <w:t xml:space="preserve">ng ký </w:t>
      </w:r>
      <w:r>
        <w:rPr>
          <w:rFonts w:ascii="Times New Roman" w:hAnsi="Times New Roman" w:hint="eastAsia"/>
          <w:sz w:val="28"/>
          <w:szCs w:val="28"/>
        </w:rPr>
        <w:t>đ</w:t>
      </w:r>
      <w:r>
        <w:rPr>
          <w:rFonts w:ascii="Times New Roman" w:hAnsi="Times New Roman"/>
          <w:sz w:val="28"/>
          <w:szCs w:val="28"/>
        </w:rPr>
        <w:t xml:space="preserve">ất </w:t>
      </w:r>
      <w:r>
        <w:rPr>
          <w:rFonts w:ascii="Times New Roman" w:hAnsi="Times New Roman" w:hint="eastAsia"/>
          <w:sz w:val="28"/>
          <w:szCs w:val="28"/>
        </w:rPr>
        <w:t>đ</w:t>
      </w:r>
      <w:r>
        <w:rPr>
          <w:rFonts w:ascii="Times New Roman" w:hAnsi="Times New Roman"/>
          <w:sz w:val="28"/>
          <w:szCs w:val="28"/>
        </w:rPr>
        <w:t>ai, Chủ tịch UBND huyện Can Lộc, Chủ tịch UBND xã Thượng Lộc, Ban Trị sự Giáo hội phật giáo Việt Nam huyện Can Lộc và</w:t>
      </w:r>
      <w:r>
        <w:rPr>
          <w:rFonts w:ascii="Times New Roman" w:hAnsi="Times New Roman"/>
          <w:sz w:val="28"/>
          <w:szCs w:val="28"/>
          <w:lang w:val="vi-VN"/>
        </w:rPr>
        <w:t xml:space="preserve"> </w:t>
      </w:r>
      <w:r w:rsidR="00BC5A85">
        <w:rPr>
          <w:rFonts w:ascii="Times New Roman" w:hAnsi="Times New Roman"/>
          <w:sz w:val="28"/>
          <w:szCs w:val="28"/>
        </w:rPr>
        <w:t xml:space="preserve">tổ chức, cá nhân </w:t>
      </w:r>
      <w:r>
        <w:rPr>
          <w:rFonts w:ascii="Times New Roman" w:hAnsi="Times New Roman"/>
          <w:sz w:val="28"/>
          <w:szCs w:val="28"/>
          <w:lang w:val="vi-VN"/>
        </w:rPr>
        <w:t>liên quan chịu trách nhiệm thi hành Quyết định này</w:t>
      </w:r>
      <w:r>
        <w:rPr>
          <w:rFonts w:ascii="Times New Roman" w:hAnsi="Times New Roman"/>
          <w:sz w:val="28"/>
          <w:szCs w:val="28"/>
        </w:rPr>
        <w:t>.</w:t>
      </w:r>
    </w:p>
    <w:p w14:paraId="0FE81329" w14:textId="332280A3" w:rsidR="004D10BE" w:rsidRDefault="00B03D04" w:rsidP="005112EE">
      <w:pPr>
        <w:widowControl w:val="0"/>
        <w:tabs>
          <w:tab w:val="left" w:leader="dot" w:pos="8930"/>
        </w:tabs>
        <w:spacing w:before="60" w:after="0" w:line="320" w:lineRule="exact"/>
        <w:ind w:firstLine="567"/>
        <w:rPr>
          <w:rFonts w:ascii="Times New Roman" w:hAnsi="Times New Roman"/>
          <w:sz w:val="28"/>
          <w:szCs w:val="28"/>
        </w:rPr>
      </w:pPr>
      <w:r>
        <w:rPr>
          <w:rFonts w:ascii="Times New Roman" w:hAnsi="Times New Roman"/>
          <w:sz w:val="28"/>
          <w:szCs w:val="28"/>
        </w:rPr>
        <w:t>Sở Thông tin và Truyền thông</w:t>
      </w:r>
      <w:r w:rsidR="00A55221">
        <w:rPr>
          <w:rFonts w:ascii="Times New Roman" w:hAnsi="Times New Roman"/>
          <w:sz w:val="28"/>
          <w:szCs w:val="28"/>
        </w:rPr>
        <w:t xml:space="preserve"> </w:t>
      </w:r>
      <w:r w:rsidR="00A55221">
        <w:rPr>
          <w:rFonts w:ascii="Times New Roman" w:hAnsi="Times New Roman"/>
          <w:sz w:val="28"/>
          <w:szCs w:val="28"/>
          <w:lang w:val="vi-VN"/>
        </w:rPr>
        <w:t>chịu trách nhiệm đăng tải Quyết định này trên cổng thông tin điện tử của Ủy ban nhân dân</w:t>
      </w:r>
      <w:r w:rsidR="00A55221">
        <w:rPr>
          <w:rFonts w:ascii="Times New Roman" w:hAnsi="Times New Roman"/>
          <w:sz w:val="28"/>
          <w:szCs w:val="28"/>
        </w:rPr>
        <w:t xml:space="preserve"> tỉnh Hà Tĩnh./.</w:t>
      </w:r>
    </w:p>
    <w:p w14:paraId="5533C18B" w14:textId="77777777" w:rsidR="004D10BE" w:rsidRDefault="004D10BE">
      <w:pPr>
        <w:widowControl w:val="0"/>
        <w:tabs>
          <w:tab w:val="left" w:leader="dot" w:pos="8930"/>
        </w:tabs>
        <w:spacing w:after="0" w:line="240" w:lineRule="auto"/>
        <w:ind w:firstLine="567"/>
        <w:rPr>
          <w:rFonts w:ascii="Times New Roman" w:hAnsi="Times New Roman"/>
          <w:sz w:val="10"/>
          <w:szCs w:val="28"/>
        </w:rPr>
      </w:pPr>
    </w:p>
    <w:tbl>
      <w:tblPr>
        <w:tblW w:w="0" w:type="auto"/>
        <w:tblLook w:val="04A0" w:firstRow="1" w:lastRow="0" w:firstColumn="1" w:lastColumn="0" w:noHBand="0" w:noVBand="1"/>
      </w:tblPr>
      <w:tblGrid>
        <w:gridCol w:w="4529"/>
        <w:gridCol w:w="4543"/>
      </w:tblGrid>
      <w:tr w:rsidR="004D10BE" w14:paraId="1E98D7B1" w14:textId="77777777">
        <w:trPr>
          <w:trHeight w:val="80"/>
        </w:trPr>
        <w:tc>
          <w:tcPr>
            <w:tcW w:w="4529" w:type="dxa"/>
            <w:hideMark/>
          </w:tcPr>
          <w:p w14:paraId="3D94CD6F" w14:textId="77777777" w:rsidR="004D10BE" w:rsidRPr="00B03D04" w:rsidRDefault="00A55221">
            <w:pPr>
              <w:pStyle w:val="BodyText"/>
              <w:spacing w:before="120"/>
              <w:rPr>
                <w:rFonts w:ascii="Times New Roman" w:hAnsi="Times New Roman"/>
                <w:b/>
                <w:bCs/>
                <w:i/>
                <w:iCs/>
                <w:sz w:val="24"/>
                <w:szCs w:val="22"/>
              </w:rPr>
            </w:pPr>
            <w:r w:rsidRPr="00B03D04">
              <w:rPr>
                <w:rFonts w:ascii="Times New Roman" w:hAnsi="Times New Roman"/>
                <w:b/>
                <w:bCs/>
                <w:i/>
                <w:iCs/>
                <w:sz w:val="24"/>
                <w:szCs w:val="22"/>
              </w:rPr>
              <w:t>Nơi nhận:</w:t>
            </w:r>
          </w:p>
          <w:p w14:paraId="1099F04C" w14:textId="0CE2F253" w:rsidR="004D10BE" w:rsidRDefault="00A55221">
            <w:pPr>
              <w:pStyle w:val="BodyText"/>
              <w:rPr>
                <w:rFonts w:ascii="Times New Roman" w:hAnsi="Times New Roman"/>
                <w:sz w:val="22"/>
                <w:szCs w:val="22"/>
              </w:rPr>
            </w:pPr>
            <w:r>
              <w:rPr>
                <w:rFonts w:ascii="Times New Roman" w:hAnsi="Times New Roman"/>
                <w:sz w:val="22"/>
                <w:szCs w:val="22"/>
              </w:rPr>
              <w:t xml:space="preserve">- Như Điều </w:t>
            </w:r>
            <w:r w:rsidR="00B03D04">
              <w:rPr>
                <w:rFonts w:ascii="Times New Roman" w:hAnsi="Times New Roman"/>
                <w:sz w:val="22"/>
                <w:szCs w:val="22"/>
              </w:rPr>
              <w:t>4</w:t>
            </w:r>
            <w:r>
              <w:rPr>
                <w:rFonts w:ascii="Times New Roman" w:hAnsi="Times New Roman"/>
                <w:sz w:val="22"/>
                <w:szCs w:val="22"/>
              </w:rPr>
              <w:t>;</w:t>
            </w:r>
          </w:p>
          <w:p w14:paraId="7CA44655" w14:textId="77777777" w:rsidR="004D10BE" w:rsidRDefault="00A55221">
            <w:pPr>
              <w:pStyle w:val="BodyText"/>
              <w:rPr>
                <w:rFonts w:ascii="Times New Roman" w:hAnsi="Times New Roman"/>
                <w:sz w:val="22"/>
                <w:szCs w:val="22"/>
              </w:rPr>
            </w:pPr>
            <w:r>
              <w:rPr>
                <w:rFonts w:ascii="Times New Roman" w:hAnsi="Times New Roman"/>
                <w:sz w:val="22"/>
                <w:szCs w:val="22"/>
              </w:rPr>
              <w:t>- Chủ tịch, các PCT UBND tỉnh;</w:t>
            </w:r>
            <w:r>
              <w:rPr>
                <w:rFonts w:ascii="Times New Roman" w:hAnsi="Times New Roman"/>
                <w:sz w:val="22"/>
                <w:szCs w:val="22"/>
              </w:rPr>
              <w:tab/>
            </w:r>
          </w:p>
          <w:p w14:paraId="452B29F5" w14:textId="77777777" w:rsidR="004D10BE" w:rsidRDefault="00A55221">
            <w:pPr>
              <w:pStyle w:val="BodyText"/>
              <w:rPr>
                <w:rFonts w:ascii="Times New Roman" w:hAnsi="Times New Roman"/>
                <w:sz w:val="22"/>
                <w:szCs w:val="22"/>
              </w:rPr>
            </w:pPr>
            <w:r>
              <w:rPr>
                <w:rFonts w:ascii="Times New Roman" w:hAnsi="Times New Roman"/>
                <w:sz w:val="22"/>
                <w:szCs w:val="22"/>
              </w:rPr>
              <w:t>- Phó CVP UBND tỉnh (phụ trách);</w:t>
            </w:r>
          </w:p>
          <w:p w14:paraId="1B12AD01" w14:textId="77777777" w:rsidR="004D10BE" w:rsidRDefault="00A55221">
            <w:pPr>
              <w:pStyle w:val="BodyText"/>
              <w:rPr>
                <w:rFonts w:ascii="Times New Roman" w:hAnsi="Times New Roman"/>
                <w:sz w:val="22"/>
                <w:szCs w:val="22"/>
              </w:rPr>
            </w:pPr>
            <w:r>
              <w:rPr>
                <w:rFonts w:ascii="Times New Roman" w:hAnsi="Times New Roman"/>
                <w:bCs/>
                <w:iCs/>
                <w:spacing w:val="-4"/>
                <w:position w:val="-2"/>
                <w:sz w:val="22"/>
                <w:szCs w:val="22"/>
              </w:rPr>
              <w:t>- Trung tâm CB-TH tỉnh;</w:t>
            </w:r>
          </w:p>
          <w:p w14:paraId="3683C7F8" w14:textId="77777777" w:rsidR="004D10BE" w:rsidRDefault="00A55221">
            <w:pPr>
              <w:pStyle w:val="BodyText"/>
              <w:rPr>
                <w:rFonts w:ascii="Times New Roman" w:hAnsi="Times New Roman"/>
                <w:sz w:val="22"/>
                <w:szCs w:val="22"/>
              </w:rPr>
            </w:pPr>
            <w:r>
              <w:rPr>
                <w:rFonts w:ascii="Times New Roman" w:hAnsi="Times New Roman"/>
                <w:sz w:val="22"/>
                <w:szCs w:val="22"/>
              </w:rPr>
              <w:t>- Lưu: VT, NL.</w:t>
            </w:r>
          </w:p>
        </w:tc>
        <w:tc>
          <w:tcPr>
            <w:tcW w:w="4543" w:type="dxa"/>
          </w:tcPr>
          <w:p w14:paraId="789B4F4E" w14:textId="77777777" w:rsidR="004D10BE" w:rsidRDefault="00A55221">
            <w:pPr>
              <w:spacing w:after="0" w:line="240" w:lineRule="auto"/>
              <w:ind w:firstLine="43"/>
              <w:jc w:val="center"/>
              <w:rPr>
                <w:rFonts w:ascii="Times New Roman" w:hAnsi="Times New Roman"/>
                <w:b/>
                <w:bCs/>
                <w:sz w:val="26"/>
                <w:szCs w:val="26"/>
              </w:rPr>
            </w:pPr>
            <w:r>
              <w:rPr>
                <w:rFonts w:ascii="Times New Roman" w:hAnsi="Times New Roman"/>
                <w:b/>
                <w:bCs/>
                <w:sz w:val="26"/>
                <w:szCs w:val="26"/>
              </w:rPr>
              <w:t>TM. ỦY BAN NHÂN DÂN</w:t>
            </w:r>
          </w:p>
          <w:p w14:paraId="793E57D9" w14:textId="77777777" w:rsidR="004D10BE" w:rsidRDefault="00A55221">
            <w:pPr>
              <w:pStyle w:val="BodyText"/>
              <w:jc w:val="center"/>
              <w:rPr>
                <w:rFonts w:ascii="Times New Roman" w:hAnsi="Times New Roman"/>
                <w:b/>
                <w:bCs/>
                <w:szCs w:val="26"/>
              </w:rPr>
            </w:pPr>
            <w:r>
              <w:rPr>
                <w:rFonts w:ascii="Times New Roman" w:hAnsi="Times New Roman"/>
                <w:b/>
                <w:bCs/>
                <w:szCs w:val="26"/>
              </w:rPr>
              <w:t>KT. CHỦ TỊCH</w:t>
            </w:r>
          </w:p>
          <w:p w14:paraId="67BD0B0D" w14:textId="77777777" w:rsidR="004D10BE" w:rsidRDefault="00A55221">
            <w:pPr>
              <w:pStyle w:val="BodyText"/>
              <w:jc w:val="center"/>
              <w:rPr>
                <w:rFonts w:ascii="Times New Roman" w:hAnsi="Times New Roman"/>
                <w:b/>
                <w:bCs/>
                <w:szCs w:val="26"/>
              </w:rPr>
            </w:pPr>
            <w:r>
              <w:rPr>
                <w:rFonts w:ascii="Times New Roman" w:hAnsi="Times New Roman"/>
                <w:b/>
                <w:bCs/>
                <w:szCs w:val="26"/>
              </w:rPr>
              <w:t>PHÓ CHỦ TỊCH</w:t>
            </w:r>
          </w:p>
          <w:p w14:paraId="5A5DEF3A" w14:textId="77777777" w:rsidR="004D10BE" w:rsidRDefault="004D10BE">
            <w:pPr>
              <w:pStyle w:val="BodyText"/>
              <w:jc w:val="center"/>
              <w:rPr>
                <w:rFonts w:ascii="Times New Roman" w:hAnsi="Times New Roman"/>
                <w:b/>
                <w:bCs/>
                <w:szCs w:val="26"/>
              </w:rPr>
            </w:pPr>
          </w:p>
          <w:p w14:paraId="60AF676C" w14:textId="77777777" w:rsidR="004D10BE" w:rsidRDefault="004D10BE">
            <w:pPr>
              <w:pStyle w:val="BodyText"/>
              <w:rPr>
                <w:rFonts w:ascii="Times New Roman" w:hAnsi="Times New Roman"/>
                <w:b/>
                <w:bCs/>
                <w:szCs w:val="26"/>
              </w:rPr>
            </w:pPr>
          </w:p>
          <w:p w14:paraId="0A9FD5EF" w14:textId="77777777" w:rsidR="004D10BE" w:rsidRDefault="004D10BE">
            <w:pPr>
              <w:pStyle w:val="BodyText"/>
              <w:rPr>
                <w:rFonts w:ascii="Times New Roman" w:hAnsi="Times New Roman"/>
                <w:b/>
                <w:bCs/>
                <w:szCs w:val="26"/>
              </w:rPr>
            </w:pPr>
          </w:p>
          <w:p w14:paraId="30DEE2E7" w14:textId="77777777" w:rsidR="004D10BE" w:rsidRDefault="004D10BE">
            <w:pPr>
              <w:pStyle w:val="BodyText"/>
              <w:rPr>
                <w:rFonts w:ascii="Times New Roman" w:hAnsi="Times New Roman"/>
                <w:b/>
                <w:bCs/>
                <w:szCs w:val="26"/>
              </w:rPr>
            </w:pPr>
          </w:p>
          <w:p w14:paraId="60B300AB" w14:textId="77777777" w:rsidR="005563F1" w:rsidRDefault="005563F1">
            <w:pPr>
              <w:pStyle w:val="BodyText"/>
              <w:rPr>
                <w:rFonts w:ascii="Times New Roman" w:hAnsi="Times New Roman"/>
                <w:b/>
                <w:bCs/>
                <w:szCs w:val="26"/>
              </w:rPr>
            </w:pPr>
          </w:p>
          <w:p w14:paraId="71B390C8" w14:textId="77777777" w:rsidR="004D10BE" w:rsidRDefault="004D10BE">
            <w:pPr>
              <w:pStyle w:val="BodyText"/>
              <w:rPr>
                <w:rFonts w:ascii="Times New Roman" w:hAnsi="Times New Roman"/>
                <w:b/>
                <w:bCs/>
                <w:szCs w:val="26"/>
              </w:rPr>
            </w:pPr>
          </w:p>
          <w:p w14:paraId="10C632D5" w14:textId="77777777" w:rsidR="004D10BE" w:rsidRDefault="00A55221">
            <w:pPr>
              <w:pStyle w:val="BodyText"/>
              <w:jc w:val="center"/>
              <w:rPr>
                <w:rFonts w:ascii="Times New Roman" w:hAnsi="Times New Roman"/>
                <w:b/>
                <w:bCs/>
                <w:sz w:val="28"/>
                <w:szCs w:val="28"/>
              </w:rPr>
            </w:pPr>
            <w:r>
              <w:rPr>
                <w:rFonts w:ascii="Times New Roman" w:hAnsi="Times New Roman"/>
                <w:b/>
                <w:bCs/>
                <w:sz w:val="28"/>
                <w:szCs w:val="28"/>
              </w:rPr>
              <w:t>Nguyễn Hồng Lĩnh</w:t>
            </w:r>
          </w:p>
        </w:tc>
      </w:tr>
    </w:tbl>
    <w:p w14:paraId="4526F98D" w14:textId="77777777" w:rsidR="004D10BE" w:rsidRDefault="00A55221" w:rsidP="005112EE">
      <w:pPr>
        <w:spacing w:before="0" w:after="0" w:line="240" w:lineRule="auto"/>
        <w:ind w:firstLine="0"/>
        <w:outlineLvl w:val="0"/>
        <w:rPr>
          <w:rFonts w:ascii="Times New Roman" w:hAnsi="Times New Roman"/>
          <w:b/>
        </w:rPr>
      </w:pPr>
      <w:r>
        <w:rPr>
          <w:rFonts w:ascii="Times New Roman" w:hAnsi="Times New Roman"/>
          <w:b/>
        </w:rPr>
        <w:t xml:space="preserve"> </w:t>
      </w:r>
    </w:p>
    <w:sectPr w:rsidR="004D10BE" w:rsidSect="00630519">
      <w:headerReference w:type="default" r:id="rId7"/>
      <w:footerReference w:type="default" r:id="rId8"/>
      <w:endnotePr>
        <w:numFmt w:val="decimal"/>
      </w:endnotePr>
      <w:pgSz w:w="11906" w:h="16838" w:code="9"/>
      <w:pgMar w:top="1134" w:right="1016" w:bottom="1134" w:left="1701" w:header="510"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85F2B" w14:textId="77777777" w:rsidR="00D9777F" w:rsidRDefault="00D9777F">
      <w:pPr>
        <w:spacing w:before="0" w:after="0" w:line="240" w:lineRule="auto"/>
      </w:pPr>
      <w:r>
        <w:separator/>
      </w:r>
    </w:p>
  </w:endnote>
  <w:endnote w:type="continuationSeparator" w:id="0">
    <w:p w14:paraId="1E8D8F80" w14:textId="77777777" w:rsidR="00D9777F" w:rsidRDefault="00D977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23A90" w14:textId="77777777" w:rsidR="004D10BE" w:rsidRDefault="004D10BE">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BD5E5" w14:textId="77777777" w:rsidR="00D9777F" w:rsidRDefault="00D9777F">
      <w:pPr>
        <w:spacing w:before="0" w:after="0" w:line="240" w:lineRule="auto"/>
      </w:pPr>
      <w:r>
        <w:separator/>
      </w:r>
    </w:p>
  </w:footnote>
  <w:footnote w:type="continuationSeparator" w:id="0">
    <w:p w14:paraId="7FC898F6" w14:textId="77777777" w:rsidR="00D9777F" w:rsidRDefault="00D9777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693761"/>
      <w:docPartObj>
        <w:docPartGallery w:val="Page Numbers (Top of Page)"/>
        <w:docPartUnique/>
      </w:docPartObj>
    </w:sdtPr>
    <w:sdtEndPr>
      <w:rPr>
        <w:rFonts w:ascii="Times New Roman" w:hAnsi="Times New Roman"/>
        <w:noProof/>
        <w:sz w:val="28"/>
        <w:szCs w:val="28"/>
      </w:rPr>
    </w:sdtEndPr>
    <w:sdtContent>
      <w:p w14:paraId="205DFFAD" w14:textId="2C822FE4" w:rsidR="004D10BE" w:rsidRDefault="00A55221">
        <w:pPr>
          <w:pStyle w:val="Header"/>
          <w:ind w:firstLine="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AE2000">
          <w:rPr>
            <w:rFonts w:ascii="Times New Roman" w:hAnsi="Times New Roman"/>
            <w:noProof/>
            <w:sz w:val="28"/>
            <w:szCs w:val="28"/>
          </w:rPr>
          <w:t>2</w:t>
        </w:r>
        <w:r>
          <w:rPr>
            <w:rFonts w:ascii="Times New Roman" w:hAnsi="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BE"/>
    <w:rsid w:val="00033FFB"/>
    <w:rsid w:val="000E3D31"/>
    <w:rsid w:val="001607DF"/>
    <w:rsid w:val="00455E8A"/>
    <w:rsid w:val="004D10BE"/>
    <w:rsid w:val="005112EE"/>
    <w:rsid w:val="005563F1"/>
    <w:rsid w:val="005E208D"/>
    <w:rsid w:val="00630519"/>
    <w:rsid w:val="006F1D67"/>
    <w:rsid w:val="00956F62"/>
    <w:rsid w:val="00A55221"/>
    <w:rsid w:val="00AE2000"/>
    <w:rsid w:val="00B03D04"/>
    <w:rsid w:val="00BC5A85"/>
    <w:rsid w:val="00C72C4E"/>
    <w:rsid w:val="00D87ADE"/>
    <w:rsid w:val="00D9777F"/>
    <w:rsid w:val="00DB063B"/>
    <w:rsid w:val="00E928ED"/>
    <w:rsid w:val="00F5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00" w:line="360" w:lineRule="exact"/>
      <w:ind w:firstLine="720"/>
      <w:jc w:val="both"/>
    </w:pPr>
    <w:rPr>
      <w:rFonts w:ascii=".VnCentury Schoolbook" w:eastAsia="Times New Roman" w:hAnsi=".VnCentury Schoolbook" w:cs="Times New Roman"/>
      <w:kern w:val="0"/>
      <w:sz w:val="22"/>
      <w:szCs w:val="24"/>
      <w:lang w:eastAsia="vi-VN"/>
      <w14:ligatures w14:val="none"/>
    </w:rPr>
  </w:style>
  <w:style w:type="paragraph" w:styleId="Heading2">
    <w:name w:val="heading 2"/>
    <w:basedOn w:val="Normal"/>
    <w:next w:val="Normal"/>
    <w:link w:val="Heading2Char"/>
    <w:unhideWhenUsed/>
    <w:qFormat/>
    <w:pPr>
      <w:keepNext/>
      <w:spacing w:before="60" w:after="0" w:line="240" w:lineRule="auto"/>
      <w:ind w:firstLine="0"/>
      <w:jc w:val="center"/>
      <w:outlineLvl w:val="1"/>
    </w:pPr>
    <w:rPr>
      <w:rFonts w:ascii="Times New Roman" w:hAnsi="Times New Roman"/>
      <w:b/>
      <w:bCs/>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Pr>
      <w:rFonts w:ascii="Arial" w:eastAsia="Arial" w:hAnsi="Arial"/>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cs="Times New Roman"/>
      <w:kern w:val="0"/>
      <w:sz w:val="20"/>
      <w:szCs w:val="20"/>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VnCentury Schoolbook" w:eastAsia="Times New Roman" w:hAnsi=".VnCentury Schoolbook" w:cs="Times New Roman"/>
      <w:kern w:val="0"/>
      <w:sz w:val="22"/>
      <w:szCs w:val="24"/>
      <w14:ligatures w14:val="non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VnCentury Schoolbook" w:eastAsia="Times New Roman" w:hAnsi=".VnCentury Schoolbook" w:cs="Times New Roman"/>
      <w:kern w:val="0"/>
      <w:sz w:val="22"/>
      <w:szCs w:val="24"/>
      <w14:ligatures w14:val="non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Pr>
      <w:rFonts w:eastAsia="Times New Roman" w:cs="Times New Roman"/>
      <w:b/>
      <w:bCs/>
      <w:kern w:val="0"/>
      <w:sz w:val="26"/>
      <w:szCs w:val="24"/>
      <w14:ligatures w14:val="none"/>
    </w:rPr>
  </w:style>
  <w:style w:type="table" w:styleId="TableGrid">
    <w:name w:val="Table Grid"/>
    <w:basedOn w:val="TableNormal"/>
    <w:uiPriority w:val="5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pPr>
      <w:spacing w:before="0" w:after="0" w:line="240" w:lineRule="auto"/>
      <w:ind w:firstLine="0"/>
    </w:pPr>
    <w:rPr>
      <w:rFonts w:ascii=".VnTime" w:hAnsi=".VnTime"/>
      <w:sz w:val="26"/>
      <w:szCs w:val="20"/>
      <w:lang w:eastAsia="en-US"/>
    </w:rPr>
  </w:style>
  <w:style w:type="character" w:customStyle="1" w:styleId="BodyTextChar">
    <w:name w:val="Body Text Char"/>
    <w:basedOn w:val="DefaultParagraphFont"/>
    <w:link w:val="BodyText"/>
    <w:rPr>
      <w:rFonts w:ascii=".VnTime" w:eastAsia="Times New Roman" w:hAnsi=".VnTime" w:cs="Times New Roman"/>
      <w:kern w:val="0"/>
      <w:sz w:val="26"/>
      <w:szCs w:val="20"/>
      <w14:ligatures w14:val="none"/>
    </w:rPr>
  </w:style>
  <w:style w:type="paragraph" w:styleId="Revision">
    <w:name w:val="Revision"/>
    <w:hidden/>
    <w:uiPriority w:val="99"/>
    <w:semiHidden/>
    <w:pPr>
      <w:spacing w:after="0" w:line="240" w:lineRule="auto"/>
    </w:pPr>
    <w:rPr>
      <w:rFonts w:ascii=".VnCentury Schoolbook" w:eastAsia="Times New Roman" w:hAnsi=".VnCentury Schoolbook" w:cs="Times New Roman"/>
      <w:kern w:val="0"/>
      <w:sz w:val="22"/>
      <w:szCs w:val="24"/>
      <w:lang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00" w:line="360" w:lineRule="exact"/>
      <w:ind w:firstLine="720"/>
      <w:jc w:val="both"/>
    </w:pPr>
    <w:rPr>
      <w:rFonts w:ascii=".VnCentury Schoolbook" w:eastAsia="Times New Roman" w:hAnsi=".VnCentury Schoolbook" w:cs="Times New Roman"/>
      <w:kern w:val="0"/>
      <w:sz w:val="22"/>
      <w:szCs w:val="24"/>
      <w:lang w:eastAsia="vi-VN"/>
      <w14:ligatures w14:val="none"/>
    </w:rPr>
  </w:style>
  <w:style w:type="paragraph" w:styleId="Heading2">
    <w:name w:val="heading 2"/>
    <w:basedOn w:val="Normal"/>
    <w:next w:val="Normal"/>
    <w:link w:val="Heading2Char"/>
    <w:unhideWhenUsed/>
    <w:qFormat/>
    <w:pPr>
      <w:keepNext/>
      <w:spacing w:before="60" w:after="0" w:line="240" w:lineRule="auto"/>
      <w:ind w:firstLine="0"/>
      <w:jc w:val="center"/>
      <w:outlineLvl w:val="1"/>
    </w:pPr>
    <w:rPr>
      <w:rFonts w:ascii="Times New Roman" w:hAnsi="Times New Roman"/>
      <w:b/>
      <w:bCs/>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Pr>
      <w:rFonts w:ascii="Arial" w:eastAsia="Arial" w:hAnsi="Arial"/>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cs="Times New Roman"/>
      <w:kern w:val="0"/>
      <w:sz w:val="20"/>
      <w:szCs w:val="20"/>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VnCentury Schoolbook" w:eastAsia="Times New Roman" w:hAnsi=".VnCentury Schoolbook" w:cs="Times New Roman"/>
      <w:kern w:val="0"/>
      <w:sz w:val="22"/>
      <w:szCs w:val="24"/>
      <w14:ligatures w14:val="non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VnCentury Schoolbook" w:eastAsia="Times New Roman" w:hAnsi=".VnCentury Schoolbook" w:cs="Times New Roman"/>
      <w:kern w:val="0"/>
      <w:sz w:val="22"/>
      <w:szCs w:val="24"/>
      <w14:ligatures w14:val="non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Pr>
      <w:rFonts w:eastAsia="Times New Roman" w:cs="Times New Roman"/>
      <w:b/>
      <w:bCs/>
      <w:kern w:val="0"/>
      <w:sz w:val="26"/>
      <w:szCs w:val="24"/>
      <w14:ligatures w14:val="none"/>
    </w:rPr>
  </w:style>
  <w:style w:type="table" w:styleId="TableGrid">
    <w:name w:val="Table Grid"/>
    <w:basedOn w:val="TableNormal"/>
    <w:uiPriority w:val="5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pPr>
      <w:spacing w:before="0" w:after="0" w:line="240" w:lineRule="auto"/>
      <w:ind w:firstLine="0"/>
    </w:pPr>
    <w:rPr>
      <w:rFonts w:ascii=".VnTime" w:hAnsi=".VnTime"/>
      <w:sz w:val="26"/>
      <w:szCs w:val="20"/>
      <w:lang w:eastAsia="en-US"/>
    </w:rPr>
  </w:style>
  <w:style w:type="character" w:customStyle="1" w:styleId="BodyTextChar">
    <w:name w:val="Body Text Char"/>
    <w:basedOn w:val="DefaultParagraphFont"/>
    <w:link w:val="BodyText"/>
    <w:rPr>
      <w:rFonts w:ascii=".VnTime" w:eastAsia="Times New Roman" w:hAnsi=".VnTime" w:cs="Times New Roman"/>
      <w:kern w:val="0"/>
      <w:sz w:val="26"/>
      <w:szCs w:val="20"/>
      <w14:ligatures w14:val="none"/>
    </w:rPr>
  </w:style>
  <w:style w:type="paragraph" w:styleId="Revision">
    <w:name w:val="Revision"/>
    <w:hidden/>
    <w:uiPriority w:val="99"/>
    <w:semiHidden/>
    <w:pPr>
      <w:spacing w:after="0" w:line="240" w:lineRule="auto"/>
    </w:pPr>
    <w:rPr>
      <w:rFonts w:ascii=".VnCentury Schoolbook" w:eastAsia="Times New Roman" w:hAnsi=".VnCentury Schoolbook" w:cs="Times New Roman"/>
      <w:kern w:val="0"/>
      <w:sz w:val="22"/>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2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NGUYENHIEU</cp:lastModifiedBy>
  <cp:revision>10</cp:revision>
  <dcterms:created xsi:type="dcterms:W3CDTF">2024-12-11T07:38:00Z</dcterms:created>
  <dcterms:modified xsi:type="dcterms:W3CDTF">2024-12-20T07:14:00Z</dcterms:modified>
</cp:coreProperties>
</file>