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FD2BF0" w14:paraId="3B63B2CD" w14:textId="77777777">
        <w:trPr>
          <w:jc w:val="center"/>
        </w:trPr>
        <w:tc>
          <w:tcPr>
            <w:tcW w:w="3652" w:type="dxa"/>
          </w:tcPr>
          <w:p w14:paraId="01EBCCBF" w14:textId="77777777" w:rsidR="00FD2BF0" w:rsidRDefault="00DD24F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4E1A72C2" w14:textId="77777777" w:rsidR="00FD2BF0" w:rsidRDefault="00DD24F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67B15F3B" w14:textId="77777777" w:rsidR="00FD2BF0" w:rsidRDefault="00DD24F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7B3113AF" wp14:editId="24CD20A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24872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1A9F5AB7" w14:textId="6555F4D4" w:rsidR="00FD2BF0" w:rsidRDefault="00DD24F9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</w:t>
            </w:r>
            <w:r w:rsidR="00B504C3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  <w:p w14:paraId="6E67D0C1" w14:textId="7608D97F" w:rsidR="00FD2BF0" w:rsidRDefault="00FD2BF0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1FC077BF" w14:textId="77777777" w:rsidR="00FD2BF0" w:rsidRDefault="00DD24F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35BEA923" w14:textId="77777777" w:rsidR="00FD2BF0" w:rsidRDefault="00DD24F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6E6B79E1" w14:textId="77777777" w:rsidR="00FD2BF0" w:rsidRDefault="00DD24F9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6C69844C" wp14:editId="27054036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207C9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2C2FA899" w14:textId="13A8BF09" w:rsidR="00FD2BF0" w:rsidRDefault="00913346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 w:rsidR="00DD24F9">
              <w:rPr>
                <w:i/>
                <w:sz w:val="28"/>
                <w:szCs w:val="28"/>
              </w:rPr>
              <w:t>Hà Tĩnh, ngày        tháng      năm</w:t>
            </w:r>
            <w:r w:rsidR="00DD24F9">
              <w:rPr>
                <w:i/>
                <w:sz w:val="28"/>
                <w:szCs w:val="28"/>
                <w:lang w:val="vi-VN"/>
              </w:rPr>
              <w:t xml:space="preserve"> 20</w:t>
            </w:r>
            <w:r w:rsidR="00DD24F9">
              <w:rPr>
                <w:i/>
                <w:sz w:val="28"/>
                <w:szCs w:val="28"/>
              </w:rPr>
              <w:t>24</w:t>
            </w:r>
          </w:p>
        </w:tc>
      </w:tr>
    </w:tbl>
    <w:p w14:paraId="7ACF254E" w14:textId="77777777" w:rsidR="00FD2BF0" w:rsidRDefault="00FD2BF0">
      <w:pPr>
        <w:spacing w:line="20" w:lineRule="atLeast"/>
        <w:jc w:val="center"/>
        <w:rPr>
          <w:b/>
          <w:bCs/>
          <w:color w:val="000000"/>
          <w:sz w:val="18"/>
          <w:szCs w:val="18"/>
        </w:rPr>
      </w:pPr>
    </w:p>
    <w:p w14:paraId="77D7226F" w14:textId="77777777" w:rsidR="00FD2BF0" w:rsidRDefault="00DD24F9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1350FB55" w14:textId="77777777" w:rsidR="00FD2BF0" w:rsidRDefault="00DD24F9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tặng Bằng khen của Chủ tịch Ủy ban nhân dân tỉnh</w:t>
      </w:r>
    </w:p>
    <w:p w14:paraId="24C69ADC" w14:textId="77777777" w:rsidR="00FD2BF0" w:rsidRDefault="00DD24F9">
      <w:pPr>
        <w:spacing w:line="20" w:lineRule="atLeast"/>
        <w:jc w:val="center"/>
        <w:rPr>
          <w:b/>
          <w:noProof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F7D20FA" wp14:editId="433F16CD">
                <wp:simplePos x="0" y="0"/>
                <wp:positionH relativeFrom="column">
                  <wp:posOffset>2157828</wp:posOffset>
                </wp:positionH>
                <wp:positionV relativeFrom="paragraph">
                  <wp:posOffset>64135</wp:posOffset>
                </wp:positionV>
                <wp:extent cx="1506120" cy="0"/>
                <wp:effectExtent l="0" t="0" r="3746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915DE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9.9pt,5.05pt" to="288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N01k2A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"/>
            </w:pict>
          </mc:Fallback>
        </mc:AlternateContent>
      </w:r>
    </w:p>
    <w:p w14:paraId="722FBF7D" w14:textId="77777777" w:rsidR="00FD2BF0" w:rsidRDefault="00FD2BF0">
      <w:pPr>
        <w:spacing w:before="40" w:line="20" w:lineRule="atLeast"/>
        <w:jc w:val="center"/>
        <w:rPr>
          <w:b/>
          <w:bCs/>
          <w:color w:val="000000"/>
          <w:sz w:val="22"/>
          <w:szCs w:val="28"/>
        </w:rPr>
      </w:pPr>
    </w:p>
    <w:p w14:paraId="2CD208E2" w14:textId="77777777" w:rsidR="00FD2BF0" w:rsidRDefault="00DD24F9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10ABA44A" w14:textId="77777777" w:rsidR="00FD2BF0" w:rsidRDefault="00FD2BF0">
      <w:pPr>
        <w:spacing w:before="40" w:line="20" w:lineRule="atLeast"/>
        <w:jc w:val="center"/>
        <w:rPr>
          <w:sz w:val="16"/>
          <w:szCs w:val="38"/>
          <w:lang w:val="vi-VN"/>
        </w:rPr>
      </w:pPr>
    </w:p>
    <w:p w14:paraId="23CA6AB9" w14:textId="77777777" w:rsidR="00FD2BF0" w:rsidRDefault="00DD24F9" w:rsidP="00B504C3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276D0BC2" w14:textId="77777777" w:rsidR="00FD2BF0" w:rsidRDefault="00DD24F9" w:rsidP="00B504C3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6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1D68CF12" w14:textId="77777777" w:rsidR="00FD2BF0" w:rsidRDefault="00DD24F9" w:rsidP="00B504C3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58DCA4DA" w14:textId="5A1510AF" w:rsidR="00FD2BF0" w:rsidRPr="00A341F5" w:rsidRDefault="00DD24F9" w:rsidP="00B504C3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Theo </w:t>
      </w:r>
      <w:r w:rsidRPr="00A341F5">
        <w:rPr>
          <w:i/>
          <w:noProof/>
          <w:sz w:val="28"/>
          <w:szCs w:val="28"/>
        </w:rPr>
        <w:t>đề nghị</w:t>
      </w:r>
      <w:r w:rsidRPr="00A341F5">
        <w:rPr>
          <w:i/>
          <w:sz w:val="28"/>
          <w:szCs w:val="28"/>
          <w:lang w:val="vi-VN"/>
        </w:rPr>
        <w:t xml:space="preserve"> </w:t>
      </w:r>
      <w:r w:rsidRPr="00A341F5">
        <w:rPr>
          <w:i/>
          <w:sz w:val="28"/>
          <w:szCs w:val="28"/>
        </w:rPr>
        <w:t xml:space="preserve">của Chủ tịch Hội Người cao tuổi tỉnh tại </w:t>
      </w:r>
      <w:r w:rsidR="00B504C3" w:rsidRPr="00A341F5">
        <w:rPr>
          <w:i/>
          <w:sz w:val="28"/>
          <w:szCs w:val="28"/>
        </w:rPr>
        <w:t>Văn bản</w:t>
      </w:r>
      <w:r w:rsidRPr="00A341F5">
        <w:rPr>
          <w:i/>
          <w:sz w:val="28"/>
          <w:szCs w:val="28"/>
        </w:rPr>
        <w:t xml:space="preserve"> số 140/TTr-HNCT ngày 12/</w:t>
      </w:r>
      <w:r w:rsidR="00A341F5" w:rsidRPr="00A341F5">
        <w:rPr>
          <w:i/>
          <w:sz w:val="28"/>
          <w:szCs w:val="28"/>
        </w:rPr>
        <w:t>11</w:t>
      </w:r>
      <w:r w:rsidRPr="00A341F5">
        <w:rPr>
          <w:i/>
          <w:sz w:val="28"/>
          <w:szCs w:val="28"/>
        </w:rPr>
        <w:t>/2024</w:t>
      </w:r>
      <w:r w:rsidRPr="00A341F5">
        <w:t xml:space="preserve"> </w:t>
      </w:r>
      <w:r w:rsidRPr="00A341F5">
        <w:rPr>
          <w:i/>
          <w:sz w:val="28"/>
          <w:szCs w:val="28"/>
        </w:rPr>
        <w:t xml:space="preserve">và của </w:t>
      </w:r>
      <w:r w:rsidRPr="00A341F5">
        <w:rPr>
          <w:i/>
          <w:sz w:val="28"/>
          <w:szCs w:val="28"/>
          <w:lang w:val="vi-VN"/>
        </w:rPr>
        <w:t>Trưởng</w:t>
      </w:r>
      <w:r w:rsidRPr="00A341F5">
        <w:rPr>
          <w:i/>
          <w:sz w:val="28"/>
          <w:szCs w:val="28"/>
        </w:rPr>
        <w:t xml:space="preserve"> </w:t>
      </w:r>
      <w:r w:rsidRPr="00A341F5">
        <w:rPr>
          <w:i/>
          <w:sz w:val="28"/>
          <w:szCs w:val="28"/>
          <w:lang w:val="vi-VN"/>
        </w:rPr>
        <w:t>Ban Thi đua - Khen thưởng tỉnh</w:t>
      </w:r>
      <w:r w:rsidRPr="00A341F5">
        <w:rPr>
          <w:i/>
          <w:sz w:val="28"/>
          <w:szCs w:val="28"/>
        </w:rPr>
        <w:t xml:space="preserve"> tại Văn bản số </w:t>
      </w:r>
      <w:r w:rsidR="00A341F5" w:rsidRPr="00A341F5">
        <w:rPr>
          <w:i/>
          <w:sz w:val="28"/>
          <w:szCs w:val="28"/>
        </w:rPr>
        <w:t>581</w:t>
      </w:r>
      <w:r w:rsidRPr="00A341F5">
        <w:rPr>
          <w:i/>
          <w:sz w:val="28"/>
          <w:szCs w:val="28"/>
        </w:rPr>
        <w:t xml:space="preserve">/BTĐKT-NV ngày </w:t>
      </w:r>
      <w:r w:rsidR="00A341F5" w:rsidRPr="00A341F5">
        <w:rPr>
          <w:i/>
          <w:sz w:val="28"/>
          <w:szCs w:val="28"/>
        </w:rPr>
        <w:t>11</w:t>
      </w:r>
      <w:r w:rsidR="00B504C3" w:rsidRPr="00A341F5">
        <w:rPr>
          <w:i/>
          <w:sz w:val="28"/>
          <w:szCs w:val="28"/>
        </w:rPr>
        <w:t>/</w:t>
      </w:r>
      <w:r w:rsidR="00A341F5" w:rsidRPr="00A341F5">
        <w:rPr>
          <w:i/>
          <w:sz w:val="28"/>
          <w:szCs w:val="28"/>
        </w:rPr>
        <w:t>12</w:t>
      </w:r>
      <w:r w:rsidRPr="00A341F5">
        <w:rPr>
          <w:i/>
          <w:sz w:val="28"/>
          <w:szCs w:val="28"/>
        </w:rPr>
        <w:t>/2024.</w:t>
      </w:r>
      <w:r w:rsidR="00913346" w:rsidRPr="00A341F5">
        <w:rPr>
          <w:i/>
          <w:sz w:val="28"/>
          <w:szCs w:val="28"/>
        </w:rPr>
        <w:t xml:space="preserve"> </w:t>
      </w:r>
    </w:p>
    <w:p w14:paraId="23AD2BB2" w14:textId="77777777" w:rsidR="00FD2BF0" w:rsidRPr="00A341F5" w:rsidRDefault="00FD2BF0" w:rsidP="00B504C3">
      <w:pPr>
        <w:spacing w:before="60"/>
        <w:jc w:val="center"/>
        <w:rPr>
          <w:sz w:val="12"/>
          <w:szCs w:val="12"/>
        </w:rPr>
      </w:pPr>
    </w:p>
    <w:p w14:paraId="4571FFBD" w14:textId="77777777" w:rsidR="00FD2BF0" w:rsidRPr="00A341F5" w:rsidRDefault="00DD24F9" w:rsidP="00B504C3">
      <w:pPr>
        <w:spacing w:before="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 w:rsidRPr="00A341F5"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416CD8B7" w14:textId="77777777" w:rsidR="00FD2BF0" w:rsidRPr="00A341F5" w:rsidRDefault="00FD2BF0" w:rsidP="00B504C3">
      <w:pPr>
        <w:spacing w:before="60"/>
        <w:jc w:val="center"/>
        <w:rPr>
          <w:bCs/>
          <w:color w:val="000000"/>
          <w:spacing w:val="-8"/>
          <w:sz w:val="12"/>
          <w:szCs w:val="12"/>
        </w:rPr>
      </w:pPr>
    </w:p>
    <w:p w14:paraId="07C2C345" w14:textId="66E60D15" w:rsidR="00FD2BF0" w:rsidRDefault="00DD24F9" w:rsidP="00B504C3">
      <w:pPr>
        <w:spacing w:before="60"/>
        <w:ind w:firstLine="720"/>
        <w:jc w:val="both"/>
        <w:rPr>
          <w:sz w:val="28"/>
          <w:szCs w:val="28"/>
        </w:rPr>
      </w:pPr>
      <w:r w:rsidRPr="00A341F5">
        <w:rPr>
          <w:b/>
          <w:sz w:val="28"/>
          <w:szCs w:val="28"/>
          <w:lang w:val="vi-VN"/>
        </w:rPr>
        <w:t>Điều 1.</w:t>
      </w:r>
      <w:r w:rsidRPr="00A341F5">
        <w:rPr>
          <w:b/>
          <w:sz w:val="28"/>
          <w:szCs w:val="28"/>
        </w:rPr>
        <w:t xml:space="preserve"> </w:t>
      </w:r>
      <w:r w:rsidRPr="00A341F5">
        <w:rPr>
          <w:sz w:val="28"/>
          <w:szCs w:val="28"/>
          <w:lang w:val="vi-VN"/>
        </w:rPr>
        <w:t>Tặng</w:t>
      </w:r>
      <w:r w:rsidRPr="00A341F5">
        <w:rPr>
          <w:sz w:val="28"/>
          <w:szCs w:val="28"/>
        </w:rPr>
        <w:t xml:space="preserve"> </w:t>
      </w:r>
      <w:r w:rsidRPr="00A341F5">
        <w:rPr>
          <w:sz w:val="28"/>
          <w:szCs w:val="28"/>
          <w:lang w:val="vi-VN"/>
        </w:rPr>
        <w:t xml:space="preserve">Bằng khen của Chủ tịch </w:t>
      </w:r>
      <w:r w:rsidRPr="00A341F5">
        <w:rPr>
          <w:sz w:val="28"/>
          <w:szCs w:val="28"/>
        </w:rPr>
        <w:t>Ủy ban nhân dân</w:t>
      </w:r>
      <w:r w:rsidRPr="00A341F5">
        <w:rPr>
          <w:sz w:val="28"/>
          <w:szCs w:val="28"/>
          <w:lang w:val="vi-VN"/>
        </w:rPr>
        <w:t xml:space="preserve"> tỉnh cho</w:t>
      </w:r>
      <w:r w:rsidRPr="00A341F5">
        <w:rPr>
          <w:sz w:val="28"/>
          <w:szCs w:val="28"/>
        </w:rPr>
        <w:t xml:space="preserve"> 15 cá nhân</w:t>
      </w:r>
      <w:r w:rsidR="00913346" w:rsidRPr="00A341F5">
        <w:rPr>
          <w:sz w:val="28"/>
          <w:szCs w:val="28"/>
        </w:rPr>
        <w:t xml:space="preserve"> </w:t>
      </w:r>
      <w:r w:rsidR="00A341F5" w:rsidRPr="00A341F5">
        <w:rPr>
          <w:sz w:val="28"/>
          <w:szCs w:val="28"/>
        </w:rPr>
        <w:t>là người cao tuổi</w:t>
      </w:r>
      <w:r w:rsidR="00A8707C">
        <w:rPr>
          <w:sz w:val="28"/>
          <w:szCs w:val="28"/>
        </w:rPr>
        <w:t xml:space="preserve"> </w:t>
      </w:r>
      <w:r w:rsidRPr="00A341F5">
        <w:rPr>
          <w:sz w:val="28"/>
          <w:szCs w:val="28"/>
        </w:rPr>
        <w:t xml:space="preserve">có thành tích xuất sắc trong xây dựng hệ thống chính trị cơ sở giai đoạn 2019-2024 </w:t>
      </w:r>
      <w:r w:rsidRPr="00A341F5">
        <w:rPr>
          <w:i/>
          <w:iCs/>
          <w:sz w:val="28"/>
          <w:szCs w:val="28"/>
        </w:rPr>
        <w:t>(có danh</w:t>
      </w:r>
      <w:r>
        <w:rPr>
          <w:i/>
          <w:iCs/>
          <w:sz w:val="28"/>
          <w:szCs w:val="28"/>
        </w:rPr>
        <w:t xml:space="preserve"> sách kèm theo)</w:t>
      </w:r>
      <w:r>
        <w:rPr>
          <w:sz w:val="28"/>
          <w:szCs w:val="28"/>
        </w:rPr>
        <w:t>.</w:t>
      </w:r>
    </w:p>
    <w:p w14:paraId="55C9D8ED" w14:textId="77777777" w:rsidR="00FD2BF0" w:rsidRDefault="00DD24F9" w:rsidP="00B504C3">
      <w:pPr>
        <w:spacing w:before="60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lang w:val="vi-VN"/>
        </w:rPr>
        <w:t>Điều 2.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>
        <w:rPr>
          <w:noProof/>
          <w:spacing w:val="-4"/>
          <w:sz w:val="28"/>
          <w:szCs w:val="28"/>
        </w:rPr>
        <w:t>Nghị định số 98/2023/NĐ-CP ngày 31/12/2023 của Chính phủ</w:t>
      </w:r>
      <w:r>
        <w:rPr>
          <w:spacing w:val="-4"/>
          <w:sz w:val="28"/>
          <w:szCs w:val="28"/>
        </w:rPr>
        <w:t>.</w:t>
      </w:r>
    </w:p>
    <w:p w14:paraId="3B93D20A" w14:textId="77777777" w:rsidR="00FD2BF0" w:rsidRDefault="00DD24F9" w:rsidP="00B504C3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Quyết định này có hiệu lực kể từ ngày ban hành</w:t>
      </w:r>
      <w:r>
        <w:rPr>
          <w:sz w:val="28"/>
          <w:szCs w:val="28"/>
        </w:rPr>
        <w:t>;</w:t>
      </w:r>
    </w:p>
    <w:p w14:paraId="30EDB096" w14:textId="77777777" w:rsidR="00FD2BF0" w:rsidRDefault="00DD24F9" w:rsidP="00B504C3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Chánh Văn phòng</w:t>
      </w:r>
      <w:r>
        <w:rPr>
          <w:sz w:val="28"/>
          <w:szCs w:val="28"/>
        </w:rPr>
        <w:t xml:space="preserve"> Ủy</w:t>
      </w:r>
      <w:r>
        <w:rPr>
          <w:sz w:val="28"/>
          <w:szCs w:val="28"/>
          <w:lang w:val="vi-VN"/>
        </w:rPr>
        <w:t xml:space="preserve"> ban nhân dân tỉnh,</w:t>
      </w:r>
      <w:r>
        <w:rPr>
          <w:sz w:val="28"/>
          <w:szCs w:val="28"/>
        </w:rPr>
        <w:t xml:space="preserve"> Giám đốc Sở Tài chính, </w:t>
      </w:r>
      <w:r>
        <w:rPr>
          <w:sz w:val="28"/>
          <w:szCs w:val="28"/>
          <w:lang w:val="vi-VN"/>
        </w:rPr>
        <w:t>Trưởng Ban Thi đua - Khen thưởng tỉnh</w:t>
      </w:r>
      <w:r>
        <w:rPr>
          <w:sz w:val="28"/>
          <w:szCs w:val="28"/>
        </w:rPr>
        <w:t>, Chủ tịch Hội Người cao tuổi tỉnh và các cá nhân có tên tại Điều 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căn </w:t>
      </w:r>
      <w:r>
        <w:rPr>
          <w:sz w:val="28"/>
          <w:szCs w:val="28"/>
          <w:lang w:val="vi-VN"/>
        </w:rPr>
        <w:t>cứ Quyết định thi hành./</w:t>
      </w:r>
      <w:r>
        <w:rPr>
          <w:sz w:val="28"/>
          <w:szCs w:val="28"/>
        </w:rPr>
        <w:t>.</w:t>
      </w:r>
    </w:p>
    <w:p w14:paraId="299C3400" w14:textId="77777777" w:rsidR="00FD2BF0" w:rsidRDefault="00FD2BF0">
      <w:pPr>
        <w:ind w:firstLine="720"/>
        <w:jc w:val="both"/>
        <w:rPr>
          <w:spacing w:val="-8"/>
          <w:szCs w:val="20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983"/>
        <w:gridCol w:w="4089"/>
      </w:tblGrid>
      <w:tr w:rsidR="00FD2BF0" w14:paraId="2B2BE204" w14:textId="77777777">
        <w:tc>
          <w:tcPr>
            <w:tcW w:w="4983" w:type="dxa"/>
          </w:tcPr>
          <w:p w14:paraId="68839EBE" w14:textId="77777777" w:rsidR="00FD2BF0" w:rsidRDefault="00DD24F9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CD7A7E">
              <w:rPr>
                <w:b/>
                <w:i/>
                <w:szCs w:val="26"/>
                <w:lang w:val="vi-VN"/>
              </w:rPr>
              <w:t>:</w:t>
            </w:r>
          </w:p>
          <w:p w14:paraId="1C6DC873" w14:textId="77777777" w:rsidR="00FD2BF0" w:rsidRDefault="00DD24F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3AAFAD0F" w14:textId="77777777" w:rsidR="00FD2BF0" w:rsidRDefault="00DD24F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008EE4A8" w14:textId="72CF01D2" w:rsidR="00FD2BF0" w:rsidRDefault="00DD24F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201822E1" w14:textId="77777777" w:rsidR="00FD2BF0" w:rsidRDefault="00DD24F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Trung tâm CB-TH tỉnh;</w:t>
            </w:r>
          </w:p>
          <w:p w14:paraId="58FECDA3" w14:textId="77777777" w:rsidR="00FD2BF0" w:rsidRDefault="00DD24F9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Trung tâm PV HCC tỉnh;</w:t>
            </w:r>
          </w:p>
          <w:p w14:paraId="4223D419" w14:textId="77777777" w:rsidR="00FD2BF0" w:rsidRDefault="00DD24F9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089" w:type="dxa"/>
          </w:tcPr>
          <w:p w14:paraId="738C9833" w14:textId="77777777" w:rsidR="00FD2BF0" w:rsidRDefault="00DD24F9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73B7C38D" w14:textId="77777777" w:rsidR="00FD2BF0" w:rsidRDefault="00FD2BF0">
            <w:pPr>
              <w:jc w:val="center"/>
              <w:rPr>
                <w:sz w:val="26"/>
                <w:szCs w:val="28"/>
              </w:rPr>
            </w:pPr>
          </w:p>
          <w:p w14:paraId="6BD5EF22" w14:textId="77777777" w:rsidR="00FD2BF0" w:rsidRDefault="00FD2BF0">
            <w:pPr>
              <w:jc w:val="center"/>
              <w:rPr>
                <w:sz w:val="26"/>
                <w:szCs w:val="28"/>
              </w:rPr>
            </w:pPr>
          </w:p>
          <w:p w14:paraId="0943CF62" w14:textId="77777777" w:rsidR="00FD2BF0" w:rsidRDefault="00FD2BF0">
            <w:pPr>
              <w:jc w:val="center"/>
              <w:rPr>
                <w:b/>
                <w:sz w:val="26"/>
                <w:szCs w:val="28"/>
              </w:rPr>
            </w:pPr>
          </w:p>
          <w:p w14:paraId="0977A8F6" w14:textId="77777777" w:rsidR="00FD2BF0" w:rsidRDefault="00FD2BF0">
            <w:pPr>
              <w:jc w:val="center"/>
              <w:rPr>
                <w:sz w:val="32"/>
                <w:szCs w:val="34"/>
              </w:rPr>
            </w:pPr>
          </w:p>
          <w:p w14:paraId="4E99AE59" w14:textId="77777777" w:rsidR="00FD2BF0" w:rsidRPr="00E347DC" w:rsidRDefault="00FD2BF0">
            <w:pPr>
              <w:jc w:val="center"/>
              <w:rPr>
                <w:sz w:val="34"/>
                <w:szCs w:val="36"/>
              </w:rPr>
            </w:pPr>
          </w:p>
          <w:p w14:paraId="78C26305" w14:textId="77777777" w:rsidR="00FD2BF0" w:rsidRDefault="00FD2BF0">
            <w:pPr>
              <w:jc w:val="center"/>
              <w:rPr>
                <w:sz w:val="26"/>
                <w:szCs w:val="28"/>
              </w:rPr>
            </w:pPr>
          </w:p>
          <w:p w14:paraId="545DBD16" w14:textId="77777777" w:rsidR="00FD2BF0" w:rsidRDefault="00DD24F9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 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4D8A71F1" w14:textId="77777777" w:rsidR="00FD2BF0" w:rsidRDefault="00DD24F9">
      <w:pPr>
        <w:jc w:val="center"/>
        <w:rPr>
          <w:b/>
          <w:sz w:val="28"/>
          <w:szCs w:val="28"/>
        </w:rPr>
      </w:pPr>
      <w:r>
        <w:rPr>
          <w:b/>
          <w:sz w:val="26"/>
        </w:rPr>
        <w:br w:type="page"/>
      </w:r>
      <w:r>
        <w:rPr>
          <w:b/>
          <w:sz w:val="28"/>
          <w:szCs w:val="28"/>
        </w:rPr>
        <w:lastRenderedPageBreak/>
        <w:t>DANH SÁCH</w:t>
      </w:r>
    </w:p>
    <w:p w14:paraId="5342171F" w14:textId="77777777" w:rsidR="00FD2BF0" w:rsidRDefault="00DD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cá nhân được Chủ tịch Ủy ban nhân dân tỉnh khen thưởng</w:t>
      </w:r>
    </w:p>
    <w:p w14:paraId="297DE1AC" w14:textId="77777777" w:rsidR="00FD2BF0" w:rsidRDefault="00DD24F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Quyết định số:          /QĐ-UBND ngày       /       /2024</w:t>
      </w:r>
    </w:p>
    <w:p w14:paraId="5D473C0E" w14:textId="77777777" w:rsidR="00FD2BF0" w:rsidRDefault="00DD24F9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Ủy ban nhân dân tỉnh)</w:t>
      </w:r>
    </w:p>
    <w:p w14:paraId="10D7C440" w14:textId="77777777" w:rsidR="00FD2BF0" w:rsidRDefault="00DD24F9">
      <w:pPr>
        <w:ind w:left="720"/>
        <w:jc w:val="both"/>
        <w:rPr>
          <w:lang w:val="nl-N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BC2CA" wp14:editId="682BF54B">
                <wp:simplePos x="0" y="0"/>
                <wp:positionH relativeFrom="column">
                  <wp:posOffset>2186305</wp:posOffset>
                </wp:positionH>
                <wp:positionV relativeFrom="paragraph">
                  <wp:posOffset>30797</wp:posOffset>
                </wp:positionV>
                <wp:extent cx="1401675" cy="0"/>
                <wp:effectExtent l="0" t="0" r="0" b="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D5A5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5pt,2.4pt" to="282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"/>
            </w:pict>
          </mc:Fallback>
        </mc:AlternateContent>
      </w:r>
    </w:p>
    <w:p w14:paraId="40907296" w14:textId="77777777" w:rsidR="00FD2BF0" w:rsidRDefault="00FD2BF0">
      <w:pPr>
        <w:spacing w:before="40" w:after="40"/>
        <w:ind w:firstLine="709"/>
        <w:jc w:val="both"/>
        <w:rPr>
          <w:sz w:val="28"/>
          <w:szCs w:val="28"/>
        </w:rPr>
      </w:pPr>
    </w:p>
    <w:p w14:paraId="0088CC32" w14:textId="2C8DAC53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Ông Nguyễn Quang Tuấn, Bí thư Chi bộ</w:t>
      </w:r>
      <w:r w:rsidR="00C34CC2">
        <w:rPr>
          <w:sz w:val="28"/>
          <w:szCs w:val="28"/>
        </w:rPr>
        <w:t>,</w:t>
      </w:r>
      <w:r>
        <w:rPr>
          <w:sz w:val="28"/>
          <w:szCs w:val="28"/>
        </w:rPr>
        <w:t xml:space="preserve"> kiêm Trưởng </w:t>
      </w:r>
      <w:r w:rsidR="00C34CC2">
        <w:rPr>
          <w:sz w:val="28"/>
          <w:szCs w:val="28"/>
        </w:rPr>
        <w:t>B</w:t>
      </w:r>
      <w:r>
        <w:rPr>
          <w:sz w:val="28"/>
          <w:szCs w:val="28"/>
        </w:rPr>
        <w:t xml:space="preserve">an Công tác Mặt trận </w:t>
      </w:r>
      <w:r w:rsidR="00913346">
        <w:rPr>
          <w:sz w:val="28"/>
          <w:szCs w:val="28"/>
        </w:rPr>
        <w:t>T</w:t>
      </w:r>
      <w:r>
        <w:rPr>
          <w:sz w:val="28"/>
          <w:szCs w:val="28"/>
        </w:rPr>
        <w:t>ổ dân phố II, phường Hưng Trí, thị xã Kỳ Anh;</w:t>
      </w:r>
    </w:p>
    <w:p w14:paraId="1B0E5CA1" w14:textId="76B75195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Ông Lê Văn Nhưng, Chủ tịch Hội Người cao tuổi</w:t>
      </w:r>
      <w:r w:rsidR="00C34CC2">
        <w:rPr>
          <w:sz w:val="28"/>
          <w:szCs w:val="28"/>
        </w:rPr>
        <w:t>,</w:t>
      </w:r>
      <w:r>
        <w:rPr>
          <w:sz w:val="28"/>
          <w:szCs w:val="28"/>
        </w:rPr>
        <w:t xml:space="preserve"> kiêm Phó Chủ tịch Hội Khuyến học - Cựu Giáo chức xã Kỳ Tiến, Phó Chủ tịch Trung tâm học tập cộng đồng, Hội thẩm nhân dân T</w:t>
      </w:r>
      <w:r w:rsidR="00C34CC2">
        <w:rPr>
          <w:sz w:val="28"/>
          <w:szCs w:val="28"/>
        </w:rPr>
        <w:t>òa</w:t>
      </w:r>
      <w:r>
        <w:rPr>
          <w:sz w:val="28"/>
          <w:szCs w:val="28"/>
        </w:rPr>
        <w:t xml:space="preserve"> án</w:t>
      </w:r>
      <w:r w:rsidR="00913346">
        <w:rPr>
          <w:sz w:val="28"/>
          <w:szCs w:val="28"/>
        </w:rPr>
        <w:t xml:space="preserve"> nhân dân</w:t>
      </w:r>
      <w:r>
        <w:rPr>
          <w:sz w:val="28"/>
          <w:szCs w:val="28"/>
        </w:rPr>
        <w:t xml:space="preserve"> huyện Kỳ Anh;</w:t>
      </w:r>
    </w:p>
    <w:p w14:paraId="11044464" w14:textId="77777777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Bà Nguyễn Thị Ty, Chi hội trưởng Hội Người cao tuổi thôn Trung Thành, xã Cẩm Duệ, huyện Cẩm Xuyên;</w:t>
      </w:r>
    </w:p>
    <w:p w14:paraId="6BC05C45" w14:textId="77777777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Ông Nguyễn Đăng Nhu, Trưởng thôn 4, xã Cẩm Minh, huyện Cẩm Xuyên;</w:t>
      </w:r>
    </w:p>
    <w:p w14:paraId="4DA0C481" w14:textId="5218AAB7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Ông Nguyễn Công Trực, Phó Chủ tịch </w:t>
      </w:r>
      <w:r w:rsidR="00C34CC2">
        <w:rPr>
          <w:sz w:val="28"/>
          <w:szCs w:val="28"/>
        </w:rPr>
        <w:t>Ủy</w:t>
      </w:r>
      <w:r>
        <w:rPr>
          <w:sz w:val="28"/>
          <w:szCs w:val="28"/>
        </w:rPr>
        <w:t xml:space="preserve"> ban Mặt trận Tổ quốc</w:t>
      </w:r>
      <w:r w:rsidR="00C34CC2">
        <w:rPr>
          <w:sz w:val="28"/>
          <w:szCs w:val="28"/>
        </w:rPr>
        <w:t>,</w:t>
      </w:r>
      <w:r>
        <w:rPr>
          <w:sz w:val="28"/>
          <w:szCs w:val="28"/>
        </w:rPr>
        <w:t xml:space="preserve"> kiêm Chủ tịch Hội Người cao tuổi phường Đại Nài, thành phố Hà Tĩnh;</w:t>
      </w:r>
    </w:p>
    <w:p w14:paraId="2B9F6DA5" w14:textId="77777777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Ông Lê Xuân Chương, Chủ tịch Hội Người cao tuổi xã Thạch Châu, huyện Lộc Hà;</w:t>
      </w:r>
    </w:p>
    <w:p w14:paraId="1E3E122F" w14:textId="32782603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Ông Thân Văn Huấn, Chủ tịch Hội Người cao tuổi xã Ngọc Sơn</w:t>
      </w:r>
      <w:r w:rsidR="00C34CC2">
        <w:rPr>
          <w:sz w:val="28"/>
          <w:szCs w:val="28"/>
        </w:rPr>
        <w:t>,</w:t>
      </w:r>
      <w:r>
        <w:rPr>
          <w:sz w:val="28"/>
          <w:szCs w:val="28"/>
        </w:rPr>
        <w:t xml:space="preserve"> kiêm Bí thư Chi bộ thôn Khe Giao II, xã Ngọc Sơn, huyện Thạch Hà;</w:t>
      </w:r>
    </w:p>
    <w:p w14:paraId="4E4C543D" w14:textId="77D7F719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Ông Hoàng Trọng </w:t>
      </w:r>
      <w:r w:rsidR="00C34CC2">
        <w:rPr>
          <w:sz w:val="28"/>
          <w:szCs w:val="28"/>
        </w:rPr>
        <w:t>Hòe</w:t>
      </w:r>
      <w:r>
        <w:rPr>
          <w:sz w:val="28"/>
          <w:szCs w:val="28"/>
        </w:rPr>
        <w:t xml:space="preserve">, Chủ tịch Hội Cựu chiến binh xã, hội viên Hội </w:t>
      </w:r>
      <w:r w:rsidR="00C34CC2">
        <w:rPr>
          <w:sz w:val="28"/>
          <w:szCs w:val="28"/>
        </w:rPr>
        <w:t xml:space="preserve">Người </w:t>
      </w:r>
      <w:r>
        <w:rPr>
          <w:sz w:val="28"/>
          <w:szCs w:val="28"/>
        </w:rPr>
        <w:t>cao tuổi xã Tượng Sơn, huyện Thạch Hà;</w:t>
      </w:r>
    </w:p>
    <w:p w14:paraId="614886B8" w14:textId="4044EAC0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Ông Trần Duy Tuyền, Phó Chủ tịch </w:t>
      </w:r>
      <w:r w:rsidR="00C34CC2">
        <w:rPr>
          <w:sz w:val="28"/>
          <w:szCs w:val="28"/>
        </w:rPr>
        <w:t xml:space="preserve">Ủy </w:t>
      </w:r>
      <w:r>
        <w:rPr>
          <w:sz w:val="28"/>
          <w:szCs w:val="28"/>
        </w:rPr>
        <w:t>ban Mặt trận Tổ quốc</w:t>
      </w:r>
      <w:r w:rsidR="00C34CC2">
        <w:rPr>
          <w:sz w:val="28"/>
          <w:szCs w:val="28"/>
        </w:rPr>
        <w:t>,</w:t>
      </w:r>
      <w:r>
        <w:rPr>
          <w:sz w:val="28"/>
          <w:szCs w:val="28"/>
        </w:rPr>
        <w:t xml:space="preserve"> kiêm Chủ tịch Hội Người cao tuổi xã Thuần Thiện, huyện Can Lộc;</w:t>
      </w:r>
    </w:p>
    <w:p w14:paraId="36652386" w14:textId="77777777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Ông Bùi Văn Trường, Chủ tịch Hội Người cao tuổi xã Xuân Hải, huyện Nghi Xuân;</w:t>
      </w:r>
    </w:p>
    <w:p w14:paraId="6110ADFC" w14:textId="77777777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Bà Nguyễn Thị Miên, Phó Chủ tịch Hội Người cao tuổi phường Trung Lương, thị xã Hồng Lĩnh;</w:t>
      </w:r>
    </w:p>
    <w:p w14:paraId="57EF8260" w14:textId="70614E18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Ông Dương Văn Bé, Chi hội trưởng </w:t>
      </w:r>
      <w:r w:rsidR="00C34CC2">
        <w:rPr>
          <w:sz w:val="28"/>
          <w:szCs w:val="28"/>
        </w:rPr>
        <w:t xml:space="preserve">Hội </w:t>
      </w:r>
      <w:r>
        <w:rPr>
          <w:sz w:val="28"/>
          <w:szCs w:val="28"/>
        </w:rPr>
        <w:t>Người cao tuổi</w:t>
      </w:r>
      <w:r w:rsidR="00C34CC2">
        <w:rPr>
          <w:sz w:val="28"/>
          <w:szCs w:val="28"/>
        </w:rPr>
        <w:t>,</w:t>
      </w:r>
      <w:r>
        <w:rPr>
          <w:sz w:val="28"/>
          <w:szCs w:val="28"/>
        </w:rPr>
        <w:t xml:space="preserve"> kiêm Chủ nhiệm Câu lạc bộ Liên thế hệ tự giúp nhau thôn Thạch Thành, xã Tùng Ảnh, huyện Đức Thọ;</w:t>
      </w:r>
    </w:p>
    <w:p w14:paraId="1A6970F2" w14:textId="77777777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Ông Lê Văn Quế, Chủ tịch Hội Cựu Chiến binh, Chủ tịch Hội Người cao tuổi xã An Hoà Thịnh, huyện Hương Sơn;</w:t>
      </w:r>
    </w:p>
    <w:p w14:paraId="5A1EC61C" w14:textId="2EEEA736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Bà Đinh Thị Phúc, Bí thư Chi bộ</w:t>
      </w:r>
      <w:r w:rsidR="00C34CC2">
        <w:rPr>
          <w:sz w:val="28"/>
          <w:szCs w:val="28"/>
        </w:rPr>
        <w:t>,</w:t>
      </w:r>
      <w:r>
        <w:rPr>
          <w:sz w:val="28"/>
          <w:szCs w:val="28"/>
        </w:rPr>
        <w:t xml:space="preserve"> kiêm Trưởng ban Công tác mặt trận Tổ dân phố 10, thị trấn Hương Khê, huyện Hương Khê;</w:t>
      </w:r>
    </w:p>
    <w:p w14:paraId="69A303F9" w14:textId="77777777" w:rsidR="00FD2BF0" w:rsidRDefault="00DD24F9">
      <w:pPr>
        <w:spacing w:before="80"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Ông Nguyễn Doãn Anh, Chủ tịch Hội Người cao tuổi xã Đức Giang, huyện Vũ Quang./.</w:t>
      </w:r>
    </w:p>
    <w:p w14:paraId="2DDC6590" w14:textId="77777777" w:rsidR="00FD2BF0" w:rsidRDefault="00FD2BF0">
      <w:pPr>
        <w:ind w:left="720"/>
        <w:jc w:val="both"/>
        <w:rPr>
          <w:lang w:val="nl-NL"/>
        </w:rPr>
      </w:pPr>
    </w:p>
    <w:sectPr w:rsidR="00FD2BF0">
      <w:headerReference w:type="default" r:id="rId8"/>
      <w:pgSz w:w="11907" w:h="16840" w:code="9"/>
      <w:pgMar w:top="1134" w:right="1134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85B8" w14:textId="77777777" w:rsidR="008D6EDD" w:rsidRDefault="008D6EDD">
      <w:r>
        <w:separator/>
      </w:r>
    </w:p>
  </w:endnote>
  <w:endnote w:type="continuationSeparator" w:id="0">
    <w:p w14:paraId="3EA9FEE8" w14:textId="77777777" w:rsidR="008D6EDD" w:rsidRDefault="008D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D7086" w14:textId="77777777" w:rsidR="008D6EDD" w:rsidRDefault="008D6EDD">
      <w:r>
        <w:separator/>
      </w:r>
    </w:p>
  </w:footnote>
  <w:footnote w:type="continuationSeparator" w:id="0">
    <w:p w14:paraId="516891E3" w14:textId="77777777" w:rsidR="008D6EDD" w:rsidRDefault="008D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F0F2" w14:textId="640DD4E1" w:rsidR="00FD2BF0" w:rsidRDefault="00FD2BF0">
    <w:pPr>
      <w:pStyle w:val="Header"/>
      <w:jc w:val="center"/>
      <w:rPr>
        <w:sz w:val="28"/>
        <w:szCs w:val="28"/>
      </w:rPr>
    </w:pPr>
  </w:p>
  <w:p w14:paraId="543F25BE" w14:textId="77777777" w:rsidR="00FD2BF0" w:rsidRDefault="00FD2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77000753">
    <w:abstractNumId w:val="4"/>
  </w:num>
  <w:num w:numId="2" w16cid:durableId="584068232">
    <w:abstractNumId w:val="3"/>
  </w:num>
  <w:num w:numId="3" w16cid:durableId="197820141">
    <w:abstractNumId w:val="6"/>
  </w:num>
  <w:num w:numId="4" w16cid:durableId="1394814396">
    <w:abstractNumId w:val="0"/>
  </w:num>
  <w:num w:numId="5" w16cid:durableId="864707906">
    <w:abstractNumId w:val="5"/>
  </w:num>
  <w:num w:numId="6" w16cid:durableId="1081760032">
    <w:abstractNumId w:val="2"/>
  </w:num>
  <w:num w:numId="7" w16cid:durableId="142692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F0"/>
    <w:rsid w:val="004536ED"/>
    <w:rsid w:val="00771F27"/>
    <w:rsid w:val="007E6D3D"/>
    <w:rsid w:val="00844D57"/>
    <w:rsid w:val="008D6EDD"/>
    <w:rsid w:val="008F2197"/>
    <w:rsid w:val="00913346"/>
    <w:rsid w:val="009866A8"/>
    <w:rsid w:val="009D3491"/>
    <w:rsid w:val="00A341F5"/>
    <w:rsid w:val="00A8707C"/>
    <w:rsid w:val="00AF2D2B"/>
    <w:rsid w:val="00B42BFA"/>
    <w:rsid w:val="00B504C3"/>
    <w:rsid w:val="00C34CC2"/>
    <w:rsid w:val="00CD7A7E"/>
    <w:rsid w:val="00D20DE3"/>
    <w:rsid w:val="00DD24F9"/>
    <w:rsid w:val="00E347DC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A315F"/>
  <w15:docId w15:val="{D590A031-3626-44D6-8DDE-76AB0B79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C34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8B10-9E03-4186-B03D-C5AF8874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Home</dc:creator>
  <cp:lastModifiedBy>NGUYENHAISON</cp:lastModifiedBy>
  <cp:revision>10</cp:revision>
  <cp:lastPrinted>2024-12-12T03:08:00Z</cp:lastPrinted>
  <dcterms:created xsi:type="dcterms:W3CDTF">2024-12-10T00:43:00Z</dcterms:created>
  <dcterms:modified xsi:type="dcterms:W3CDTF">2024-12-12T03:08:00Z</dcterms:modified>
</cp:coreProperties>
</file>