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BF1799">
        <w:trPr>
          <w:trHeight w:val="1135"/>
          <w:jc w:val="center"/>
        </w:trPr>
        <w:tc>
          <w:tcPr>
            <w:tcW w:w="3318" w:type="dxa"/>
          </w:tcPr>
          <w:p w:rsidR="00BF1799" w:rsidRDefault="00137118">
            <w:pPr>
              <w:pStyle w:val="Heading4"/>
              <w:spacing w:before="0" w:afterLines="0" w:after="0"/>
              <w:ind w:firstLine="0"/>
              <w:jc w:val="center"/>
              <w:rPr>
                <w:rFonts w:ascii="Times New Roman" w:hAnsi="Times New Roman"/>
                <w:color w:val="000000" w:themeColor="text1"/>
                <w:sz w:val="26"/>
                <w:szCs w:val="26"/>
              </w:rPr>
            </w:pPr>
            <w:r>
              <w:rPr>
                <w:rFonts w:ascii="Times New Roman" w:hAnsi="Times New Roman"/>
                <w:color w:val="000000" w:themeColor="text1"/>
                <w:sz w:val="26"/>
                <w:szCs w:val="26"/>
              </w:rPr>
              <w:t>ỦY BAN NHÂN DÂN</w:t>
            </w:r>
          </w:p>
          <w:p w:rsidR="00BF1799" w:rsidRDefault="00137118">
            <w:pPr>
              <w:pStyle w:val="Heading4"/>
              <w:spacing w:before="0" w:afterLines="0" w:after="0"/>
              <w:ind w:firstLine="0"/>
              <w:jc w:val="center"/>
              <w:rPr>
                <w:rFonts w:ascii="Times New Roman" w:hAnsi="Times New Roman"/>
                <w:color w:val="000000" w:themeColor="text1"/>
                <w:sz w:val="26"/>
                <w:szCs w:val="26"/>
              </w:rPr>
            </w:pPr>
            <w:r>
              <w:rPr>
                <w:rFonts w:ascii="Times New Roman" w:hAnsi="Times New Roman"/>
                <w:color w:val="000000" w:themeColor="text1"/>
                <w:sz w:val="26"/>
                <w:szCs w:val="26"/>
              </w:rPr>
              <w:t>TỈNH HÀ TĨNH</w:t>
            </w:r>
          </w:p>
          <w:p w:rsidR="00BF1799" w:rsidRDefault="00137118">
            <w:pPr>
              <w:spacing w:before="240" w:afterLines="0" w:after="0"/>
              <w:ind w:firstLine="0"/>
              <w:jc w:val="center"/>
              <w:rPr>
                <w:rFonts w:ascii="Times New Roman" w:hAnsi="Times New Roman"/>
                <w:color w:val="000000" w:themeColor="text1"/>
              </w:rPr>
            </w:pPr>
            <w:r>
              <w:rPr>
                <w:noProof/>
                <w:color w:val="000000" w:themeColor="text1"/>
              </w:rPr>
              <mc:AlternateContent>
                <mc:Choice Requires="wps">
                  <w:drawing>
                    <wp:anchor distT="4294967294" distB="4294967294" distL="114300" distR="114300" simplePos="0" relativeHeight="251657216" behindDoc="0" locked="0" layoutInCell="1" allowOverlap="1">
                      <wp:simplePos x="0" y="0"/>
                      <wp:positionH relativeFrom="column">
                        <wp:posOffset>696595</wp:posOffset>
                      </wp:positionH>
                      <wp:positionV relativeFrom="paragraph">
                        <wp:posOffset>46990</wp:posOffset>
                      </wp:positionV>
                      <wp:extent cx="553085" cy="0"/>
                      <wp:effectExtent l="0" t="0" r="3746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B2D3" id="Line 3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85pt,3.7pt" to="98.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"/>
                  </w:pict>
                </mc:Fallback>
              </mc:AlternateContent>
            </w:r>
            <w:r>
              <w:rPr>
                <w:rFonts w:ascii="Times New Roman" w:hAnsi="Times New Roman"/>
                <w:color w:val="000000" w:themeColor="text1"/>
              </w:rPr>
              <w:t>Số:           /Q</w:t>
            </w:r>
            <w:r>
              <w:rPr>
                <w:rFonts w:ascii="Times New Roman" w:hAnsi="Times New Roman" w:hint="eastAsia"/>
                <w:color w:val="000000" w:themeColor="text1"/>
              </w:rPr>
              <w:t>Đ</w:t>
            </w:r>
            <w:r>
              <w:rPr>
                <w:rFonts w:ascii="Times New Roman" w:hAnsi="Times New Roman"/>
                <w:color w:val="000000" w:themeColor="text1"/>
              </w:rPr>
              <w:t>-UBND</w:t>
            </w:r>
          </w:p>
        </w:tc>
        <w:tc>
          <w:tcPr>
            <w:tcW w:w="6402" w:type="dxa"/>
          </w:tcPr>
          <w:p w:rsidR="00BF1799" w:rsidRDefault="00137118">
            <w:pPr>
              <w:pStyle w:val="Heading4"/>
              <w:spacing w:before="0" w:afterLines="0" w:after="0"/>
              <w:ind w:firstLine="0"/>
              <w:jc w:val="center"/>
              <w:rPr>
                <w:rFonts w:ascii="Times New Roman" w:hAnsi="Times New Roman"/>
                <w:color w:val="000000" w:themeColor="text1"/>
                <w:sz w:val="26"/>
                <w:szCs w:val="26"/>
              </w:rPr>
            </w:pPr>
            <w:r>
              <w:rPr>
                <w:rFonts w:ascii="Times New Roman" w:hAnsi="Times New Roman"/>
                <w:color w:val="000000" w:themeColor="text1"/>
                <w:sz w:val="26"/>
                <w:szCs w:val="26"/>
              </w:rPr>
              <w:t>CỘNG HÒA XÃ HỘI CHỦ NGHĨA VIỆT NAM</w:t>
            </w:r>
          </w:p>
          <w:p w:rsidR="00BF1799" w:rsidRDefault="00137118">
            <w:pPr>
              <w:pStyle w:val="Heading3"/>
              <w:spacing w:afterLines="0" w:after="0"/>
              <w:ind w:firstLine="0"/>
              <w:rPr>
                <w:rFonts w:ascii="Times New Roman" w:hAnsi="Times New Roman"/>
                <w:color w:val="000000" w:themeColor="text1"/>
                <w:szCs w:val="28"/>
              </w:rPr>
            </w:pPr>
            <w:r>
              <w:rPr>
                <w:rFonts w:ascii="Times New Roman" w:hAnsi="Times New Roman" w:hint="eastAsia"/>
                <w:color w:val="000000" w:themeColor="text1"/>
                <w:szCs w:val="28"/>
              </w:rPr>
              <w:t>Đ</w:t>
            </w:r>
            <w:r>
              <w:rPr>
                <w:rFonts w:ascii="Times New Roman" w:hAnsi="Times New Roman"/>
                <w:color w:val="000000" w:themeColor="text1"/>
                <w:szCs w:val="28"/>
              </w:rPr>
              <w:t>ộc lập - Tự do - Hạnh phúc</w:t>
            </w:r>
          </w:p>
          <w:p w:rsidR="00BF1799" w:rsidRDefault="00137118">
            <w:pPr>
              <w:pStyle w:val="Footer"/>
              <w:tabs>
                <w:tab w:val="clear" w:pos="4320"/>
                <w:tab w:val="clear" w:pos="8640"/>
              </w:tabs>
              <w:spacing w:before="240" w:afterLines="0" w:after="0"/>
              <w:ind w:firstLine="159"/>
              <w:jc w:val="center"/>
              <w:rPr>
                <w:rFonts w:ascii="Times New Roman" w:hAnsi="Times New Roman"/>
                <w:i/>
                <w:iCs/>
                <w:color w:val="000000" w:themeColor="text1"/>
              </w:rPr>
            </w:pPr>
            <w:r>
              <w:rPr>
                <w:noProof/>
                <w:color w:val="000000" w:themeColor="text1"/>
              </w:rPr>
              <mc:AlternateContent>
                <mc:Choice Requires="wps">
                  <w:drawing>
                    <wp:anchor distT="4294967294" distB="4294967294" distL="114300" distR="114300" simplePos="0" relativeHeight="251656192" behindDoc="0" locked="0" layoutInCell="1" allowOverlap="1">
                      <wp:simplePos x="0" y="0"/>
                      <wp:positionH relativeFrom="column">
                        <wp:posOffset>916305</wp:posOffset>
                      </wp:positionH>
                      <wp:positionV relativeFrom="paragraph">
                        <wp:posOffset>33986</wp:posOffset>
                      </wp:positionV>
                      <wp:extent cx="2088000" cy="0"/>
                      <wp:effectExtent l="0" t="0" r="2667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299E" id="Line 3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5pt,2.7pt" to="23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G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NLSmN66AiErtbCiOntWL2Wr63SGlq5aoA48UXy8G8rKQkbxJCRtn4IJ9/1kziCFHr2Of&#10;zo3tAiR0AJ2jHJe7HPzsEYXDPJ3P0x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"/>
                  </w:pict>
                </mc:Fallback>
              </mc:AlternateContent>
            </w:r>
            <w:r>
              <w:rPr>
                <w:rFonts w:ascii="Times New Roman" w:hAnsi="Times New Roman"/>
                <w:i/>
                <w:iCs/>
                <w:color w:val="000000" w:themeColor="text1"/>
              </w:rPr>
              <w:t>Hà Tĩnh, ngày         tháng        n</w:t>
            </w:r>
            <w:r>
              <w:rPr>
                <w:rFonts w:ascii="Times New Roman" w:hAnsi="Times New Roman" w:hint="eastAsia"/>
                <w:i/>
                <w:iCs/>
                <w:color w:val="000000" w:themeColor="text1"/>
              </w:rPr>
              <w:t>ă</w:t>
            </w:r>
            <w:r>
              <w:rPr>
                <w:rFonts w:ascii="Times New Roman" w:hAnsi="Times New Roman"/>
                <w:i/>
                <w:iCs/>
                <w:color w:val="000000" w:themeColor="text1"/>
              </w:rPr>
              <w:t>m 2025</w:t>
            </w:r>
          </w:p>
        </w:tc>
      </w:tr>
    </w:tbl>
    <w:p w:rsidR="00BF1799" w:rsidRDefault="00BF1799">
      <w:pPr>
        <w:pStyle w:val="Heading2"/>
        <w:spacing w:before="120" w:afterLines="0" w:after="0"/>
        <w:ind w:firstLine="0"/>
        <w:jc w:val="center"/>
        <w:rPr>
          <w:rFonts w:ascii="Times New Roman" w:hAnsi="Times New Roman"/>
          <w:i w:val="0"/>
          <w:color w:val="000000" w:themeColor="text1"/>
          <w:sz w:val="24"/>
        </w:rPr>
      </w:pPr>
    </w:p>
    <w:p w:rsidR="00BF1799" w:rsidRDefault="00137118">
      <w:pPr>
        <w:pStyle w:val="Heading2"/>
        <w:spacing w:before="0" w:afterLines="0" w:after="0"/>
        <w:ind w:firstLine="0"/>
        <w:jc w:val="center"/>
        <w:rPr>
          <w:rFonts w:ascii="Times New Roman" w:hAnsi="Times New Roman"/>
          <w:i w:val="0"/>
          <w:color w:val="000000" w:themeColor="text1"/>
        </w:rPr>
      </w:pPr>
      <w:r>
        <w:rPr>
          <w:rFonts w:ascii="Times New Roman" w:hAnsi="Times New Roman"/>
          <w:i w:val="0"/>
          <w:color w:val="000000" w:themeColor="text1"/>
        </w:rPr>
        <w:t>QUYẾT ĐỊNH</w:t>
      </w:r>
    </w:p>
    <w:p w:rsidR="00BF1799" w:rsidRDefault="00137118">
      <w:pPr>
        <w:spacing w:afterLines="0" w:after="0"/>
        <w:ind w:firstLine="0"/>
        <w:jc w:val="center"/>
        <w:rPr>
          <w:rFonts w:ascii="Times New Roman" w:hAnsi="Times New Roman"/>
          <w:b/>
          <w:color w:val="000000" w:themeColor="text1"/>
        </w:rPr>
      </w:pPr>
      <w:r>
        <w:rPr>
          <w:rFonts w:ascii="Times New Roman" w:hAnsi="Times New Roman"/>
          <w:b/>
          <w:color w:val="000000" w:themeColor="text1"/>
        </w:rPr>
        <w:t>Về việc phê duyệt dự án Xây dựng nghĩa trang xã Kỳ Ninh, thị xã Kỳ Anh</w:t>
      </w:r>
    </w:p>
    <w:p w:rsidR="00BF1799" w:rsidRDefault="00137118">
      <w:pPr>
        <w:spacing w:afterLines="0" w:after="0"/>
        <w:ind w:firstLine="0"/>
        <w:jc w:val="center"/>
        <w:rPr>
          <w:rFonts w:ascii="Times New Roman" w:hAnsi="Times New Roman"/>
          <w:b/>
          <w:bCs/>
          <w:color w:val="000000" w:themeColor="text1"/>
        </w:rPr>
      </w:pPr>
      <w:r>
        <w:rPr>
          <w:noProof/>
          <w:color w:val="000000" w:themeColor="text1"/>
        </w:rPr>
        <mc:AlternateContent>
          <mc:Choice Requires="wps">
            <w:drawing>
              <wp:anchor distT="4294967294" distB="4294967294" distL="114300" distR="114300" simplePos="0" relativeHeight="251654144" behindDoc="0" locked="0" layoutInCell="1" allowOverlap="1">
                <wp:simplePos x="0" y="0"/>
                <wp:positionH relativeFrom="column">
                  <wp:posOffset>2079956</wp:posOffset>
                </wp:positionH>
                <wp:positionV relativeFrom="paragraph">
                  <wp:posOffset>62230</wp:posOffset>
                </wp:positionV>
                <wp:extent cx="1620000" cy="0"/>
                <wp:effectExtent l="0" t="0" r="37465" b="19050"/>
                <wp:wrapTight wrapText="bothSides">
                  <wp:wrapPolygon edited="0">
                    <wp:start x="0" y="-1"/>
                    <wp:lineTo x="0" y="-1"/>
                    <wp:lineTo x="21846" y="-1"/>
                    <wp:lineTo x="21846" y="-1"/>
                    <wp:lineTo x="0" y="-1"/>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FD450" id="Line 28"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8pt,4.9pt" to="291.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oG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">
                <w10:wrap type="tight"/>
              </v:line>
            </w:pict>
          </mc:Fallback>
        </mc:AlternateContent>
      </w:r>
    </w:p>
    <w:p w:rsidR="00BF1799" w:rsidRDefault="00137118">
      <w:pPr>
        <w:pStyle w:val="Heading1"/>
        <w:spacing w:before="0" w:afterLines="0" w:after="240"/>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CHỦ TỊCH ỦY BAN NHÂN DÂN TỈNH</w:t>
      </w:r>
    </w:p>
    <w:p w:rsidR="00BF1799" w:rsidRDefault="00137118">
      <w:pPr>
        <w:spacing w:afterLines="0" w:after="80"/>
        <w:ind w:firstLine="709"/>
        <w:rPr>
          <w:rFonts w:ascii="Times New Roman" w:hAnsi="Times New Roman"/>
          <w:i/>
          <w:color w:val="000000" w:themeColor="text1"/>
        </w:rPr>
      </w:pPr>
      <w:r>
        <w:rPr>
          <w:rFonts w:ascii="Times New Roman" w:hAnsi="Times New Roman"/>
          <w:i/>
          <w:color w:val="000000" w:themeColor="text1"/>
        </w:rPr>
        <w:t>Căn cứ Luật Tổ chức chính quyền địa phương ngày 19/6/2015; Luật sửa đổi, bổ sung một số điều của Luật Tổ chức Chính phủ và Luật Tổ chức chính quyền địa phương ngày 22/11/2019;</w:t>
      </w:r>
    </w:p>
    <w:p w:rsidR="00BF1799" w:rsidRDefault="00137118">
      <w:pPr>
        <w:spacing w:afterLines="0" w:after="80"/>
        <w:ind w:firstLine="720"/>
        <w:rPr>
          <w:rFonts w:ascii="Times New Roman" w:hAnsi="Times New Roman"/>
          <w:i/>
          <w:spacing w:val="-2"/>
        </w:rPr>
      </w:pPr>
      <w:r>
        <w:rPr>
          <w:rFonts w:ascii="Times New Roman" w:hAnsi="Times New Roman"/>
          <w:i/>
          <w:spacing w:val="-2"/>
        </w:rPr>
        <w:t>C</w:t>
      </w:r>
      <w:r>
        <w:rPr>
          <w:rFonts w:ascii="Times New Roman" w:hAnsi="Times New Roman" w:hint="eastAsia"/>
          <w:i/>
          <w:spacing w:val="-2"/>
        </w:rPr>
        <w:t>ă</w:t>
      </w:r>
      <w:r>
        <w:rPr>
          <w:rFonts w:ascii="Times New Roman" w:hAnsi="Times New Roman"/>
          <w:i/>
          <w:spacing w:val="-2"/>
        </w:rPr>
        <w:t xml:space="preserve">n cứ Luật </w:t>
      </w:r>
      <w:r>
        <w:rPr>
          <w:rFonts w:ascii="Times New Roman" w:hAnsi="Times New Roman" w:hint="eastAsia"/>
          <w:i/>
          <w:spacing w:val="-2"/>
        </w:rPr>
        <w:t>Đ</w:t>
      </w:r>
      <w:r>
        <w:rPr>
          <w:rFonts w:ascii="Times New Roman" w:hAnsi="Times New Roman"/>
          <w:i/>
          <w:spacing w:val="-2"/>
        </w:rPr>
        <w:t>ầu t</w:t>
      </w:r>
      <w:r>
        <w:rPr>
          <w:rFonts w:ascii="Times New Roman" w:hAnsi="Times New Roman" w:hint="eastAsia"/>
          <w:i/>
          <w:spacing w:val="-2"/>
        </w:rPr>
        <w:t>ư</w:t>
      </w:r>
      <w:r>
        <w:rPr>
          <w:rFonts w:ascii="Times New Roman" w:hAnsi="Times New Roman"/>
          <w:i/>
          <w:spacing w:val="-2"/>
        </w:rPr>
        <w:t xml:space="preserve"> công ngày 13/6/2019; </w:t>
      </w:r>
    </w:p>
    <w:p w:rsidR="00BF1799" w:rsidRDefault="00137118">
      <w:pPr>
        <w:spacing w:afterLines="0" w:after="80"/>
        <w:ind w:firstLine="720"/>
        <w:rPr>
          <w:rFonts w:ascii="Times New Roman" w:hAnsi="Times New Roman"/>
          <w:i/>
          <w:spacing w:val="-2"/>
        </w:rPr>
      </w:pPr>
      <w:r>
        <w:rPr>
          <w:rFonts w:ascii="Times New Roman" w:hAnsi="Times New Roman"/>
          <w:i/>
          <w:spacing w:val="-2"/>
        </w:rPr>
        <w:t xml:space="preserve">Căn cứ Luật Xây dựng ngày 18/6/2014; Luật sửa đổi, bổ sung một số điều của Luật Xây dựng ngày 17/6/2020; </w:t>
      </w:r>
    </w:p>
    <w:p w:rsidR="00BF1799" w:rsidRDefault="00137118">
      <w:pPr>
        <w:spacing w:afterLines="0" w:after="80"/>
        <w:ind w:firstLine="709"/>
        <w:rPr>
          <w:rFonts w:ascii="Times New Roman" w:hAnsi="Times New Roman"/>
          <w:i/>
          <w:color w:val="000000" w:themeColor="text1"/>
          <w:spacing w:val="-2"/>
        </w:rPr>
      </w:pPr>
      <w:r>
        <w:rPr>
          <w:rFonts w:ascii="Times New Roman" w:hAnsi="Times New Roman"/>
          <w:i/>
          <w:color w:val="000000" w:themeColor="text1"/>
          <w:spacing w:val="-2"/>
        </w:rPr>
        <w:t xml:space="preserve"> C</w:t>
      </w:r>
      <w:r>
        <w:rPr>
          <w:rFonts w:ascii="Times New Roman" w:hAnsi="Times New Roman" w:cs="Arial"/>
          <w:i/>
          <w:color w:val="000000" w:themeColor="text1"/>
          <w:spacing w:val="-2"/>
        </w:rPr>
        <w:t>ă</w:t>
      </w:r>
      <w:r>
        <w:rPr>
          <w:rFonts w:ascii="Times New Roman" w:hAnsi="Times New Roman"/>
          <w:i/>
          <w:color w:val="000000" w:themeColor="text1"/>
          <w:spacing w:val="-2"/>
        </w:rPr>
        <w:t>n c</w:t>
      </w:r>
      <w:r>
        <w:rPr>
          <w:rFonts w:ascii="Times New Roman" w:hAnsi="Times New Roman" w:cs="Arial"/>
          <w:i/>
          <w:color w:val="000000" w:themeColor="text1"/>
          <w:spacing w:val="-2"/>
        </w:rPr>
        <w:t>ứ</w:t>
      </w:r>
      <w:r>
        <w:rPr>
          <w:rFonts w:ascii="Times New Roman" w:hAnsi="Times New Roman"/>
          <w:i/>
          <w:color w:val="000000" w:themeColor="text1"/>
          <w:spacing w:val="-2"/>
        </w:rPr>
        <w:t xml:space="preserve"> c</w:t>
      </w:r>
      <w:r>
        <w:rPr>
          <w:rFonts w:ascii="Times New Roman" w:hAnsi="Times New Roman" w:cs=".VnTime"/>
          <w:i/>
          <w:color w:val="000000" w:themeColor="text1"/>
          <w:spacing w:val="-2"/>
        </w:rPr>
        <w:t>á</w:t>
      </w:r>
      <w:r>
        <w:rPr>
          <w:rFonts w:ascii="Times New Roman" w:hAnsi="Times New Roman"/>
          <w:i/>
          <w:color w:val="000000" w:themeColor="text1"/>
          <w:spacing w:val="-2"/>
        </w:rPr>
        <w:t>c Ngh</w:t>
      </w:r>
      <w:r>
        <w:rPr>
          <w:rFonts w:ascii="Times New Roman" w:hAnsi="Times New Roman" w:cs="Arial"/>
          <w:i/>
          <w:color w:val="000000" w:themeColor="text1"/>
          <w:spacing w:val="-2"/>
        </w:rPr>
        <w:t>ị</w:t>
      </w:r>
      <w:r>
        <w:rPr>
          <w:rFonts w:ascii="Times New Roman" w:hAnsi="Times New Roman"/>
          <w:i/>
          <w:color w:val="000000" w:themeColor="text1"/>
          <w:spacing w:val="-2"/>
        </w:rPr>
        <w:t xml:space="preserve"> </w:t>
      </w:r>
      <w:r>
        <w:rPr>
          <w:rFonts w:ascii="Times New Roman" w:hAnsi="Times New Roman" w:cs="Arial"/>
          <w:i/>
          <w:color w:val="000000" w:themeColor="text1"/>
          <w:spacing w:val="-2"/>
        </w:rPr>
        <w:t>đị</w:t>
      </w:r>
      <w:r>
        <w:rPr>
          <w:rFonts w:ascii="Times New Roman" w:hAnsi="Times New Roman"/>
          <w:i/>
          <w:color w:val="000000" w:themeColor="text1"/>
          <w:spacing w:val="-2"/>
        </w:rPr>
        <w:t>nh c</w:t>
      </w:r>
      <w:r>
        <w:rPr>
          <w:rFonts w:ascii="Times New Roman" w:hAnsi="Times New Roman" w:cs="Arial"/>
          <w:i/>
          <w:color w:val="000000" w:themeColor="text1"/>
          <w:spacing w:val="-2"/>
        </w:rPr>
        <w:t>ủ</w:t>
      </w:r>
      <w:r>
        <w:rPr>
          <w:rFonts w:ascii="Times New Roman" w:hAnsi="Times New Roman"/>
          <w:i/>
          <w:color w:val="000000" w:themeColor="text1"/>
          <w:spacing w:val="-2"/>
        </w:rPr>
        <w:t>a Ch</w:t>
      </w:r>
      <w:r>
        <w:rPr>
          <w:rFonts w:ascii="Times New Roman" w:hAnsi="Times New Roman" w:cs=".VnTime"/>
          <w:i/>
          <w:color w:val="000000" w:themeColor="text1"/>
          <w:spacing w:val="-2"/>
        </w:rPr>
        <w:t>í</w:t>
      </w:r>
      <w:r>
        <w:rPr>
          <w:rFonts w:ascii="Times New Roman" w:hAnsi="Times New Roman"/>
          <w:i/>
          <w:color w:val="000000" w:themeColor="text1"/>
          <w:spacing w:val="-2"/>
        </w:rPr>
        <w:t>nh phủ: số 40/2020/N</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-CP ngày 06/4/2020 quy </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ịnh chi tiết thi hành một số </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iều của Luật </w:t>
      </w:r>
      <w:r>
        <w:rPr>
          <w:rFonts w:ascii="Times New Roman" w:hAnsi="Times New Roman" w:hint="eastAsia"/>
          <w:i/>
          <w:color w:val="000000" w:themeColor="text1"/>
          <w:spacing w:val="-2"/>
        </w:rPr>
        <w:t>Đ</w:t>
      </w:r>
      <w:r>
        <w:rPr>
          <w:rFonts w:ascii="Times New Roman" w:hAnsi="Times New Roman"/>
          <w:i/>
          <w:color w:val="000000" w:themeColor="text1"/>
          <w:spacing w:val="-2"/>
        </w:rPr>
        <w:t>ầu t</w:t>
      </w:r>
      <w:r>
        <w:rPr>
          <w:rFonts w:ascii="Times New Roman" w:hAnsi="Times New Roman" w:hint="eastAsia"/>
          <w:i/>
          <w:color w:val="000000" w:themeColor="text1"/>
          <w:spacing w:val="-2"/>
        </w:rPr>
        <w:t>ư</w:t>
      </w:r>
      <w:r>
        <w:rPr>
          <w:rFonts w:ascii="Times New Roman" w:hAnsi="Times New Roman"/>
          <w:i/>
          <w:color w:val="000000" w:themeColor="text1"/>
          <w:spacing w:val="-2"/>
        </w:rPr>
        <w:t xml:space="preserve"> công; s</w:t>
      </w:r>
      <w:r>
        <w:rPr>
          <w:rFonts w:ascii="Times New Roman" w:hAnsi="Times New Roman" w:cs="Arial"/>
          <w:i/>
          <w:color w:val="000000" w:themeColor="text1"/>
          <w:spacing w:val="-2"/>
        </w:rPr>
        <w:t>ố</w:t>
      </w:r>
      <w:r>
        <w:rPr>
          <w:rFonts w:ascii="Times New Roman" w:hAnsi="Times New Roman"/>
          <w:i/>
          <w:color w:val="000000" w:themeColor="text1"/>
          <w:spacing w:val="-2"/>
        </w:rPr>
        <w:t xml:space="preserve"> 06/2021/N</w:t>
      </w:r>
      <w:r>
        <w:rPr>
          <w:rFonts w:ascii="Times New Roman" w:hAnsi="Times New Roman" w:cs="Arial"/>
          <w:i/>
          <w:color w:val="000000" w:themeColor="text1"/>
          <w:spacing w:val="-2"/>
        </w:rPr>
        <w:t>Đ</w:t>
      </w:r>
      <w:r>
        <w:rPr>
          <w:rFonts w:ascii="Times New Roman" w:hAnsi="Times New Roman"/>
          <w:i/>
          <w:color w:val="000000" w:themeColor="text1"/>
          <w:spacing w:val="-2"/>
        </w:rPr>
        <w:t>-CP ngày 26/01/2021 v</w:t>
      </w:r>
      <w:r>
        <w:rPr>
          <w:rFonts w:ascii="Times New Roman" w:hAnsi="Times New Roman" w:cs="Arial"/>
          <w:i/>
          <w:color w:val="000000" w:themeColor="text1"/>
          <w:spacing w:val="-2"/>
        </w:rPr>
        <w:t>ề</w:t>
      </w:r>
      <w:r>
        <w:rPr>
          <w:rFonts w:ascii="Times New Roman" w:hAnsi="Times New Roman"/>
          <w:i/>
          <w:color w:val="000000" w:themeColor="text1"/>
          <w:spacing w:val="-2"/>
        </w:rPr>
        <w:t xml:space="preserve"> quy </w:t>
      </w:r>
      <w:r>
        <w:rPr>
          <w:rFonts w:ascii="Times New Roman" w:hAnsi="Times New Roman" w:cs="Arial"/>
          <w:i/>
          <w:color w:val="000000" w:themeColor="text1"/>
          <w:spacing w:val="-2"/>
        </w:rPr>
        <w:t>đị</w:t>
      </w:r>
      <w:r>
        <w:rPr>
          <w:rFonts w:ascii="Times New Roman" w:hAnsi="Times New Roman"/>
          <w:i/>
          <w:color w:val="000000" w:themeColor="text1"/>
          <w:spacing w:val="-2"/>
        </w:rPr>
        <w:t>nh chi ti</w:t>
      </w:r>
      <w:r>
        <w:rPr>
          <w:rFonts w:ascii="Times New Roman" w:hAnsi="Times New Roman" w:cs="Arial"/>
          <w:i/>
          <w:color w:val="000000" w:themeColor="text1"/>
          <w:spacing w:val="-2"/>
        </w:rPr>
        <w:t>ế</w:t>
      </w:r>
      <w:r>
        <w:rPr>
          <w:rFonts w:ascii="Times New Roman" w:hAnsi="Times New Roman"/>
          <w:i/>
          <w:color w:val="000000" w:themeColor="text1"/>
          <w:spacing w:val="-2"/>
        </w:rPr>
        <w:t>t m</w:t>
      </w:r>
      <w:r>
        <w:rPr>
          <w:rFonts w:ascii="Times New Roman" w:hAnsi="Times New Roman" w:cs="Arial"/>
          <w:i/>
          <w:color w:val="000000" w:themeColor="text1"/>
          <w:spacing w:val="-2"/>
        </w:rPr>
        <w:t>ộ</w:t>
      </w:r>
      <w:r>
        <w:rPr>
          <w:rFonts w:ascii="Times New Roman" w:hAnsi="Times New Roman"/>
          <w:i/>
          <w:color w:val="000000" w:themeColor="text1"/>
          <w:spacing w:val="-2"/>
        </w:rPr>
        <w:t>t s</w:t>
      </w:r>
      <w:r>
        <w:rPr>
          <w:rFonts w:ascii="Times New Roman" w:hAnsi="Times New Roman" w:cs="Arial"/>
          <w:i/>
          <w:color w:val="000000" w:themeColor="text1"/>
          <w:spacing w:val="-2"/>
        </w:rPr>
        <w:t>ố</w:t>
      </w:r>
      <w:r>
        <w:rPr>
          <w:rFonts w:ascii="Times New Roman" w:hAnsi="Times New Roman"/>
          <w:i/>
          <w:color w:val="000000" w:themeColor="text1"/>
          <w:spacing w:val="-2"/>
        </w:rPr>
        <w:t xml:space="preserve"> n</w:t>
      </w:r>
      <w:r>
        <w:rPr>
          <w:rFonts w:ascii="Times New Roman" w:hAnsi="Times New Roman" w:cs="Arial"/>
          <w:i/>
          <w:color w:val="000000" w:themeColor="text1"/>
          <w:spacing w:val="-2"/>
        </w:rPr>
        <w:t>ộ</w:t>
      </w:r>
      <w:r>
        <w:rPr>
          <w:rFonts w:ascii="Times New Roman" w:hAnsi="Times New Roman"/>
          <w:i/>
          <w:color w:val="000000" w:themeColor="text1"/>
          <w:spacing w:val="-2"/>
        </w:rPr>
        <w:t>i dung v</w:t>
      </w:r>
      <w:r>
        <w:rPr>
          <w:rFonts w:ascii="Times New Roman" w:hAnsi="Times New Roman" w:cs="Arial"/>
          <w:i/>
          <w:color w:val="000000" w:themeColor="text1"/>
          <w:spacing w:val="-2"/>
        </w:rPr>
        <w:t>ề</w:t>
      </w:r>
      <w:r>
        <w:rPr>
          <w:rFonts w:ascii="Times New Roman" w:hAnsi="Times New Roman"/>
          <w:i/>
          <w:color w:val="000000" w:themeColor="text1"/>
          <w:spacing w:val="-2"/>
        </w:rPr>
        <w:t xml:space="preserve"> qu</w:t>
      </w:r>
      <w:r>
        <w:rPr>
          <w:rFonts w:ascii="Times New Roman" w:hAnsi="Times New Roman" w:cs="Arial"/>
          <w:i/>
          <w:color w:val="000000" w:themeColor="text1"/>
          <w:spacing w:val="-2"/>
        </w:rPr>
        <w:t>ả</w:t>
      </w:r>
      <w:r>
        <w:rPr>
          <w:rFonts w:ascii="Times New Roman" w:hAnsi="Times New Roman"/>
          <w:i/>
          <w:color w:val="000000" w:themeColor="text1"/>
          <w:spacing w:val="-2"/>
        </w:rPr>
        <w:t>n l</w:t>
      </w:r>
      <w:r>
        <w:rPr>
          <w:rFonts w:ascii="Times New Roman" w:hAnsi="Times New Roman" w:cs=".VnTime"/>
          <w:i/>
          <w:color w:val="000000" w:themeColor="text1"/>
          <w:spacing w:val="-2"/>
        </w:rPr>
        <w:t>ý</w:t>
      </w:r>
      <w:r>
        <w:rPr>
          <w:rFonts w:ascii="Times New Roman" w:hAnsi="Times New Roman"/>
          <w:i/>
          <w:color w:val="000000" w:themeColor="text1"/>
          <w:spacing w:val="-2"/>
        </w:rPr>
        <w:t xml:space="preserve"> ch</w:t>
      </w:r>
      <w:r>
        <w:rPr>
          <w:rFonts w:ascii="Times New Roman" w:hAnsi="Times New Roman" w:cs="Arial"/>
          <w:i/>
          <w:color w:val="000000" w:themeColor="text1"/>
          <w:spacing w:val="-2"/>
        </w:rPr>
        <w:t>ấ</w:t>
      </w:r>
      <w:r>
        <w:rPr>
          <w:rFonts w:ascii="Times New Roman" w:hAnsi="Times New Roman"/>
          <w:i/>
          <w:color w:val="000000" w:themeColor="text1"/>
          <w:spacing w:val="-2"/>
        </w:rPr>
        <w:t>t l</w:t>
      </w:r>
      <w:r>
        <w:rPr>
          <w:rFonts w:ascii="Times New Roman" w:hAnsi="Times New Roman" w:cs="Arial"/>
          <w:i/>
          <w:color w:val="000000" w:themeColor="text1"/>
          <w:spacing w:val="-2"/>
        </w:rPr>
        <w:t>ượ</w:t>
      </w:r>
      <w:r>
        <w:rPr>
          <w:rFonts w:ascii="Times New Roman" w:hAnsi="Times New Roman"/>
          <w:i/>
          <w:color w:val="000000" w:themeColor="text1"/>
          <w:spacing w:val="-2"/>
        </w:rPr>
        <w:t>ng, thi c</w:t>
      </w:r>
      <w:r>
        <w:rPr>
          <w:rFonts w:ascii="Times New Roman" w:hAnsi="Times New Roman" w:cs=".VnTime"/>
          <w:i/>
          <w:color w:val="000000" w:themeColor="text1"/>
          <w:spacing w:val="-2"/>
        </w:rPr>
        <w:t>ô</w:t>
      </w:r>
      <w:r>
        <w:rPr>
          <w:rFonts w:ascii="Times New Roman" w:hAnsi="Times New Roman"/>
          <w:i/>
          <w:color w:val="000000" w:themeColor="text1"/>
          <w:spacing w:val="-2"/>
        </w:rPr>
        <w:t>ng x</w:t>
      </w:r>
      <w:r>
        <w:rPr>
          <w:rFonts w:ascii="Times New Roman" w:hAnsi="Times New Roman" w:cs=".VnTime"/>
          <w:i/>
          <w:color w:val="000000" w:themeColor="text1"/>
          <w:spacing w:val="-2"/>
        </w:rPr>
        <w:t>â</w:t>
      </w:r>
      <w:r>
        <w:rPr>
          <w:rFonts w:ascii="Times New Roman" w:hAnsi="Times New Roman"/>
          <w:i/>
          <w:color w:val="000000" w:themeColor="text1"/>
          <w:spacing w:val="-2"/>
        </w:rPr>
        <w:t>y d</w:t>
      </w:r>
      <w:r>
        <w:rPr>
          <w:rFonts w:ascii="Times New Roman" w:hAnsi="Times New Roman" w:cs="Arial"/>
          <w:i/>
          <w:color w:val="000000" w:themeColor="text1"/>
          <w:spacing w:val="-2"/>
        </w:rPr>
        <w:t>ự</w:t>
      </w:r>
      <w:r>
        <w:rPr>
          <w:rFonts w:ascii="Times New Roman" w:hAnsi="Times New Roman"/>
          <w:i/>
          <w:color w:val="000000" w:themeColor="text1"/>
          <w:spacing w:val="-2"/>
        </w:rPr>
        <w:t>ng v</w:t>
      </w:r>
      <w:r>
        <w:rPr>
          <w:rFonts w:ascii="Times New Roman" w:hAnsi="Times New Roman" w:cs=".VnTime"/>
          <w:i/>
          <w:color w:val="000000" w:themeColor="text1"/>
          <w:spacing w:val="-2"/>
        </w:rPr>
        <w:t>à</w:t>
      </w:r>
      <w:r>
        <w:rPr>
          <w:rFonts w:ascii="Times New Roman" w:hAnsi="Times New Roman"/>
          <w:i/>
          <w:color w:val="000000" w:themeColor="text1"/>
          <w:spacing w:val="-2"/>
        </w:rPr>
        <w:t xml:space="preserve"> b</w:t>
      </w:r>
      <w:r>
        <w:rPr>
          <w:rFonts w:ascii="Times New Roman" w:hAnsi="Times New Roman" w:cs="Arial"/>
          <w:i/>
          <w:color w:val="000000" w:themeColor="text1"/>
          <w:spacing w:val="-2"/>
        </w:rPr>
        <w:t>ả</w:t>
      </w:r>
      <w:r>
        <w:rPr>
          <w:rFonts w:ascii="Times New Roman" w:hAnsi="Times New Roman"/>
          <w:i/>
          <w:color w:val="000000" w:themeColor="text1"/>
          <w:spacing w:val="-2"/>
        </w:rPr>
        <w:t>o tr</w:t>
      </w:r>
      <w:r>
        <w:rPr>
          <w:rFonts w:ascii="Times New Roman" w:hAnsi="Times New Roman" w:cs=".VnTime"/>
          <w:i/>
          <w:color w:val="000000" w:themeColor="text1"/>
          <w:spacing w:val="-2"/>
        </w:rPr>
        <w:t>ì</w:t>
      </w:r>
      <w:r>
        <w:rPr>
          <w:rFonts w:ascii="Times New Roman" w:hAnsi="Times New Roman"/>
          <w:i/>
          <w:color w:val="000000" w:themeColor="text1"/>
          <w:spacing w:val="-2"/>
        </w:rPr>
        <w:t xml:space="preserve"> c</w:t>
      </w:r>
      <w:r>
        <w:rPr>
          <w:rFonts w:ascii="Times New Roman" w:hAnsi="Times New Roman" w:cs=".VnTime"/>
          <w:i/>
          <w:color w:val="000000" w:themeColor="text1"/>
          <w:spacing w:val="-2"/>
        </w:rPr>
        <w:t>ô</w:t>
      </w:r>
      <w:r>
        <w:rPr>
          <w:rFonts w:ascii="Times New Roman" w:hAnsi="Times New Roman"/>
          <w:i/>
          <w:color w:val="000000" w:themeColor="text1"/>
          <w:spacing w:val="-2"/>
        </w:rPr>
        <w:t>ng tr</w:t>
      </w:r>
      <w:r>
        <w:rPr>
          <w:rFonts w:ascii="Times New Roman" w:hAnsi="Times New Roman" w:cs=".VnTime"/>
          <w:i/>
          <w:color w:val="000000" w:themeColor="text1"/>
          <w:spacing w:val="-2"/>
        </w:rPr>
        <w:t>ì</w:t>
      </w:r>
      <w:r>
        <w:rPr>
          <w:rFonts w:ascii="Times New Roman" w:hAnsi="Times New Roman"/>
          <w:i/>
          <w:color w:val="000000" w:themeColor="text1"/>
          <w:spacing w:val="-2"/>
        </w:rPr>
        <w:t>nh x</w:t>
      </w:r>
      <w:r>
        <w:rPr>
          <w:rFonts w:ascii="Times New Roman" w:hAnsi="Times New Roman" w:cs=".VnTime"/>
          <w:i/>
          <w:color w:val="000000" w:themeColor="text1"/>
          <w:spacing w:val="-2"/>
        </w:rPr>
        <w:t>â</w:t>
      </w:r>
      <w:r>
        <w:rPr>
          <w:rFonts w:ascii="Times New Roman" w:hAnsi="Times New Roman"/>
          <w:i/>
          <w:color w:val="000000" w:themeColor="text1"/>
          <w:spacing w:val="-2"/>
        </w:rPr>
        <w:t>y d</w:t>
      </w:r>
      <w:r>
        <w:rPr>
          <w:rFonts w:ascii="Times New Roman" w:hAnsi="Times New Roman" w:cs="Arial"/>
          <w:i/>
          <w:color w:val="000000" w:themeColor="text1"/>
          <w:spacing w:val="-2"/>
        </w:rPr>
        <w:t>ự</w:t>
      </w:r>
      <w:r>
        <w:rPr>
          <w:rFonts w:ascii="Times New Roman" w:hAnsi="Times New Roman"/>
          <w:i/>
          <w:color w:val="000000" w:themeColor="text1"/>
          <w:spacing w:val="-2"/>
        </w:rPr>
        <w:t>ng; s</w:t>
      </w:r>
      <w:r>
        <w:rPr>
          <w:rFonts w:ascii="Times New Roman" w:hAnsi="Times New Roman" w:cs="Arial"/>
          <w:i/>
          <w:color w:val="000000" w:themeColor="text1"/>
          <w:spacing w:val="-2"/>
        </w:rPr>
        <w:t>ố</w:t>
      </w:r>
      <w:r>
        <w:rPr>
          <w:rFonts w:ascii="Times New Roman" w:hAnsi="Times New Roman"/>
          <w:i/>
          <w:color w:val="000000" w:themeColor="text1"/>
          <w:spacing w:val="-2"/>
        </w:rPr>
        <w:t xml:space="preserve"> 10/2021/N</w:t>
      </w:r>
      <w:r>
        <w:rPr>
          <w:rFonts w:ascii="Times New Roman" w:hAnsi="Times New Roman" w:cs="Arial"/>
          <w:i/>
          <w:color w:val="000000" w:themeColor="text1"/>
          <w:spacing w:val="-2"/>
        </w:rPr>
        <w:t>Đ</w:t>
      </w:r>
      <w:r>
        <w:rPr>
          <w:rFonts w:ascii="Times New Roman" w:hAnsi="Times New Roman"/>
          <w:i/>
          <w:color w:val="000000" w:themeColor="text1"/>
          <w:spacing w:val="-2"/>
        </w:rPr>
        <w:t>-CP ngày 09/02/2021 v</w:t>
      </w:r>
      <w:r>
        <w:rPr>
          <w:rFonts w:ascii="Times New Roman" w:hAnsi="Times New Roman" w:cs="Arial"/>
          <w:i/>
          <w:color w:val="000000" w:themeColor="text1"/>
          <w:spacing w:val="-2"/>
        </w:rPr>
        <w:t>ề</w:t>
      </w:r>
      <w:r>
        <w:rPr>
          <w:rFonts w:ascii="Times New Roman" w:hAnsi="Times New Roman"/>
          <w:i/>
          <w:color w:val="000000" w:themeColor="text1"/>
          <w:spacing w:val="-2"/>
        </w:rPr>
        <w:t xml:space="preserve"> qu</w:t>
      </w:r>
      <w:r>
        <w:rPr>
          <w:rFonts w:ascii="Times New Roman" w:hAnsi="Times New Roman" w:cs="Arial"/>
          <w:i/>
          <w:color w:val="000000" w:themeColor="text1"/>
          <w:spacing w:val="-2"/>
        </w:rPr>
        <w:t>ả</w:t>
      </w:r>
      <w:r>
        <w:rPr>
          <w:rFonts w:ascii="Times New Roman" w:hAnsi="Times New Roman"/>
          <w:i/>
          <w:color w:val="000000" w:themeColor="text1"/>
          <w:spacing w:val="-2"/>
        </w:rPr>
        <w:t>n l</w:t>
      </w:r>
      <w:r>
        <w:rPr>
          <w:rFonts w:ascii="Times New Roman" w:hAnsi="Times New Roman" w:cs=".VnTime"/>
          <w:i/>
          <w:color w:val="000000" w:themeColor="text1"/>
          <w:spacing w:val="-2"/>
        </w:rPr>
        <w:t>ý</w:t>
      </w:r>
      <w:r>
        <w:rPr>
          <w:rFonts w:ascii="Times New Roman" w:hAnsi="Times New Roman"/>
          <w:i/>
          <w:color w:val="000000" w:themeColor="text1"/>
          <w:spacing w:val="-2"/>
        </w:rPr>
        <w:t xml:space="preserve"> chi ph</w:t>
      </w:r>
      <w:r>
        <w:rPr>
          <w:rFonts w:ascii="Times New Roman" w:hAnsi="Times New Roman" w:cs=".VnTime"/>
          <w:i/>
          <w:color w:val="000000" w:themeColor="text1"/>
          <w:spacing w:val="-2"/>
        </w:rPr>
        <w:t>í</w:t>
      </w:r>
      <w:r>
        <w:rPr>
          <w:rFonts w:ascii="Times New Roman" w:hAnsi="Times New Roman"/>
          <w:i/>
          <w:color w:val="000000" w:themeColor="text1"/>
          <w:spacing w:val="-2"/>
        </w:rPr>
        <w:t xml:space="preserve"> </w:t>
      </w:r>
      <w:r>
        <w:rPr>
          <w:rFonts w:ascii="Times New Roman" w:hAnsi="Times New Roman" w:cs="Arial"/>
          <w:i/>
          <w:color w:val="000000" w:themeColor="text1"/>
          <w:spacing w:val="-2"/>
        </w:rPr>
        <w:t>đầ</w:t>
      </w:r>
      <w:r>
        <w:rPr>
          <w:rFonts w:ascii="Times New Roman" w:hAnsi="Times New Roman"/>
          <w:i/>
          <w:color w:val="000000" w:themeColor="text1"/>
          <w:spacing w:val="-2"/>
        </w:rPr>
        <w:t>u t</w:t>
      </w:r>
      <w:r>
        <w:rPr>
          <w:rFonts w:ascii="Times New Roman" w:hAnsi="Times New Roman" w:cs="Arial"/>
          <w:i/>
          <w:color w:val="000000" w:themeColor="text1"/>
          <w:spacing w:val="-2"/>
        </w:rPr>
        <w:t>ư</w:t>
      </w:r>
      <w:r>
        <w:rPr>
          <w:rFonts w:ascii="Times New Roman" w:hAnsi="Times New Roman"/>
          <w:i/>
          <w:color w:val="000000" w:themeColor="text1"/>
          <w:spacing w:val="-2"/>
        </w:rPr>
        <w:t xml:space="preserve"> xây d</w:t>
      </w:r>
      <w:r>
        <w:rPr>
          <w:rFonts w:ascii="Times New Roman" w:hAnsi="Times New Roman" w:cs="Arial"/>
          <w:i/>
          <w:color w:val="000000" w:themeColor="text1"/>
          <w:spacing w:val="-2"/>
        </w:rPr>
        <w:t>ự</w:t>
      </w:r>
      <w:r>
        <w:rPr>
          <w:rFonts w:ascii="Times New Roman" w:hAnsi="Times New Roman"/>
          <w:i/>
          <w:color w:val="000000" w:themeColor="text1"/>
          <w:spacing w:val="-2"/>
        </w:rPr>
        <w:t>ng; s</w:t>
      </w:r>
      <w:r>
        <w:rPr>
          <w:rFonts w:ascii="Times New Roman" w:hAnsi="Times New Roman" w:cs="Arial"/>
          <w:i/>
          <w:color w:val="000000" w:themeColor="text1"/>
          <w:spacing w:val="-2"/>
        </w:rPr>
        <w:t>ố</w:t>
      </w:r>
      <w:r>
        <w:rPr>
          <w:rFonts w:ascii="Times New Roman" w:hAnsi="Times New Roman"/>
          <w:i/>
          <w:color w:val="000000" w:themeColor="text1"/>
          <w:spacing w:val="-2"/>
        </w:rPr>
        <w:t xml:space="preserve"> 15/2021/N</w:t>
      </w:r>
      <w:r>
        <w:rPr>
          <w:rFonts w:ascii="Times New Roman" w:hAnsi="Times New Roman" w:cs="Arial"/>
          <w:i/>
          <w:color w:val="000000" w:themeColor="text1"/>
          <w:spacing w:val="-2"/>
        </w:rPr>
        <w:t>Đ</w:t>
      </w:r>
      <w:r>
        <w:rPr>
          <w:rFonts w:ascii="Times New Roman" w:hAnsi="Times New Roman"/>
          <w:i/>
          <w:color w:val="000000" w:themeColor="text1"/>
          <w:spacing w:val="-2"/>
        </w:rPr>
        <w:t xml:space="preserve">-CP ngày 03/3/2021 quy </w:t>
      </w:r>
      <w:r>
        <w:rPr>
          <w:rFonts w:ascii="Times New Roman" w:hAnsi="Times New Roman" w:cs="Arial"/>
          <w:i/>
          <w:color w:val="000000" w:themeColor="text1"/>
          <w:spacing w:val="-2"/>
        </w:rPr>
        <w:t>đị</w:t>
      </w:r>
      <w:r>
        <w:rPr>
          <w:rFonts w:ascii="Times New Roman" w:hAnsi="Times New Roman"/>
          <w:i/>
          <w:color w:val="000000" w:themeColor="text1"/>
          <w:spacing w:val="-2"/>
        </w:rPr>
        <w:t>nh chi ti</w:t>
      </w:r>
      <w:r>
        <w:rPr>
          <w:rFonts w:ascii="Times New Roman" w:hAnsi="Times New Roman" w:cs="Arial"/>
          <w:i/>
          <w:color w:val="000000" w:themeColor="text1"/>
          <w:spacing w:val="-2"/>
        </w:rPr>
        <w:t>ế</w:t>
      </w:r>
      <w:r>
        <w:rPr>
          <w:rFonts w:ascii="Times New Roman" w:hAnsi="Times New Roman"/>
          <w:i/>
          <w:color w:val="000000" w:themeColor="text1"/>
          <w:spacing w:val="-2"/>
        </w:rPr>
        <w:t>t m</w:t>
      </w:r>
      <w:r>
        <w:rPr>
          <w:rFonts w:ascii="Times New Roman" w:hAnsi="Times New Roman" w:cs="Arial"/>
          <w:i/>
          <w:color w:val="000000" w:themeColor="text1"/>
          <w:spacing w:val="-2"/>
        </w:rPr>
        <w:t>ộ</w:t>
      </w:r>
      <w:r>
        <w:rPr>
          <w:rFonts w:ascii="Times New Roman" w:hAnsi="Times New Roman"/>
          <w:i/>
          <w:color w:val="000000" w:themeColor="text1"/>
          <w:spacing w:val="-2"/>
        </w:rPr>
        <w:t>t s</w:t>
      </w:r>
      <w:r>
        <w:rPr>
          <w:rFonts w:ascii="Times New Roman" w:hAnsi="Times New Roman" w:cs="Arial"/>
          <w:i/>
          <w:color w:val="000000" w:themeColor="text1"/>
          <w:spacing w:val="-2"/>
        </w:rPr>
        <w:t>ố</w:t>
      </w:r>
      <w:r>
        <w:rPr>
          <w:rFonts w:ascii="Times New Roman" w:hAnsi="Times New Roman"/>
          <w:i/>
          <w:color w:val="000000" w:themeColor="text1"/>
          <w:spacing w:val="-2"/>
        </w:rPr>
        <w:t xml:space="preserve"> n</w:t>
      </w:r>
      <w:r>
        <w:rPr>
          <w:rFonts w:ascii="Times New Roman" w:hAnsi="Times New Roman" w:cs="Arial"/>
          <w:i/>
          <w:color w:val="000000" w:themeColor="text1"/>
          <w:spacing w:val="-2"/>
        </w:rPr>
        <w:t>ộ</w:t>
      </w:r>
      <w:r>
        <w:rPr>
          <w:rFonts w:ascii="Times New Roman" w:hAnsi="Times New Roman"/>
          <w:i/>
          <w:color w:val="000000" w:themeColor="text1"/>
          <w:spacing w:val="-2"/>
        </w:rPr>
        <w:t>i dung v</w:t>
      </w:r>
      <w:r>
        <w:rPr>
          <w:rFonts w:ascii="Times New Roman" w:hAnsi="Times New Roman" w:cs="Arial"/>
          <w:i/>
          <w:color w:val="000000" w:themeColor="text1"/>
          <w:spacing w:val="-2"/>
        </w:rPr>
        <w:t>ề</w:t>
      </w:r>
      <w:r>
        <w:rPr>
          <w:rFonts w:ascii="Times New Roman" w:hAnsi="Times New Roman"/>
          <w:i/>
          <w:color w:val="000000" w:themeColor="text1"/>
          <w:spacing w:val="-2"/>
        </w:rPr>
        <w:t xml:space="preserve"> qu</w:t>
      </w:r>
      <w:r>
        <w:rPr>
          <w:rFonts w:ascii="Times New Roman" w:hAnsi="Times New Roman" w:cs="Arial"/>
          <w:i/>
          <w:color w:val="000000" w:themeColor="text1"/>
          <w:spacing w:val="-2"/>
        </w:rPr>
        <w:t>ả</w:t>
      </w:r>
      <w:r>
        <w:rPr>
          <w:rFonts w:ascii="Times New Roman" w:hAnsi="Times New Roman"/>
          <w:i/>
          <w:color w:val="000000" w:themeColor="text1"/>
          <w:spacing w:val="-2"/>
        </w:rPr>
        <w:t>n l</w:t>
      </w:r>
      <w:r>
        <w:rPr>
          <w:rFonts w:ascii="Times New Roman" w:hAnsi="Times New Roman" w:cs=".VnTime"/>
          <w:i/>
          <w:color w:val="000000" w:themeColor="text1"/>
          <w:spacing w:val="-2"/>
        </w:rPr>
        <w:t>ý</w:t>
      </w:r>
      <w:r>
        <w:rPr>
          <w:rFonts w:ascii="Times New Roman" w:hAnsi="Times New Roman"/>
          <w:i/>
          <w:color w:val="000000" w:themeColor="text1"/>
          <w:spacing w:val="-2"/>
        </w:rPr>
        <w:t xml:space="preserve"> d</w:t>
      </w:r>
      <w:r>
        <w:rPr>
          <w:rFonts w:ascii="Times New Roman" w:hAnsi="Times New Roman" w:cs="Arial"/>
          <w:i/>
          <w:color w:val="000000" w:themeColor="text1"/>
          <w:spacing w:val="-2"/>
        </w:rPr>
        <w:t>ự</w:t>
      </w:r>
      <w:r>
        <w:rPr>
          <w:rFonts w:ascii="Times New Roman" w:hAnsi="Times New Roman"/>
          <w:i/>
          <w:color w:val="000000" w:themeColor="text1"/>
          <w:spacing w:val="-2"/>
        </w:rPr>
        <w:t xml:space="preserve"> </w:t>
      </w:r>
      <w:r>
        <w:rPr>
          <w:rFonts w:ascii="Times New Roman" w:hAnsi="Times New Roman" w:cs=".VnTime"/>
          <w:i/>
          <w:color w:val="000000" w:themeColor="text1"/>
          <w:spacing w:val="-2"/>
        </w:rPr>
        <w:t>á</w:t>
      </w:r>
      <w:r>
        <w:rPr>
          <w:rFonts w:ascii="Times New Roman" w:hAnsi="Times New Roman"/>
          <w:i/>
          <w:color w:val="000000" w:themeColor="text1"/>
          <w:spacing w:val="-2"/>
        </w:rPr>
        <w:t xml:space="preserve">n </w:t>
      </w:r>
      <w:r>
        <w:rPr>
          <w:rFonts w:ascii="Times New Roman" w:hAnsi="Times New Roman" w:cs="Arial"/>
          <w:i/>
          <w:color w:val="000000" w:themeColor="text1"/>
          <w:spacing w:val="-2"/>
        </w:rPr>
        <w:t>đầ</w:t>
      </w:r>
      <w:r>
        <w:rPr>
          <w:rFonts w:ascii="Times New Roman" w:hAnsi="Times New Roman"/>
          <w:i/>
          <w:color w:val="000000" w:themeColor="text1"/>
          <w:spacing w:val="-2"/>
        </w:rPr>
        <w:t>u t</w:t>
      </w:r>
      <w:r>
        <w:rPr>
          <w:rFonts w:ascii="Times New Roman" w:hAnsi="Times New Roman" w:cs="Arial"/>
          <w:i/>
          <w:color w:val="000000" w:themeColor="text1"/>
          <w:spacing w:val="-2"/>
        </w:rPr>
        <w:t>ư</w:t>
      </w:r>
      <w:r>
        <w:rPr>
          <w:rFonts w:ascii="Times New Roman" w:hAnsi="Times New Roman"/>
          <w:i/>
          <w:color w:val="000000" w:themeColor="text1"/>
          <w:spacing w:val="-2"/>
        </w:rPr>
        <w:t xml:space="preserve"> xây d</w:t>
      </w:r>
      <w:r>
        <w:rPr>
          <w:rFonts w:ascii="Times New Roman" w:hAnsi="Times New Roman" w:cs="Arial"/>
          <w:i/>
          <w:color w:val="000000" w:themeColor="text1"/>
          <w:spacing w:val="-2"/>
        </w:rPr>
        <w:t>ự</w:t>
      </w:r>
      <w:r>
        <w:rPr>
          <w:rFonts w:ascii="Times New Roman" w:hAnsi="Times New Roman"/>
          <w:i/>
          <w:color w:val="000000" w:themeColor="text1"/>
          <w:spacing w:val="-2"/>
        </w:rPr>
        <w:t>ng; số 35/2023/N</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-CP ngày 20/6/2023 về việc sửa </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ổi, bổ sung một số </w:t>
      </w:r>
      <w:r>
        <w:rPr>
          <w:rFonts w:ascii="Times New Roman" w:hAnsi="Times New Roman" w:hint="eastAsia"/>
          <w:i/>
          <w:color w:val="000000" w:themeColor="text1"/>
          <w:spacing w:val="-2"/>
        </w:rPr>
        <w:t>đ</w:t>
      </w:r>
      <w:r>
        <w:rPr>
          <w:rFonts w:ascii="Times New Roman" w:hAnsi="Times New Roman"/>
          <w:i/>
          <w:color w:val="000000" w:themeColor="text1"/>
          <w:spacing w:val="-2"/>
        </w:rPr>
        <w:t xml:space="preserve">iều của các Nghị </w:t>
      </w:r>
      <w:r>
        <w:rPr>
          <w:rFonts w:ascii="Times New Roman" w:hAnsi="Times New Roman" w:hint="eastAsia"/>
          <w:i/>
          <w:color w:val="000000" w:themeColor="text1"/>
          <w:spacing w:val="-2"/>
        </w:rPr>
        <w:t>đ</w:t>
      </w:r>
      <w:r>
        <w:rPr>
          <w:rFonts w:ascii="Times New Roman" w:hAnsi="Times New Roman"/>
          <w:i/>
          <w:color w:val="000000" w:themeColor="text1"/>
          <w:spacing w:val="-2"/>
        </w:rPr>
        <w:t>ịnh thuộc lĩnh vực quản lý nhà n</w:t>
      </w:r>
      <w:r>
        <w:rPr>
          <w:rFonts w:ascii="Times New Roman" w:hAnsi="Times New Roman" w:hint="eastAsia"/>
          <w:i/>
          <w:color w:val="000000" w:themeColor="text1"/>
          <w:spacing w:val="-2"/>
        </w:rPr>
        <w:t>ư</w:t>
      </w:r>
      <w:r>
        <w:rPr>
          <w:rFonts w:ascii="Times New Roman" w:hAnsi="Times New Roman"/>
          <w:i/>
          <w:color w:val="000000" w:themeColor="text1"/>
          <w:spacing w:val="-2"/>
        </w:rPr>
        <w:t>ớc của Bộ Xây dựng;</w:t>
      </w:r>
    </w:p>
    <w:p w:rsidR="00BF1799" w:rsidRDefault="00137118">
      <w:pPr>
        <w:spacing w:afterLines="0" w:after="80"/>
        <w:ind w:firstLine="709"/>
        <w:rPr>
          <w:rFonts w:ascii="Times New Roman" w:hAnsi="Times New Roman"/>
          <w:i/>
          <w:color w:val="000000" w:themeColor="text1"/>
        </w:rPr>
      </w:pPr>
      <w:r>
        <w:rPr>
          <w:rFonts w:ascii="Times New Roman" w:hAnsi="Times New Roman"/>
          <w:i/>
          <w:color w:val="000000" w:themeColor="text1"/>
        </w:rPr>
        <w:t xml:space="preserve">Căn cứ Nghị quyết số 203/NQ-HĐND ngày 31/10/2024 của HĐND tỉnh về việc quyết định chủ trương đầu tư, điều chỉnh chủ trương đầu tư một số dự án đầu tư công </w:t>
      </w:r>
      <w:r>
        <w:rPr>
          <w:rFonts w:ascii="Times New Roman" w:hAnsi="Times New Roman"/>
          <w:i/>
        </w:rPr>
        <w:t>(Phụ lục 1: Quyết định chủ trương đầu tư dự án Xây dựng nghĩa trang xã Kỳ Ninh, thị xã Kỳ Anh);</w:t>
      </w:r>
    </w:p>
    <w:p w:rsidR="00BF1799" w:rsidRDefault="00137118">
      <w:pPr>
        <w:spacing w:afterLines="0" w:after="80"/>
        <w:ind w:firstLine="709"/>
        <w:rPr>
          <w:rFonts w:ascii="Times New Roman" w:hAnsi="Times New Roman"/>
          <w:i/>
          <w:color w:val="000000" w:themeColor="text1"/>
        </w:rPr>
      </w:pPr>
      <w:r>
        <w:rPr>
          <w:rFonts w:ascii="Times New Roman" w:hAnsi="Times New Roman"/>
          <w:i/>
          <w:color w:val="000000" w:themeColor="text1"/>
        </w:rPr>
        <w:t>Căn cứ các Quyết định của UBND tỉnh: số 28/2021/QĐ-UBND ngày 22/6/2021 về việc ban hành Quy định phân cấp một số nội dung về công tác thẩm định, tổ chức quản lý dự án đầu tư xây dựng và quản lý chất lượng công trình xây dựng trên địa bàn tỉnh Hà Tĩnh; số 07/2020/QĐ-UBND ngày 26/02/2020 quy định một số nội dung về quản lý, thực hiện dự án đầu tư công trên địa bàn tỉnh; số 02/2023/QĐ-UBND ngày 05/01/2023 sửa đổi bổ sung một số điều của quyết định số 07/2020/QĐ-UBND ngày 26/02/2020;</w:t>
      </w:r>
    </w:p>
    <w:p w:rsidR="00BF1799" w:rsidRDefault="00137118">
      <w:pPr>
        <w:spacing w:afterLines="0" w:after="80"/>
        <w:ind w:firstLine="709"/>
        <w:rPr>
          <w:rFonts w:ascii="Times New Roman" w:hAnsi="Times New Roman"/>
          <w:i/>
          <w:color w:val="000000" w:themeColor="text1"/>
        </w:rPr>
      </w:pPr>
      <w:r>
        <w:rPr>
          <w:rFonts w:ascii="Times New Roman" w:hAnsi="Times New Roman"/>
          <w:i/>
          <w:color w:val="000000" w:themeColor="text1"/>
        </w:rPr>
        <w:t>Căn cứ Quyết định số 2698/QĐ-UBND ngày 25/11/2024 của UBND tỉnh về việc giao nhiệm vụ chủ đầu tư và triển khai thực hiện Nghị quyết số 203/NQ-HĐND ngày 31/10/2024 của HĐND tỉnh;</w:t>
      </w:r>
    </w:p>
    <w:p w:rsidR="00BF1799" w:rsidRDefault="00137118">
      <w:pPr>
        <w:spacing w:afterLines="0" w:after="80"/>
        <w:ind w:firstLine="709"/>
        <w:rPr>
          <w:rFonts w:ascii="Times New Roman" w:hAnsi="Times New Roman"/>
          <w:i/>
          <w:color w:val="000000" w:themeColor="text1"/>
        </w:rPr>
      </w:pPr>
      <w:r>
        <w:rPr>
          <w:rFonts w:ascii="Times New Roman" w:hAnsi="Times New Roman"/>
          <w:i/>
          <w:color w:val="000000" w:themeColor="text1"/>
        </w:rPr>
        <w:t>Theo đề nghị của Sở Xây dựng tại Văn bản thẩm định số 345/SXD-QHKT</w:t>
      </w:r>
      <w:r>
        <w:rPr>
          <w:rFonts w:ascii="Times New Roman" w:hAnsi="Times New Roman"/>
          <w:i/>
          <w:color w:val="000000" w:themeColor="text1"/>
          <w:vertAlign w:val="subscript"/>
        </w:rPr>
        <w:t>6</w:t>
      </w:r>
      <w:r>
        <w:rPr>
          <w:rFonts w:ascii="Times New Roman" w:hAnsi="Times New Roman"/>
          <w:i/>
          <w:color w:val="000000" w:themeColor="text1"/>
        </w:rPr>
        <w:t xml:space="preserve"> ngày 27/12/2024 (trên cơ sở đề xuất của UBND thị xã Kỳ Anh tại Tờ trình số 211/TTr-UBND ngày 23/12/2024; ý kiến của Sở Công Th</w:t>
      </w:r>
      <w:r>
        <w:rPr>
          <w:rFonts w:ascii="Times New Roman" w:hAnsi="Times New Roman" w:hint="eastAsia"/>
          <w:i/>
          <w:color w:val="000000" w:themeColor="text1"/>
        </w:rPr>
        <w:t>ươ</w:t>
      </w:r>
      <w:r>
        <w:rPr>
          <w:rFonts w:ascii="Times New Roman" w:hAnsi="Times New Roman"/>
          <w:i/>
          <w:color w:val="000000" w:themeColor="text1"/>
        </w:rPr>
        <w:t>ng tại V</w:t>
      </w:r>
      <w:r>
        <w:rPr>
          <w:rFonts w:ascii="Times New Roman" w:hAnsi="Times New Roman" w:hint="eastAsia"/>
          <w:i/>
          <w:color w:val="000000" w:themeColor="text1"/>
        </w:rPr>
        <w:t>ă</w:t>
      </w:r>
      <w:r>
        <w:rPr>
          <w:rFonts w:ascii="Times New Roman" w:hAnsi="Times New Roman"/>
          <w:i/>
          <w:color w:val="000000" w:themeColor="text1"/>
        </w:rPr>
        <w:t>n bản số 2490/SCT-QLNL ngày 10/12/2024, của Sở Tài nguyên và Môi tr</w:t>
      </w:r>
      <w:r>
        <w:rPr>
          <w:rFonts w:ascii="Times New Roman" w:hAnsi="Times New Roman" w:hint="eastAsia"/>
          <w:i/>
          <w:color w:val="000000" w:themeColor="text1"/>
        </w:rPr>
        <w:t>ườ</w:t>
      </w:r>
      <w:r>
        <w:rPr>
          <w:rFonts w:ascii="Times New Roman" w:hAnsi="Times New Roman"/>
          <w:i/>
          <w:color w:val="000000" w:themeColor="text1"/>
        </w:rPr>
        <w:t>ng tại V</w:t>
      </w:r>
      <w:r>
        <w:rPr>
          <w:rFonts w:ascii="Times New Roman" w:hAnsi="Times New Roman" w:hint="eastAsia"/>
          <w:i/>
          <w:color w:val="000000" w:themeColor="text1"/>
        </w:rPr>
        <w:t>ă</w:t>
      </w:r>
      <w:r>
        <w:rPr>
          <w:rFonts w:ascii="Times New Roman" w:hAnsi="Times New Roman"/>
          <w:i/>
          <w:color w:val="000000" w:themeColor="text1"/>
        </w:rPr>
        <w:t>n bản số 5906/STNMT-</w:t>
      </w:r>
      <w:r>
        <w:rPr>
          <w:rFonts w:ascii="Times New Roman" w:hAnsi="Times New Roman" w:hint="eastAsia"/>
          <w:i/>
          <w:color w:val="000000" w:themeColor="text1"/>
        </w:rPr>
        <w:t>ĐĐ</w:t>
      </w:r>
      <w:r>
        <w:rPr>
          <w:rFonts w:ascii="Times New Roman" w:hAnsi="Times New Roman"/>
          <w:i/>
          <w:color w:val="000000" w:themeColor="text1"/>
        </w:rPr>
        <w:t>2</w:t>
      </w:r>
      <w:r>
        <w:rPr>
          <w:rFonts w:ascii="Times New Roman" w:hAnsi="Times New Roman"/>
          <w:i/>
          <w:color w:val="000000" w:themeColor="text1"/>
          <w:vertAlign w:val="subscript"/>
        </w:rPr>
        <w:t>8</w:t>
      </w:r>
      <w:r>
        <w:rPr>
          <w:rFonts w:ascii="Times New Roman" w:hAnsi="Times New Roman"/>
          <w:i/>
          <w:color w:val="000000" w:themeColor="text1"/>
        </w:rPr>
        <w:t xml:space="preserve"> ngày 17/12/2024 và V</w:t>
      </w:r>
      <w:r>
        <w:rPr>
          <w:rFonts w:ascii="Times New Roman" w:hAnsi="Times New Roman" w:hint="eastAsia"/>
          <w:i/>
          <w:color w:val="000000" w:themeColor="text1"/>
        </w:rPr>
        <w:t>ă</w:t>
      </w:r>
      <w:r>
        <w:rPr>
          <w:rFonts w:ascii="Times New Roman" w:hAnsi="Times New Roman"/>
          <w:i/>
          <w:color w:val="000000" w:themeColor="text1"/>
        </w:rPr>
        <w:t>n bản số 5976/STNMT-</w:t>
      </w:r>
      <w:r>
        <w:rPr>
          <w:rFonts w:ascii="Times New Roman" w:hAnsi="Times New Roman" w:hint="eastAsia"/>
          <w:i/>
          <w:color w:val="000000" w:themeColor="text1"/>
        </w:rPr>
        <w:t>ĐĐ</w:t>
      </w:r>
      <w:r>
        <w:rPr>
          <w:rFonts w:ascii="Times New Roman" w:hAnsi="Times New Roman"/>
          <w:i/>
          <w:color w:val="000000" w:themeColor="text1"/>
        </w:rPr>
        <w:t>2</w:t>
      </w:r>
      <w:r>
        <w:rPr>
          <w:rFonts w:ascii="Times New Roman" w:hAnsi="Times New Roman"/>
          <w:i/>
          <w:color w:val="000000" w:themeColor="text1"/>
          <w:vertAlign w:val="subscript"/>
        </w:rPr>
        <w:t>8</w:t>
      </w:r>
      <w:r>
        <w:rPr>
          <w:rFonts w:ascii="Times New Roman" w:hAnsi="Times New Roman"/>
          <w:i/>
          <w:color w:val="000000" w:themeColor="text1"/>
        </w:rPr>
        <w:t xml:space="preserve"> ngày 19/12/2024); ý kiến của Sở Kế hoạch và Đầu tư tại Văn bản số 325/SKHĐT-TĐGSĐT ngày 10/02/2025.</w:t>
      </w:r>
    </w:p>
    <w:p w:rsidR="00BF1799" w:rsidRDefault="00137118">
      <w:pPr>
        <w:pStyle w:val="BodyTextIndent"/>
        <w:spacing w:before="120" w:afterLines="0" w:after="240" w:line="240" w:lineRule="auto"/>
        <w:ind w:firstLine="0"/>
        <w:jc w:val="center"/>
        <w:outlineLvl w:val="0"/>
        <w:rPr>
          <w:rFonts w:ascii="Times New Roman" w:hAnsi="Times New Roman"/>
          <w:b/>
          <w:bCs/>
          <w:color w:val="000000" w:themeColor="text1"/>
          <w:szCs w:val="28"/>
        </w:rPr>
      </w:pPr>
      <w:r>
        <w:rPr>
          <w:rFonts w:ascii="Times New Roman" w:hAnsi="Times New Roman"/>
          <w:b/>
          <w:bCs/>
          <w:color w:val="000000" w:themeColor="text1"/>
          <w:szCs w:val="28"/>
        </w:rPr>
        <w:lastRenderedPageBreak/>
        <w:t>QUYẾT ĐỊNH:</w:t>
      </w:r>
    </w:p>
    <w:p w:rsidR="00BF1799" w:rsidRDefault="00137118">
      <w:pPr>
        <w:spacing w:afterLines="0" w:after="80"/>
        <w:ind w:firstLine="709"/>
        <w:rPr>
          <w:rFonts w:ascii="Times New Roman" w:hAnsi="Times New Roman"/>
          <w:bCs/>
          <w:color w:val="000000" w:themeColor="text1"/>
        </w:rPr>
      </w:pPr>
      <w:r>
        <w:rPr>
          <w:rFonts w:ascii="Times New Roman" w:hAnsi="Times New Roman"/>
          <w:b/>
          <w:bCs/>
          <w:color w:val="000000" w:themeColor="text1"/>
        </w:rPr>
        <w:t>Điều 1.</w:t>
      </w:r>
      <w:r>
        <w:rPr>
          <w:rFonts w:ascii="Times New Roman" w:hAnsi="Times New Roman"/>
          <w:color w:val="000000" w:themeColor="text1"/>
        </w:rPr>
        <w:t xml:space="preserve"> </w:t>
      </w:r>
      <w:r>
        <w:rPr>
          <w:rFonts w:ascii="Times New Roman" w:hAnsi="Times New Roman"/>
          <w:bCs/>
          <w:color w:val="000000" w:themeColor="text1"/>
        </w:rPr>
        <w:t xml:space="preserve">Phê duyệt dự án Xây dựng nghĩa trang xã Kỳ Ninh, thị xã Kỳ Anh, với các nội dung chủ yếu như sau: </w:t>
      </w:r>
    </w:p>
    <w:p w:rsidR="00BF1799" w:rsidRDefault="00137118">
      <w:pPr>
        <w:spacing w:afterLines="0" w:after="80"/>
        <w:ind w:firstLine="709"/>
        <w:rPr>
          <w:rFonts w:ascii="Times New Roman" w:hAnsi="Times New Roman"/>
          <w:color w:val="000000" w:themeColor="text1"/>
          <w:lang w:val="pt-BR"/>
        </w:rPr>
      </w:pPr>
      <w:r>
        <w:rPr>
          <w:rFonts w:ascii="Times New Roman" w:hAnsi="Times New Roman"/>
          <w:color w:val="000000" w:themeColor="text1"/>
          <w:lang w:val="pt-BR"/>
        </w:rPr>
        <w:t>1. Tên dự án: Xây dựng nghĩa trang xã Kỳ Ninh, thị xã Kỳ Anh.</w:t>
      </w:r>
    </w:p>
    <w:p w:rsidR="00BF1799" w:rsidRDefault="00137118">
      <w:pPr>
        <w:spacing w:afterLines="0" w:after="80"/>
        <w:ind w:firstLine="709"/>
        <w:rPr>
          <w:rFonts w:ascii="Times New Roman" w:hAnsi="Times New Roman"/>
          <w:color w:val="000000" w:themeColor="text1"/>
          <w:lang w:val="pt-BR"/>
        </w:rPr>
      </w:pPr>
      <w:r>
        <w:rPr>
          <w:rFonts w:ascii="Times New Roman" w:hAnsi="Times New Roman"/>
          <w:color w:val="000000" w:themeColor="text1"/>
          <w:lang w:val="pt-BR"/>
        </w:rPr>
        <w:t>2. Người quyết định đầu tư: Chủ tịch UBND tỉnh Hà Tĩnh.</w:t>
      </w:r>
    </w:p>
    <w:p w:rsidR="00BF1799" w:rsidRDefault="00137118">
      <w:pPr>
        <w:spacing w:afterLines="0" w:after="80"/>
        <w:ind w:firstLine="709"/>
        <w:rPr>
          <w:rFonts w:ascii="Times New Roman" w:hAnsi="Times New Roman"/>
          <w:color w:val="000000" w:themeColor="text1"/>
          <w:lang w:val="pt-BR"/>
        </w:rPr>
      </w:pPr>
      <w:r>
        <w:rPr>
          <w:rFonts w:ascii="Times New Roman" w:hAnsi="Times New Roman"/>
          <w:color w:val="000000" w:themeColor="text1"/>
        </w:rPr>
        <w:t>3. Chủ đầu tư: UBND thị xã Kỳ Anh.</w:t>
      </w:r>
    </w:p>
    <w:p w:rsidR="00BF1799" w:rsidRDefault="00137118">
      <w:pPr>
        <w:spacing w:afterLines="0" w:after="80"/>
        <w:ind w:firstLine="709"/>
        <w:rPr>
          <w:rFonts w:ascii="Times New Roman" w:hAnsi="Times New Roman"/>
          <w:color w:val="000000" w:themeColor="text1"/>
        </w:rPr>
      </w:pPr>
      <w:r>
        <w:rPr>
          <w:rFonts w:ascii="Times New Roman" w:hAnsi="Times New Roman"/>
          <w:color w:val="000000" w:themeColor="text1"/>
        </w:rPr>
        <w:t xml:space="preserve">4. Mục tiêu, quy mô đầu tư xây dựng: </w:t>
      </w:r>
    </w:p>
    <w:p w:rsidR="00BF1799" w:rsidRDefault="00137118">
      <w:pPr>
        <w:spacing w:afterLines="0" w:after="80"/>
        <w:ind w:firstLine="709"/>
        <w:rPr>
          <w:rFonts w:ascii="Times New Roman" w:hAnsi="Times New Roman"/>
          <w:color w:val="000000" w:themeColor="text1"/>
        </w:rPr>
      </w:pPr>
      <w:r>
        <w:rPr>
          <w:rFonts w:ascii="Times New Roman" w:hAnsi="Times New Roman"/>
          <w:color w:val="000000" w:themeColor="text1"/>
        </w:rPr>
        <w:t xml:space="preserve">4.1. Mục tiêu đầu tư: nhằm đáp ứng phục vụ nhu cầu mai táng và di dời các khu nghĩa trang phân tán trên địa bàn xã Kỳ Ninh, góp phần chỉnh trang đô thị, cải thiện điều kiện vệ sinh môi trường, tạo quỹ đất phát triển đô thị du lịch và công trình cảnh quan môi trường, ổn định đời sống người dân, thúc đẩy công tác thu hút đầu tư và phát triển kinh tế, xã hội. </w:t>
      </w:r>
    </w:p>
    <w:p w:rsidR="00BF1799" w:rsidRDefault="00137118">
      <w:pPr>
        <w:pStyle w:val="BodyText"/>
        <w:spacing w:afterLines="0" w:after="80"/>
        <w:ind w:firstLine="709"/>
        <w:jc w:val="both"/>
        <w:rPr>
          <w:rFonts w:ascii="Times New Roman" w:hAnsi="Times New Roman"/>
          <w:b w:val="0"/>
          <w:color w:val="000000" w:themeColor="text1"/>
        </w:rPr>
      </w:pPr>
      <w:r>
        <w:rPr>
          <w:rFonts w:ascii="Times New Roman" w:hAnsi="Times New Roman"/>
          <w:b w:val="0"/>
          <w:color w:val="000000" w:themeColor="text1"/>
        </w:rPr>
        <w:t>4.2. Quy mô, thông số kỹ thuật đầu tư:</w:t>
      </w:r>
    </w:p>
    <w:p w:rsidR="00BF1799" w:rsidRDefault="00137118">
      <w:pPr>
        <w:shd w:val="clear" w:color="auto" w:fill="FFFFFF"/>
        <w:spacing w:afterLines="0" w:after="80"/>
        <w:ind w:firstLine="709"/>
        <w:rPr>
          <w:rFonts w:ascii="Times New Roman" w:hAnsi="Times New Roman"/>
          <w:color w:val="000000"/>
          <w:spacing w:val="-4"/>
          <w:lang w:val="nl-NL"/>
        </w:rPr>
      </w:pPr>
      <w:r>
        <w:rPr>
          <w:rFonts w:ascii="Times New Roman" w:hAnsi="Times New Roman"/>
          <w:color w:val="000000"/>
          <w:spacing w:val="-4"/>
          <w:lang w:val="nl-NL"/>
        </w:rPr>
        <w:t>a) San nền: san nền cục bộ theo từng lô đất với tổng diện tích san nền S=88.614,68m</w:t>
      </w:r>
      <w:r>
        <w:rPr>
          <w:rFonts w:ascii="Times New Roman" w:hAnsi="Times New Roman"/>
          <w:color w:val="000000"/>
          <w:spacing w:val="-4"/>
          <w:vertAlign w:val="superscript"/>
          <w:lang w:val="nl-NL"/>
        </w:rPr>
        <w:t>2</w:t>
      </w:r>
      <w:r>
        <w:rPr>
          <w:rFonts w:ascii="Times New Roman" w:hAnsi="Times New Roman"/>
          <w:color w:val="000000"/>
          <w:spacing w:val="-4"/>
          <w:lang w:val="nl-NL"/>
        </w:rPr>
        <w:t xml:space="preserve">; đất đắp đầm chặt K≥0,9 được tận dụng từ đất đào (riêng phần cây xanh đắp đất tận dụng K≥0,85); cao độ san nền khống chế từ +10,0m đến +41,0m. </w:t>
      </w:r>
    </w:p>
    <w:p w:rsidR="00BF1799" w:rsidRDefault="00137118">
      <w:pPr>
        <w:shd w:val="clear" w:color="auto" w:fill="FFFFFF"/>
        <w:spacing w:afterLines="0" w:after="80"/>
        <w:ind w:firstLine="709"/>
        <w:rPr>
          <w:rFonts w:ascii="Times New Roman" w:hAnsi="Times New Roman"/>
          <w:color w:val="000000"/>
          <w:spacing w:val="-6"/>
        </w:rPr>
      </w:pPr>
      <w:r>
        <w:rPr>
          <w:rFonts w:ascii="Times New Roman" w:hAnsi="Times New Roman"/>
          <w:color w:val="000000"/>
          <w:spacing w:val="-6"/>
          <w:lang w:val="nl-NL"/>
        </w:rPr>
        <w:t>Các đoạn san nền giật cấp bố trí tường chắn cao H=2,3m với tổng chiều dài L=859,19m</w:t>
      </w:r>
      <w:r>
        <w:rPr>
          <w:rFonts w:ascii="Times New Roman" w:hAnsi="Times New Roman"/>
          <w:iCs/>
          <w:color w:val="000000"/>
          <w:spacing w:val="-6"/>
          <w:lang w:val="nl-NL"/>
        </w:rPr>
        <w:t>. Kết cấu bằng đá hộc xây vữa xi măng mác 100 trên lớp lót bằng đá 4x6.</w:t>
      </w:r>
    </w:p>
    <w:p w:rsidR="00BF1799" w:rsidRDefault="00137118">
      <w:pPr>
        <w:shd w:val="clear" w:color="auto" w:fill="FFFFFF"/>
        <w:spacing w:afterLines="0" w:after="80"/>
        <w:ind w:firstLine="709"/>
        <w:rPr>
          <w:rFonts w:ascii="Times New Roman" w:hAnsi="Times New Roman"/>
          <w:color w:val="000000"/>
          <w:lang w:val="nl-NL"/>
        </w:rPr>
      </w:pPr>
      <w:r>
        <w:rPr>
          <w:rFonts w:ascii="Times New Roman" w:hAnsi="Times New Roman"/>
          <w:color w:val="000000"/>
          <w:lang w:val="nl-NL"/>
        </w:rPr>
        <w:t>b) Đường giao thông:</w:t>
      </w:r>
    </w:p>
    <w:p w:rsidR="00BF1799" w:rsidRDefault="00137118">
      <w:pPr>
        <w:shd w:val="clear" w:color="auto" w:fill="FFFFFF"/>
        <w:spacing w:afterLines="0" w:after="80"/>
        <w:ind w:firstLine="709"/>
        <w:rPr>
          <w:rFonts w:ascii="Times New Roman" w:hAnsi="Times New Roman"/>
          <w:color w:val="000000"/>
          <w:lang w:val="nl-NL"/>
        </w:rPr>
      </w:pPr>
      <w:r>
        <w:rPr>
          <w:rFonts w:ascii="Times New Roman" w:hAnsi="Times New Roman"/>
          <w:color w:val="000000"/>
          <w:lang w:val="nl-NL"/>
        </w:rPr>
        <w:t>- Các tuyến giao thông chính</w:t>
      </w:r>
    </w:p>
    <w:p w:rsidR="00BF1799" w:rsidRDefault="00137118">
      <w:pPr>
        <w:spacing w:afterLines="0" w:after="80"/>
        <w:ind w:firstLine="709"/>
        <w:rPr>
          <w:rFonts w:ascii="Times New Roman" w:hAnsi="Times New Roman"/>
          <w:color w:val="000000"/>
        </w:rPr>
      </w:pPr>
      <w:r>
        <w:rPr>
          <w:rFonts w:ascii="Times New Roman" w:hAnsi="Times New Roman"/>
          <w:color w:val="000000"/>
          <w:lang w:val="nl-NL"/>
        </w:rPr>
        <w:t>+ X</w:t>
      </w:r>
      <w:r>
        <w:rPr>
          <w:rFonts w:ascii="Times New Roman" w:hAnsi="Times New Roman"/>
          <w:color w:val="000000"/>
          <w:lang w:val="vi-VN"/>
        </w:rPr>
        <w:t>ây dựng</w:t>
      </w:r>
      <w:r>
        <w:rPr>
          <w:rFonts w:ascii="Times New Roman" w:hAnsi="Times New Roman"/>
          <w:color w:val="000000"/>
        </w:rPr>
        <w:t xml:space="preserve"> 17</w:t>
      </w:r>
      <w:r>
        <w:rPr>
          <w:rFonts w:ascii="Times New Roman" w:hAnsi="Times New Roman"/>
          <w:color w:val="000000"/>
          <w:lang w:val="vi-VN"/>
        </w:rPr>
        <w:t xml:space="preserve"> tuyến</w:t>
      </w:r>
      <w:r>
        <w:rPr>
          <w:rFonts w:ascii="Times New Roman" w:hAnsi="Times New Roman"/>
          <w:color w:val="000000"/>
        </w:rPr>
        <w:t xml:space="preserve"> đường</w:t>
      </w:r>
      <w:r>
        <w:rPr>
          <w:rFonts w:ascii="Times New Roman" w:hAnsi="Times New Roman"/>
          <w:color w:val="000000"/>
          <w:lang w:val="vi-VN"/>
        </w:rPr>
        <w:t xml:space="preserve"> với t</w:t>
      </w:r>
      <w:r>
        <w:rPr>
          <w:rFonts w:ascii="Times New Roman" w:hAnsi="Times New Roman"/>
          <w:color w:val="000000"/>
        </w:rPr>
        <w:t>ổng chiều dài</w:t>
      </w:r>
      <w:r>
        <w:rPr>
          <w:rFonts w:ascii="Times New Roman" w:hAnsi="Times New Roman"/>
          <w:color w:val="000000"/>
          <w:lang w:val="vi-VN"/>
        </w:rPr>
        <w:t xml:space="preserve"> </w:t>
      </w:r>
      <w:r>
        <w:rPr>
          <w:rFonts w:ascii="Times New Roman" w:hAnsi="Times New Roman"/>
          <w:color w:val="000000"/>
        </w:rPr>
        <w:t>L=</w:t>
      </w:r>
      <w:r>
        <w:rPr>
          <w:rFonts w:ascii="Times New Roman" w:hAnsi="Times New Roman"/>
        </w:rPr>
        <w:t xml:space="preserve"> </w:t>
      </w:r>
      <w:r>
        <w:rPr>
          <w:rFonts w:ascii="Times New Roman" w:hAnsi="Times New Roman"/>
          <w:color w:val="000000"/>
        </w:rPr>
        <w:t>3.722,93m</w:t>
      </w:r>
      <w:r>
        <w:rPr>
          <w:rFonts w:ascii="Times New Roman" w:hAnsi="Times New Roman"/>
          <w:color w:val="000000"/>
          <w:lang w:val="vi-VN"/>
        </w:rPr>
        <w:t>, trong đó</w:t>
      </w:r>
      <w:r>
        <w:rPr>
          <w:rFonts w:ascii="Times New Roman" w:hAnsi="Times New Roman"/>
          <w:color w:val="000000"/>
        </w:rPr>
        <w:t>: Tuyến 1A dài L=241,08</w:t>
      </w:r>
      <w:r>
        <w:rPr>
          <w:rFonts w:ascii="Times New Roman" w:hAnsi="Times New Roman"/>
          <w:color w:val="000000"/>
          <w:lang w:val="vi-VN"/>
        </w:rPr>
        <w:t>m</w:t>
      </w:r>
      <w:r>
        <w:rPr>
          <w:rFonts w:ascii="Times New Roman" w:hAnsi="Times New Roman"/>
          <w:color w:val="000000"/>
        </w:rPr>
        <w:t xml:space="preserve"> có điểm đầu Km0+00 giao với đường Lý Nhật Quang hiện trạng, </w:t>
      </w:r>
      <w:r>
        <w:rPr>
          <w:rFonts w:ascii="Times New Roman" w:hAnsi="Times New Roman"/>
          <w:lang w:val="nl-NL"/>
        </w:rPr>
        <w:t>điểm cuối dừng kỹ thuật tại lý trình Km0+241,08m; t</w:t>
      </w:r>
      <w:r>
        <w:rPr>
          <w:rFonts w:ascii="Times New Roman" w:hAnsi="Times New Roman"/>
          <w:color w:val="000000"/>
          <w:lang w:val="vi-VN"/>
        </w:rPr>
        <w:t>uyến 1</w:t>
      </w:r>
      <w:r>
        <w:rPr>
          <w:rFonts w:ascii="Times New Roman" w:hAnsi="Times New Roman"/>
          <w:color w:val="000000"/>
        </w:rPr>
        <w:t>B</w:t>
      </w:r>
      <w:r>
        <w:rPr>
          <w:rFonts w:ascii="Times New Roman" w:hAnsi="Times New Roman"/>
          <w:color w:val="000000"/>
          <w:lang w:val="vi-VN"/>
        </w:rPr>
        <w:t xml:space="preserve"> dài </w:t>
      </w:r>
      <w:r>
        <w:rPr>
          <w:rFonts w:ascii="Times New Roman" w:hAnsi="Times New Roman"/>
          <w:color w:val="000000"/>
        </w:rPr>
        <w:t>L=172,32</w:t>
      </w:r>
      <w:r>
        <w:rPr>
          <w:rFonts w:ascii="Times New Roman" w:hAnsi="Times New Roman"/>
          <w:color w:val="000000"/>
          <w:lang w:val="vi-VN"/>
        </w:rPr>
        <w:t>m</w:t>
      </w:r>
      <w:r>
        <w:rPr>
          <w:rFonts w:ascii="Times New Roman" w:hAnsi="Times New Roman"/>
          <w:color w:val="000000"/>
        </w:rPr>
        <w:t>, t</w:t>
      </w:r>
      <w:r>
        <w:rPr>
          <w:rFonts w:ascii="Times New Roman" w:hAnsi="Times New Roman"/>
          <w:color w:val="000000"/>
          <w:lang w:val="vi-VN"/>
        </w:rPr>
        <w:t xml:space="preserve">uyến </w:t>
      </w:r>
      <w:r>
        <w:rPr>
          <w:rFonts w:ascii="Times New Roman" w:hAnsi="Times New Roman"/>
          <w:color w:val="000000"/>
        </w:rPr>
        <w:t>2</w:t>
      </w:r>
      <w:r>
        <w:rPr>
          <w:rFonts w:ascii="Times New Roman" w:hAnsi="Times New Roman"/>
          <w:color w:val="000000"/>
          <w:lang w:val="vi-VN"/>
        </w:rPr>
        <w:t xml:space="preserve"> dài</w:t>
      </w:r>
      <w:r>
        <w:rPr>
          <w:rFonts w:ascii="Times New Roman" w:hAnsi="Times New Roman"/>
          <w:color w:val="000000"/>
        </w:rPr>
        <w:t xml:space="preserve"> L=655,53m</w:t>
      </w:r>
      <w:r>
        <w:rPr>
          <w:rFonts w:ascii="Times New Roman" w:hAnsi="Times New Roman"/>
          <w:color w:val="000000"/>
          <w:lang w:val="vi-VN"/>
        </w:rPr>
        <w:t>,</w:t>
      </w:r>
      <w:r>
        <w:rPr>
          <w:rFonts w:ascii="Times New Roman" w:hAnsi="Times New Roman"/>
          <w:color w:val="000000"/>
        </w:rPr>
        <w:t xml:space="preserve"> tuyến 3 dài L=683,39m, t</w:t>
      </w:r>
      <w:r>
        <w:rPr>
          <w:rFonts w:ascii="Times New Roman" w:hAnsi="Times New Roman"/>
          <w:color w:val="000000"/>
          <w:lang w:val="vi-VN"/>
        </w:rPr>
        <w:t xml:space="preserve">uyến </w:t>
      </w:r>
      <w:r>
        <w:rPr>
          <w:rFonts w:ascii="Times New Roman" w:hAnsi="Times New Roman"/>
          <w:color w:val="000000"/>
        </w:rPr>
        <w:t>4</w:t>
      </w:r>
      <w:r>
        <w:rPr>
          <w:rFonts w:ascii="Times New Roman" w:hAnsi="Times New Roman"/>
          <w:color w:val="000000"/>
          <w:lang w:val="vi-VN"/>
        </w:rPr>
        <w:t xml:space="preserve"> dài</w:t>
      </w:r>
      <w:r>
        <w:rPr>
          <w:rFonts w:ascii="Times New Roman" w:hAnsi="Times New Roman"/>
          <w:color w:val="000000"/>
        </w:rPr>
        <w:t xml:space="preserve"> L=200,15m</w:t>
      </w:r>
      <w:r>
        <w:rPr>
          <w:rFonts w:ascii="Times New Roman" w:hAnsi="Times New Roman"/>
          <w:color w:val="000000"/>
          <w:lang w:val="vi-VN"/>
        </w:rPr>
        <w:t>,</w:t>
      </w:r>
      <w:r>
        <w:rPr>
          <w:rFonts w:ascii="Times New Roman" w:hAnsi="Times New Roman"/>
          <w:color w:val="000000"/>
        </w:rPr>
        <w:t xml:space="preserve"> tuyến 5 dài L=152,15m, t</w:t>
      </w:r>
      <w:r>
        <w:rPr>
          <w:rFonts w:ascii="Times New Roman" w:hAnsi="Times New Roman"/>
          <w:color w:val="000000"/>
          <w:lang w:val="vi-VN"/>
        </w:rPr>
        <w:t xml:space="preserve">uyến </w:t>
      </w:r>
      <w:r>
        <w:rPr>
          <w:rFonts w:ascii="Times New Roman" w:hAnsi="Times New Roman"/>
          <w:color w:val="000000"/>
        </w:rPr>
        <w:t>6</w:t>
      </w:r>
      <w:r>
        <w:rPr>
          <w:rFonts w:ascii="Times New Roman" w:hAnsi="Times New Roman"/>
          <w:color w:val="000000"/>
          <w:lang w:val="vi-VN"/>
        </w:rPr>
        <w:t xml:space="preserve"> dài</w:t>
      </w:r>
      <w:r>
        <w:rPr>
          <w:rFonts w:ascii="Times New Roman" w:hAnsi="Times New Roman"/>
          <w:color w:val="000000"/>
        </w:rPr>
        <w:t xml:space="preserve"> L=115,00m</w:t>
      </w:r>
      <w:r>
        <w:rPr>
          <w:rFonts w:ascii="Times New Roman" w:hAnsi="Times New Roman"/>
          <w:color w:val="000000"/>
          <w:lang w:val="vi-VN"/>
        </w:rPr>
        <w:t>,</w:t>
      </w:r>
      <w:r>
        <w:rPr>
          <w:rFonts w:ascii="Times New Roman" w:hAnsi="Times New Roman"/>
          <w:color w:val="000000"/>
        </w:rPr>
        <w:t xml:space="preserve"> tuyến 7 dài L=309,80m, tuyến 8 </w:t>
      </w:r>
      <w:r>
        <w:rPr>
          <w:rFonts w:ascii="Times New Roman" w:hAnsi="Times New Roman"/>
          <w:color w:val="000000"/>
          <w:lang w:val="vi-VN"/>
        </w:rPr>
        <w:t>dài</w:t>
      </w:r>
      <w:r>
        <w:rPr>
          <w:rFonts w:ascii="Times New Roman" w:hAnsi="Times New Roman"/>
          <w:color w:val="000000"/>
        </w:rPr>
        <w:t xml:space="preserve"> L=161,17m, tuyến 9 dài L=61,77m, tuyến 10 dài L=117,92m, tuyến 11 dài L=341,23m, tuyến 12 dài L=82,71m, tuyến 13 dài L=115,04m, tuyến 14 dài L=71,55m, tuyến 15 dài L=61,25m, tuyến 16 dài L=180,87m (theo bản vẽ quy</w:t>
      </w:r>
      <w:r>
        <w:rPr>
          <w:rFonts w:ascii="Times New Roman" w:hAnsi="Times New Roman"/>
          <w:color w:val="000000"/>
          <w:lang w:val="vi-VN"/>
        </w:rPr>
        <w:t xml:space="preserve"> hoạch </w:t>
      </w:r>
      <w:r>
        <w:rPr>
          <w:rFonts w:ascii="Times New Roman" w:hAnsi="Times New Roman"/>
          <w:color w:val="000000"/>
        </w:rPr>
        <w:t>mặt bằng hệ thống giao thông).</w:t>
      </w:r>
    </w:p>
    <w:p w:rsidR="00BF1799" w:rsidRDefault="00137118">
      <w:pPr>
        <w:spacing w:afterLines="0" w:after="80"/>
        <w:ind w:firstLine="709"/>
        <w:rPr>
          <w:rFonts w:ascii="Times New Roman" w:hAnsi="Times New Roman"/>
          <w:color w:val="000000"/>
        </w:rPr>
      </w:pPr>
      <w:r>
        <w:rPr>
          <w:rFonts w:ascii="Times New Roman" w:hAnsi="Times New Roman"/>
          <w:color w:val="000000"/>
        </w:rPr>
        <w:t xml:space="preserve">+ Mặt cắt ngang: Tuyến 1A có </w:t>
      </w:r>
      <w:r>
        <w:rPr>
          <w:rFonts w:ascii="Times New Roman" w:hAnsi="Times New Roman"/>
          <w:color w:val="000000"/>
          <w:lang w:val="vi-VN"/>
        </w:rPr>
        <w:t>bề rộng nền đường B</w:t>
      </w:r>
      <w:r>
        <w:rPr>
          <w:rFonts w:ascii="Times New Roman" w:hAnsi="Times New Roman"/>
          <w:color w:val="000000"/>
          <w:vertAlign w:val="subscript"/>
          <w:lang w:val="vi-VN"/>
        </w:rPr>
        <w:t>nền</w:t>
      </w:r>
      <w:r>
        <w:rPr>
          <w:rFonts w:ascii="Times New Roman" w:hAnsi="Times New Roman"/>
          <w:color w:val="000000"/>
          <w:lang w:val="vi-VN"/>
        </w:rPr>
        <w:t>=</w:t>
      </w:r>
      <w:r>
        <w:rPr>
          <w:rFonts w:ascii="Times New Roman" w:hAnsi="Times New Roman"/>
          <w:color w:val="000000"/>
        </w:rPr>
        <w:t>9</w:t>
      </w:r>
      <w:r>
        <w:rPr>
          <w:rFonts w:ascii="Times New Roman" w:hAnsi="Times New Roman"/>
          <w:color w:val="000000"/>
          <w:lang w:val="vi-VN"/>
        </w:rPr>
        <w:t>m, bề rộng mặt đường B</w:t>
      </w:r>
      <w:r>
        <w:rPr>
          <w:rFonts w:ascii="Times New Roman" w:hAnsi="Times New Roman"/>
          <w:color w:val="000000"/>
          <w:vertAlign w:val="subscript"/>
          <w:lang w:val="vi-VN"/>
        </w:rPr>
        <w:t>mặt</w:t>
      </w:r>
      <w:r>
        <w:rPr>
          <w:rFonts w:ascii="Times New Roman" w:hAnsi="Times New Roman"/>
          <w:color w:val="000000"/>
          <w:lang w:val="vi-VN"/>
        </w:rPr>
        <w:t>=</w:t>
      </w:r>
      <w:r>
        <w:rPr>
          <w:rFonts w:ascii="Times New Roman" w:hAnsi="Times New Roman"/>
          <w:color w:val="000000"/>
        </w:rPr>
        <w:t>7</w:t>
      </w:r>
      <w:r>
        <w:rPr>
          <w:rFonts w:ascii="Times New Roman" w:hAnsi="Times New Roman"/>
          <w:color w:val="000000"/>
          <w:lang w:val="vi-VN"/>
        </w:rPr>
        <w:t xml:space="preserve">m, </w:t>
      </w:r>
      <w:r>
        <w:rPr>
          <w:rFonts w:ascii="Times New Roman" w:hAnsi="Times New Roman"/>
          <w:color w:val="000000"/>
        </w:rPr>
        <w:t xml:space="preserve">bề rộng </w:t>
      </w:r>
      <w:r>
        <w:rPr>
          <w:rFonts w:ascii="Times New Roman" w:hAnsi="Times New Roman"/>
          <w:color w:val="000000"/>
          <w:lang w:val="vi-VN"/>
        </w:rPr>
        <w:t>lề đường B</w:t>
      </w:r>
      <w:r>
        <w:rPr>
          <w:rFonts w:ascii="Times New Roman" w:hAnsi="Times New Roman"/>
          <w:color w:val="000000"/>
          <w:vertAlign w:val="subscript"/>
          <w:lang w:val="vi-VN"/>
        </w:rPr>
        <w:t>l</w:t>
      </w:r>
      <w:r>
        <w:rPr>
          <w:rFonts w:ascii="Times New Roman" w:hAnsi="Times New Roman"/>
          <w:color w:val="000000"/>
          <w:vertAlign w:val="subscript"/>
        </w:rPr>
        <w:t>đ</w:t>
      </w:r>
      <w:r>
        <w:rPr>
          <w:rFonts w:ascii="Times New Roman" w:hAnsi="Times New Roman"/>
          <w:color w:val="000000"/>
          <w:lang w:val="vi-VN"/>
        </w:rPr>
        <w:t>=</w:t>
      </w:r>
      <w:r>
        <w:rPr>
          <w:rFonts w:ascii="Times New Roman" w:hAnsi="Times New Roman"/>
          <w:color w:val="000000"/>
        </w:rPr>
        <w:t>2</w:t>
      </w:r>
      <w:r>
        <w:rPr>
          <w:rFonts w:ascii="Times New Roman" w:hAnsi="Times New Roman"/>
          <w:color w:val="000000"/>
          <w:lang w:val="vi-VN"/>
        </w:rPr>
        <w:t>x</w:t>
      </w:r>
      <w:r>
        <w:rPr>
          <w:rFonts w:ascii="Times New Roman" w:hAnsi="Times New Roman"/>
          <w:color w:val="000000"/>
        </w:rPr>
        <w:t>1</w:t>
      </w:r>
      <w:r>
        <w:rPr>
          <w:rFonts w:ascii="Times New Roman" w:hAnsi="Times New Roman"/>
          <w:color w:val="000000"/>
          <w:lang w:val="vi-VN"/>
        </w:rPr>
        <w:t>=</w:t>
      </w:r>
      <w:r>
        <w:rPr>
          <w:rFonts w:ascii="Times New Roman" w:hAnsi="Times New Roman"/>
          <w:color w:val="000000"/>
        </w:rPr>
        <w:t>2</w:t>
      </w:r>
      <w:r>
        <w:rPr>
          <w:rFonts w:ascii="Times New Roman" w:hAnsi="Times New Roman"/>
          <w:color w:val="000000"/>
          <w:lang w:val="vi-VN"/>
        </w:rPr>
        <w:t>m</w:t>
      </w:r>
      <w:r>
        <w:rPr>
          <w:rFonts w:ascii="Times New Roman" w:hAnsi="Times New Roman"/>
          <w:color w:val="000000"/>
        </w:rPr>
        <w:t>; t</w:t>
      </w:r>
      <w:r>
        <w:rPr>
          <w:rFonts w:ascii="Times New Roman" w:hAnsi="Times New Roman"/>
          <w:color w:val="000000"/>
          <w:lang w:val="vi-VN"/>
        </w:rPr>
        <w:t>uyế</w:t>
      </w:r>
      <w:r>
        <w:rPr>
          <w:rFonts w:ascii="Times New Roman" w:hAnsi="Times New Roman"/>
          <w:color w:val="000000"/>
        </w:rPr>
        <w:t xml:space="preserve">n 1B có </w:t>
      </w:r>
      <w:r>
        <w:rPr>
          <w:rFonts w:ascii="Times New Roman" w:hAnsi="Times New Roman"/>
          <w:color w:val="000000"/>
          <w:lang w:val="vi-VN"/>
        </w:rPr>
        <w:t>bề rộng nền đường B</w:t>
      </w:r>
      <w:r>
        <w:rPr>
          <w:rFonts w:ascii="Times New Roman" w:hAnsi="Times New Roman"/>
          <w:color w:val="000000"/>
          <w:vertAlign w:val="subscript"/>
          <w:lang w:val="vi-VN"/>
        </w:rPr>
        <w:t>nền</w:t>
      </w:r>
      <w:r>
        <w:rPr>
          <w:rFonts w:ascii="Times New Roman" w:hAnsi="Times New Roman"/>
          <w:color w:val="000000"/>
          <w:lang w:val="vi-VN"/>
        </w:rPr>
        <w:t>=</w:t>
      </w:r>
      <w:r>
        <w:rPr>
          <w:rFonts w:ascii="Times New Roman" w:hAnsi="Times New Roman"/>
          <w:color w:val="000000"/>
        </w:rPr>
        <w:t>15</w:t>
      </w:r>
      <w:r>
        <w:rPr>
          <w:rFonts w:ascii="Times New Roman" w:hAnsi="Times New Roman"/>
          <w:color w:val="000000"/>
          <w:lang w:val="vi-VN"/>
        </w:rPr>
        <w:t>m, bề rộng mặt đường B</w:t>
      </w:r>
      <w:r>
        <w:rPr>
          <w:rFonts w:ascii="Times New Roman" w:hAnsi="Times New Roman"/>
          <w:color w:val="000000"/>
          <w:vertAlign w:val="subscript"/>
          <w:lang w:val="vi-VN"/>
        </w:rPr>
        <w:t>mặt</w:t>
      </w:r>
      <w:r>
        <w:rPr>
          <w:rFonts w:ascii="Times New Roman" w:hAnsi="Times New Roman"/>
          <w:color w:val="000000"/>
          <w:lang w:val="vi-VN"/>
        </w:rPr>
        <w:t>=</w:t>
      </w:r>
      <w:r>
        <w:rPr>
          <w:rFonts w:ascii="Times New Roman" w:hAnsi="Times New Roman"/>
          <w:color w:val="000000"/>
        </w:rPr>
        <w:t>9</w:t>
      </w:r>
      <w:r>
        <w:rPr>
          <w:rFonts w:ascii="Times New Roman" w:hAnsi="Times New Roman"/>
          <w:color w:val="000000"/>
          <w:lang w:val="vi-VN"/>
        </w:rPr>
        <w:t xml:space="preserve">m, </w:t>
      </w:r>
      <w:r>
        <w:rPr>
          <w:rFonts w:ascii="Times New Roman" w:hAnsi="Times New Roman"/>
          <w:color w:val="000000"/>
        </w:rPr>
        <w:t xml:space="preserve">bề rộng </w:t>
      </w:r>
      <w:r>
        <w:rPr>
          <w:rFonts w:ascii="Times New Roman" w:hAnsi="Times New Roman"/>
          <w:color w:val="000000"/>
          <w:lang w:val="vi-VN"/>
        </w:rPr>
        <w:t>lề đường B</w:t>
      </w:r>
      <w:r>
        <w:rPr>
          <w:rFonts w:ascii="Times New Roman" w:hAnsi="Times New Roman"/>
          <w:color w:val="000000"/>
          <w:vertAlign w:val="subscript"/>
          <w:lang w:val="vi-VN"/>
        </w:rPr>
        <w:t>l</w:t>
      </w:r>
      <w:r>
        <w:rPr>
          <w:rFonts w:ascii="Times New Roman" w:hAnsi="Times New Roman"/>
          <w:color w:val="000000"/>
          <w:vertAlign w:val="subscript"/>
        </w:rPr>
        <w:t>đ</w:t>
      </w:r>
      <w:r>
        <w:rPr>
          <w:rFonts w:ascii="Times New Roman" w:hAnsi="Times New Roman"/>
          <w:color w:val="000000"/>
          <w:lang w:val="vi-VN"/>
        </w:rPr>
        <w:t>=</w:t>
      </w:r>
      <w:r>
        <w:rPr>
          <w:rFonts w:ascii="Times New Roman" w:hAnsi="Times New Roman"/>
          <w:color w:val="000000"/>
        </w:rPr>
        <w:t>2</w:t>
      </w:r>
      <w:r>
        <w:rPr>
          <w:rFonts w:ascii="Times New Roman" w:hAnsi="Times New Roman"/>
          <w:color w:val="000000"/>
          <w:lang w:val="vi-VN"/>
        </w:rPr>
        <w:t>x</w:t>
      </w:r>
      <w:r>
        <w:rPr>
          <w:rFonts w:ascii="Times New Roman" w:hAnsi="Times New Roman"/>
          <w:color w:val="000000"/>
        </w:rPr>
        <w:t>3</w:t>
      </w:r>
      <w:r>
        <w:rPr>
          <w:rFonts w:ascii="Times New Roman" w:hAnsi="Times New Roman"/>
          <w:color w:val="000000"/>
          <w:lang w:val="vi-VN"/>
        </w:rPr>
        <w:t>=</w:t>
      </w:r>
      <w:r>
        <w:rPr>
          <w:rFonts w:ascii="Times New Roman" w:hAnsi="Times New Roman"/>
          <w:color w:val="000000"/>
        </w:rPr>
        <w:t>6</w:t>
      </w:r>
      <w:r>
        <w:rPr>
          <w:rFonts w:ascii="Times New Roman" w:hAnsi="Times New Roman"/>
          <w:color w:val="000000"/>
          <w:lang w:val="vi-VN"/>
        </w:rPr>
        <w:t>m</w:t>
      </w:r>
      <w:r>
        <w:rPr>
          <w:rFonts w:ascii="Times New Roman" w:hAnsi="Times New Roman"/>
          <w:color w:val="000000"/>
        </w:rPr>
        <w:t xml:space="preserve">; tuyến 2 đến tuyến 16 có </w:t>
      </w:r>
      <w:r>
        <w:rPr>
          <w:rFonts w:ascii="Times New Roman" w:hAnsi="Times New Roman"/>
          <w:color w:val="000000"/>
          <w:lang w:val="vi-VN"/>
        </w:rPr>
        <w:t>bề rộng nền đường B</w:t>
      </w:r>
      <w:r>
        <w:rPr>
          <w:rFonts w:ascii="Times New Roman" w:hAnsi="Times New Roman"/>
          <w:color w:val="000000"/>
          <w:vertAlign w:val="subscript"/>
          <w:lang w:val="vi-VN"/>
        </w:rPr>
        <w:t>nền</w:t>
      </w:r>
      <w:r>
        <w:rPr>
          <w:rFonts w:ascii="Times New Roman" w:hAnsi="Times New Roman"/>
          <w:color w:val="000000"/>
          <w:lang w:val="vi-VN"/>
        </w:rPr>
        <w:t>=</w:t>
      </w:r>
      <w:r>
        <w:rPr>
          <w:rFonts w:ascii="Times New Roman" w:hAnsi="Times New Roman"/>
          <w:color w:val="000000"/>
        </w:rPr>
        <w:t>6,5</w:t>
      </w:r>
      <w:r>
        <w:rPr>
          <w:rFonts w:ascii="Times New Roman" w:hAnsi="Times New Roman"/>
          <w:color w:val="000000"/>
          <w:lang w:val="vi-VN"/>
        </w:rPr>
        <w:t>m, bề rộng mặt đường B</w:t>
      </w:r>
      <w:r>
        <w:rPr>
          <w:rFonts w:ascii="Times New Roman" w:hAnsi="Times New Roman"/>
          <w:color w:val="000000"/>
          <w:vertAlign w:val="subscript"/>
          <w:lang w:val="vi-VN"/>
        </w:rPr>
        <w:t>mặt</w:t>
      </w:r>
      <w:r>
        <w:rPr>
          <w:rFonts w:ascii="Times New Roman" w:hAnsi="Times New Roman"/>
          <w:color w:val="000000"/>
          <w:lang w:val="vi-VN"/>
        </w:rPr>
        <w:t>=</w:t>
      </w:r>
      <w:r>
        <w:rPr>
          <w:rFonts w:ascii="Times New Roman" w:hAnsi="Times New Roman"/>
          <w:color w:val="000000"/>
        </w:rPr>
        <w:t>3,5</w:t>
      </w:r>
      <w:r>
        <w:rPr>
          <w:rFonts w:ascii="Times New Roman" w:hAnsi="Times New Roman"/>
          <w:color w:val="000000"/>
          <w:lang w:val="vi-VN"/>
        </w:rPr>
        <w:t xml:space="preserve">m, </w:t>
      </w:r>
      <w:r>
        <w:rPr>
          <w:rFonts w:ascii="Times New Roman" w:hAnsi="Times New Roman"/>
          <w:color w:val="000000"/>
        </w:rPr>
        <w:t xml:space="preserve">bề rộng </w:t>
      </w:r>
      <w:r>
        <w:rPr>
          <w:rFonts w:ascii="Times New Roman" w:hAnsi="Times New Roman"/>
          <w:color w:val="000000"/>
          <w:lang w:val="vi-VN"/>
        </w:rPr>
        <w:t>lề đường B</w:t>
      </w:r>
      <w:r>
        <w:rPr>
          <w:rFonts w:ascii="Times New Roman" w:hAnsi="Times New Roman"/>
          <w:color w:val="000000"/>
          <w:vertAlign w:val="subscript"/>
          <w:lang w:val="vi-VN"/>
        </w:rPr>
        <w:t>l</w:t>
      </w:r>
      <w:r>
        <w:rPr>
          <w:rFonts w:ascii="Times New Roman" w:hAnsi="Times New Roman"/>
          <w:color w:val="000000"/>
          <w:vertAlign w:val="subscript"/>
        </w:rPr>
        <w:t>ề</w:t>
      </w:r>
      <w:r>
        <w:rPr>
          <w:rFonts w:ascii="Times New Roman" w:hAnsi="Times New Roman"/>
          <w:color w:val="000000"/>
          <w:lang w:val="vi-VN"/>
        </w:rPr>
        <w:t>=</w:t>
      </w:r>
      <w:r>
        <w:rPr>
          <w:rFonts w:ascii="Times New Roman" w:hAnsi="Times New Roman"/>
          <w:color w:val="000000"/>
        </w:rPr>
        <w:t>2</w:t>
      </w:r>
      <w:r>
        <w:rPr>
          <w:rFonts w:ascii="Times New Roman" w:hAnsi="Times New Roman"/>
          <w:color w:val="000000"/>
          <w:lang w:val="vi-VN"/>
        </w:rPr>
        <w:t>x</w:t>
      </w:r>
      <w:r>
        <w:rPr>
          <w:rFonts w:ascii="Times New Roman" w:hAnsi="Times New Roman"/>
          <w:color w:val="000000"/>
        </w:rPr>
        <w:t>1,5</w:t>
      </w:r>
      <w:r>
        <w:rPr>
          <w:rFonts w:ascii="Times New Roman" w:hAnsi="Times New Roman"/>
          <w:color w:val="000000"/>
          <w:lang w:val="vi-VN"/>
        </w:rPr>
        <w:t>=</w:t>
      </w:r>
      <w:r>
        <w:rPr>
          <w:rFonts w:ascii="Times New Roman" w:hAnsi="Times New Roman"/>
          <w:color w:val="000000"/>
        </w:rPr>
        <w:t>3</w:t>
      </w:r>
      <w:r>
        <w:rPr>
          <w:rFonts w:ascii="Times New Roman" w:hAnsi="Times New Roman"/>
          <w:color w:val="000000"/>
          <w:lang w:val="vi-VN"/>
        </w:rPr>
        <w:t>m</w:t>
      </w:r>
      <w:r>
        <w:rPr>
          <w:rFonts w:ascii="Times New Roman" w:hAnsi="Times New Roman"/>
          <w:color w:val="000000"/>
        </w:rPr>
        <w:t>.</w:t>
      </w:r>
    </w:p>
    <w:p w:rsidR="00BF1799" w:rsidRDefault="00137118">
      <w:pPr>
        <w:shd w:val="clear" w:color="auto" w:fill="FFFFFF"/>
        <w:spacing w:afterLines="0" w:after="80"/>
        <w:ind w:firstLine="709"/>
        <w:rPr>
          <w:rFonts w:ascii="Times New Roman" w:hAnsi="Times New Roman"/>
          <w:iCs/>
          <w:color w:val="000000"/>
          <w:lang w:val="nl-NL"/>
        </w:rPr>
      </w:pPr>
      <w:r>
        <w:rPr>
          <w:rFonts w:ascii="Times New Roman" w:hAnsi="Times New Roman"/>
          <w:iCs/>
          <w:color w:val="000000"/>
          <w:lang w:val="nl-NL"/>
        </w:rPr>
        <w:t>+ Độ dốc ngang mặt đường I</w:t>
      </w:r>
      <w:r>
        <w:rPr>
          <w:rFonts w:ascii="Times New Roman" w:hAnsi="Times New Roman"/>
          <w:iCs/>
          <w:color w:val="000000"/>
          <w:vertAlign w:val="subscript"/>
          <w:lang w:val="nl-NL"/>
        </w:rPr>
        <w:t>mặt</w:t>
      </w:r>
      <w:r>
        <w:rPr>
          <w:rFonts w:ascii="Times New Roman" w:hAnsi="Times New Roman"/>
          <w:iCs/>
          <w:color w:val="000000"/>
          <w:lang w:val="nl-NL"/>
        </w:rPr>
        <w:t>=2,0%; độ đốc ngang lề đất I</w:t>
      </w:r>
      <w:r>
        <w:rPr>
          <w:rFonts w:ascii="Times New Roman" w:hAnsi="Times New Roman"/>
          <w:iCs/>
          <w:color w:val="000000"/>
          <w:vertAlign w:val="subscript"/>
          <w:lang w:val="nl-NL"/>
        </w:rPr>
        <w:t>lđ</w:t>
      </w:r>
      <w:r>
        <w:rPr>
          <w:rFonts w:ascii="Times New Roman" w:hAnsi="Times New Roman"/>
          <w:iCs/>
          <w:color w:val="000000"/>
          <w:lang w:val="nl-NL"/>
        </w:rPr>
        <w:t>=4,0%.</w:t>
      </w:r>
    </w:p>
    <w:p w:rsidR="00BF1799" w:rsidRDefault="00137118">
      <w:pPr>
        <w:shd w:val="clear" w:color="auto" w:fill="FFFFFF"/>
        <w:spacing w:afterLines="0" w:after="80"/>
        <w:ind w:firstLine="709"/>
        <w:rPr>
          <w:rFonts w:ascii="Times New Roman" w:hAnsi="Times New Roman"/>
          <w:color w:val="000000"/>
          <w:lang w:val="nl-NL"/>
        </w:rPr>
      </w:pPr>
      <w:r>
        <w:rPr>
          <w:rFonts w:ascii="Times New Roman" w:hAnsi="Times New Roman"/>
          <w:color w:val="000000"/>
          <w:lang w:val="nl-NL"/>
        </w:rPr>
        <w:t>+ Kết cấu mặt đường từ trên xuống: Tuyến 1A, tuyến 1B: Bê tông xi măng mác 250, đá 1x2 dày 20cm; lớp bạt lót ngăn cách; cấp phối đá dăm loại II dày 15cm. Từ tuyến 2 đến tuyến 16: Bê tông xi măng mác 250, đá 1x2 dày 16cm; lớp bạt lót ngăn cách; cấp phối đá dăm loại II dày 12cm.</w:t>
      </w:r>
    </w:p>
    <w:p w:rsidR="00BF1799" w:rsidRDefault="00137118">
      <w:pPr>
        <w:shd w:val="clear" w:color="auto" w:fill="FFFFFF"/>
        <w:spacing w:afterLines="0" w:after="80"/>
        <w:ind w:firstLine="709"/>
        <w:rPr>
          <w:rFonts w:ascii="Times New Roman" w:hAnsi="Times New Roman"/>
          <w:color w:val="000000"/>
          <w:lang w:val="nl-NL"/>
        </w:rPr>
      </w:pPr>
      <w:r>
        <w:rPr>
          <w:rFonts w:ascii="Times New Roman" w:hAnsi="Times New Roman"/>
          <w:color w:val="000000"/>
          <w:lang w:val="nl-NL"/>
        </w:rPr>
        <w:t xml:space="preserve">+ Nền đường: Ta luy nền đường đắp 1/1,5; nền đường bằng đất độ chặt K≥0,95, CBR≥4. </w:t>
      </w:r>
    </w:p>
    <w:p w:rsidR="00BF1799" w:rsidRDefault="00137118">
      <w:pPr>
        <w:shd w:val="clear" w:color="auto" w:fill="FFFFFF"/>
        <w:spacing w:afterLines="0" w:after="80"/>
        <w:ind w:firstLine="709"/>
        <w:rPr>
          <w:rFonts w:ascii="Times New Roman" w:hAnsi="Times New Roman"/>
          <w:color w:val="000000"/>
          <w:lang w:val="pt-BR"/>
        </w:rPr>
      </w:pPr>
      <w:r>
        <w:rPr>
          <w:rFonts w:ascii="Times New Roman" w:hAnsi="Times New Roman"/>
          <w:color w:val="000000"/>
          <w:lang w:val="nl-NL"/>
        </w:rPr>
        <w:lastRenderedPageBreak/>
        <w:t>- Các tuyến đ</w:t>
      </w:r>
      <w:r>
        <w:rPr>
          <w:rFonts w:ascii="Times New Roman" w:hAnsi="Times New Roman"/>
          <w:color w:val="000000"/>
          <w:lang w:val="pt-BR"/>
        </w:rPr>
        <w:t>ường nội bộ (giữa các lối mộ): xây dựng hệ thống đường nội bộ với tổng chiều dài L= 2.030,64m</w:t>
      </w:r>
      <w:r>
        <w:rPr>
          <w:rFonts w:ascii="Times New Roman" w:hAnsi="Times New Roman"/>
          <w:color w:val="000000"/>
          <w:lang w:val="vi-VN"/>
        </w:rPr>
        <w:t xml:space="preserve"> (theo bản vẽ quy hoạch mặt bằng)</w:t>
      </w:r>
      <w:r>
        <w:rPr>
          <w:rFonts w:ascii="Times New Roman" w:hAnsi="Times New Roman"/>
          <w:color w:val="000000"/>
          <w:lang w:val="pt-BR"/>
        </w:rPr>
        <w:t>. Kết cấu bằng bê tông xi măng mác 250, đá 1x2, dày 16cm, trên 01 lớp bạt lót ngăn cách.</w:t>
      </w:r>
    </w:p>
    <w:p w:rsidR="00BF1799" w:rsidRDefault="00137118">
      <w:pPr>
        <w:shd w:val="clear" w:color="auto" w:fill="FFFFFF"/>
        <w:spacing w:afterLines="0" w:after="80"/>
        <w:ind w:firstLine="709"/>
        <w:rPr>
          <w:rFonts w:ascii="Times New Roman" w:hAnsi="Times New Roman"/>
          <w:color w:val="000000"/>
          <w:lang w:val="nl-NL"/>
        </w:rPr>
      </w:pPr>
      <w:r>
        <w:rPr>
          <w:rFonts w:ascii="Times New Roman" w:hAnsi="Times New Roman"/>
          <w:color w:val="000000"/>
          <w:lang w:val="nl-NL"/>
        </w:rPr>
        <w:t>c) Hệ thống thoát nước mưa:</w:t>
      </w:r>
    </w:p>
    <w:p w:rsidR="00BF1799" w:rsidRDefault="00137118">
      <w:pPr>
        <w:tabs>
          <w:tab w:val="left" w:pos="720"/>
        </w:tabs>
        <w:spacing w:afterLines="0" w:after="80"/>
        <w:ind w:firstLine="709"/>
        <w:rPr>
          <w:rFonts w:ascii="Times New Roman" w:hAnsi="Times New Roman"/>
          <w:color w:val="000000"/>
        </w:rPr>
      </w:pPr>
      <w:r>
        <w:rPr>
          <w:rFonts w:ascii="Times New Roman" w:hAnsi="Times New Roman"/>
          <w:color w:val="000000"/>
        </w:rPr>
        <w:t>- Hệ thống thoát nước dọc sử dụng rãnh hở hình thang kích thước AxBxH=0,8x2,4x0,8m và AxBxH=0,5x1,5x0,5m. Kết cấu bằng bê tông xi măng mác 200 đá 2x4 dày 15cm trên lớp bạt lót.</w:t>
      </w:r>
    </w:p>
    <w:p w:rsidR="00BF1799" w:rsidRDefault="00137118">
      <w:pPr>
        <w:pStyle w:val="BodyText2"/>
        <w:widowControl w:val="0"/>
        <w:autoSpaceDE w:val="0"/>
        <w:autoSpaceDN w:val="0"/>
        <w:adjustRightInd w:val="0"/>
        <w:spacing w:afterLines="0" w:after="80" w:line="240" w:lineRule="auto"/>
        <w:ind w:firstLine="709"/>
        <w:rPr>
          <w:rFonts w:ascii="Times New Roman" w:hAnsi="Times New Roman"/>
          <w:color w:val="000000"/>
          <w:lang w:val="nl-NL"/>
        </w:rPr>
      </w:pPr>
      <w:r>
        <w:rPr>
          <w:rFonts w:ascii="Times New Roman" w:hAnsi="Times New Roman"/>
          <w:color w:val="000000"/>
        </w:rPr>
        <w:t xml:space="preserve">- Cống qua đường sử dụng cống hộp gồm các loại </w:t>
      </w:r>
      <w:r>
        <w:rPr>
          <w:rFonts w:ascii="Times New Roman" w:hAnsi="Times New Roman"/>
          <w:color w:val="000000"/>
          <w:lang w:val="nl-NL"/>
        </w:rPr>
        <w:t>có khẩu độ BxH=0,75x0,75m; BxH=1,5x1,5m, BxH=2,0x2,0m. Kết cấu cống bằng bê tông cốt thép mác 300 trên lớp móng bằng bê tông xi măng mác 150 đá 2x4</w:t>
      </w:r>
      <w:r>
        <w:rPr>
          <w:rFonts w:ascii="Times New Roman" w:hAnsi="Times New Roman"/>
          <w:color w:val="000000"/>
        </w:rPr>
        <w:t>.</w:t>
      </w:r>
    </w:p>
    <w:p w:rsidR="00BF1799" w:rsidRDefault="00137118">
      <w:pPr>
        <w:shd w:val="clear" w:color="auto" w:fill="FFFFFF"/>
        <w:spacing w:afterLines="0" w:after="80"/>
        <w:ind w:firstLine="709"/>
        <w:rPr>
          <w:rFonts w:ascii="Times New Roman" w:hAnsi="Times New Roman"/>
          <w:color w:val="000000"/>
          <w:spacing w:val="-2"/>
        </w:rPr>
      </w:pPr>
      <w:r>
        <w:rPr>
          <w:rFonts w:ascii="Times New Roman" w:hAnsi="Times New Roman"/>
          <w:bCs/>
          <w:color w:val="000000"/>
          <w:spacing w:val="-2"/>
        </w:rPr>
        <w:t xml:space="preserve">d) Nhà hành lễ: </w:t>
      </w:r>
      <w:r>
        <w:rPr>
          <w:rFonts w:ascii="Times New Roman" w:hAnsi="Times New Roman"/>
          <w:color w:val="000000"/>
          <w:spacing w:val="-2"/>
        </w:rPr>
        <w:t>nhà 01 tầng, diện tích 60m</w:t>
      </w:r>
      <w:r>
        <w:rPr>
          <w:rFonts w:ascii="Times New Roman" w:hAnsi="Times New Roman"/>
          <w:color w:val="000000"/>
          <w:spacing w:val="-2"/>
          <w:vertAlign w:val="superscript"/>
        </w:rPr>
        <w:t>2</w:t>
      </w:r>
      <w:r>
        <w:rPr>
          <w:rFonts w:ascii="Times New Roman" w:hAnsi="Times New Roman"/>
          <w:color w:val="000000"/>
          <w:spacing w:val="-2"/>
        </w:rPr>
        <w:t>. Móng tường bằng đá hộc kết hợp móng trụ bằng bê tông cốt thép mác 200; tường xây bằng gạch chỉ đặc không nung; cột bằng bê tông cốt thép mác 200; mái đổ bê tông cốt thép mác 200 kết hợp dán ngói mũi hài bằng đất nung 75v/m</w:t>
      </w:r>
      <w:r>
        <w:rPr>
          <w:rFonts w:ascii="Times New Roman" w:hAnsi="Times New Roman"/>
          <w:color w:val="000000"/>
          <w:spacing w:val="-2"/>
          <w:vertAlign w:val="superscript"/>
        </w:rPr>
        <w:t>2</w:t>
      </w:r>
      <w:r>
        <w:rPr>
          <w:rFonts w:ascii="Times New Roman" w:hAnsi="Times New Roman"/>
          <w:color w:val="000000"/>
          <w:spacing w:val="-2"/>
        </w:rPr>
        <w:t>; trát tường, cột, dầm, trần bằng vữa xi măng mác 75, sơn 03 nước màu giả gỗ; nền lát gạch gốm màu nâu đỏ kích thước 300x300mm. Mái che: cột bằng thép ống mạ kẽm D76 dày 1,8mm, vì kèo bằng thép hộp mạ kẽm 40x80x1,4mm và 40x40x1,4mm, mái lợp bằng tôn sóng mạ kẽm dày 0,45mm.</w:t>
      </w:r>
    </w:p>
    <w:p w:rsidR="00BF1799" w:rsidRDefault="00137118">
      <w:pPr>
        <w:shd w:val="clear" w:color="auto" w:fill="FFFFFF"/>
        <w:spacing w:afterLines="0" w:after="80"/>
        <w:ind w:firstLine="709"/>
        <w:rPr>
          <w:rFonts w:ascii="Times New Roman" w:hAnsi="Times New Roman"/>
          <w:color w:val="000000"/>
          <w:spacing w:val="-6"/>
        </w:rPr>
      </w:pPr>
      <w:r>
        <w:rPr>
          <w:rFonts w:ascii="Times New Roman" w:hAnsi="Times New Roman"/>
          <w:color w:val="000000"/>
          <w:spacing w:val="-6"/>
        </w:rPr>
        <w:t>e) Nhà quản trang: nhà 01 tầng, diện tích 50m</w:t>
      </w:r>
      <w:r>
        <w:rPr>
          <w:rFonts w:ascii="Times New Roman" w:hAnsi="Times New Roman"/>
          <w:color w:val="000000"/>
          <w:spacing w:val="-6"/>
          <w:vertAlign w:val="superscript"/>
        </w:rPr>
        <w:t>2</w:t>
      </w:r>
      <w:r>
        <w:rPr>
          <w:rFonts w:ascii="Times New Roman" w:hAnsi="Times New Roman"/>
          <w:color w:val="000000"/>
          <w:spacing w:val="-6"/>
        </w:rPr>
        <w:t>. Móng tường bằng đá hộc kết hợp móng trụ bằng bê tông cốt thép mác 200; tường nhà xây bằng gạch chỉ đặc không nung; cột bằng bê tông cốt thép mác 200; trát tường, cột, dầm bằng vữa xi măng mác 75; tường sơn 03 nước màu vàng; nền lát gạch ceramic kích thước 600x600mm; trần nhựa, đà trần bằng gỗ nhóm V, kích thước 50x80mm, mái lợp ngói.</w:t>
      </w:r>
    </w:p>
    <w:p w:rsidR="00BF1799" w:rsidRDefault="00137118">
      <w:pPr>
        <w:shd w:val="clear" w:color="auto" w:fill="FFFFFF"/>
        <w:spacing w:afterLines="0" w:after="80"/>
        <w:ind w:firstLine="709"/>
        <w:rPr>
          <w:rFonts w:ascii="Times New Roman" w:hAnsi="Times New Roman"/>
          <w:bCs/>
          <w:color w:val="000000"/>
        </w:rPr>
      </w:pPr>
      <w:r>
        <w:rPr>
          <w:rFonts w:ascii="Times New Roman" w:hAnsi="Times New Roman"/>
          <w:bCs/>
          <w:color w:val="000000"/>
        </w:rPr>
        <w:t>f) Cổng và hàng rào:</w:t>
      </w:r>
    </w:p>
    <w:p w:rsidR="00BF1799" w:rsidRDefault="00137118">
      <w:pPr>
        <w:shd w:val="clear" w:color="auto" w:fill="FFFFFF"/>
        <w:spacing w:afterLines="0" w:after="80"/>
        <w:ind w:firstLine="709"/>
        <w:rPr>
          <w:rFonts w:ascii="Times New Roman" w:hAnsi="Times New Roman"/>
          <w:color w:val="000000"/>
        </w:rPr>
      </w:pPr>
      <w:r>
        <w:rPr>
          <w:rFonts w:ascii="Times New Roman" w:hAnsi="Times New Roman"/>
          <w:color w:val="000000"/>
        </w:rPr>
        <w:t>- Cổng: cổng chính có chiều rộng thông thủy 5,4m, chiều cao thông thủy 3,9m, 02 cổng phụ hai bên cổng chính có chiều rộng thông thủy 1,5m, chiều cao thông thủy 3,0m. Móng trụ cổng bằng bê tông cốt thép mác 200, xây ốp trụ cổng bằng gạch chỉ đặc không nung vữa xi măng mác 75. Mái, dầm đổ bê tông cốt thép mác 200 kết hợp dán ngói mũi hài bằng đất nung 75v/m</w:t>
      </w:r>
      <w:r>
        <w:rPr>
          <w:rFonts w:ascii="Times New Roman" w:hAnsi="Times New Roman"/>
          <w:color w:val="000000"/>
          <w:vertAlign w:val="superscript"/>
        </w:rPr>
        <w:t>2</w:t>
      </w:r>
      <w:r>
        <w:rPr>
          <w:rFonts w:ascii="Times New Roman" w:hAnsi="Times New Roman"/>
          <w:color w:val="000000"/>
        </w:rPr>
        <w:t xml:space="preserve">. Trát tường, cột, dầm, trần bằng vữa xi măng mác 75. </w:t>
      </w:r>
    </w:p>
    <w:p w:rsidR="00BF1799" w:rsidRDefault="00137118">
      <w:pPr>
        <w:shd w:val="clear" w:color="auto" w:fill="FFFFFF"/>
        <w:spacing w:afterLines="0" w:after="80"/>
        <w:ind w:firstLine="709"/>
        <w:rPr>
          <w:rFonts w:ascii="Times New Roman" w:hAnsi="Times New Roman"/>
          <w:color w:val="000000"/>
        </w:rPr>
      </w:pPr>
      <w:r>
        <w:rPr>
          <w:rFonts w:ascii="Times New Roman" w:hAnsi="Times New Roman"/>
          <w:color w:val="000000"/>
        </w:rPr>
        <w:t>- Hàng rào xây: tổng chiều dài L= 139m. Móng bằng đá hộc; giằng móng bằng bê tông cốt thép mác 200; tường và trụ hàng rào xây bằng gạch chỉ đặc không nung, trát bằng vữa xi măng mác 75.</w:t>
      </w:r>
    </w:p>
    <w:p w:rsidR="00BF1799" w:rsidRDefault="00137118">
      <w:pPr>
        <w:shd w:val="clear" w:color="auto" w:fill="FFFFFF"/>
        <w:spacing w:afterLines="0" w:after="80"/>
        <w:ind w:firstLine="709"/>
        <w:rPr>
          <w:rFonts w:ascii="Times New Roman" w:hAnsi="Times New Roman"/>
          <w:color w:val="000000"/>
          <w:spacing w:val="-4"/>
        </w:rPr>
      </w:pPr>
      <w:r>
        <w:rPr>
          <w:rFonts w:ascii="Times New Roman" w:hAnsi="Times New Roman"/>
          <w:color w:val="000000"/>
          <w:spacing w:val="-4"/>
        </w:rPr>
        <w:t>- Hàng rào bằng cọc bê tông và thép gai xung quanh có chiều dài L= 1.792m.</w:t>
      </w:r>
    </w:p>
    <w:p w:rsidR="00BF1799" w:rsidRDefault="00137118">
      <w:pPr>
        <w:shd w:val="clear" w:color="auto" w:fill="FFFFFF"/>
        <w:spacing w:afterLines="0" w:after="80"/>
        <w:ind w:firstLine="709"/>
        <w:rPr>
          <w:rFonts w:ascii="Times New Roman" w:hAnsi="Times New Roman"/>
          <w:bCs/>
          <w:color w:val="000000"/>
        </w:rPr>
      </w:pPr>
      <w:r>
        <w:rPr>
          <w:rFonts w:ascii="Times New Roman" w:hAnsi="Times New Roman"/>
          <w:bCs/>
          <w:color w:val="000000"/>
        </w:rPr>
        <w:t xml:space="preserve">g) Hệ thống điện: </w:t>
      </w:r>
    </w:p>
    <w:p w:rsidR="00BF1799" w:rsidRDefault="00137118">
      <w:pPr>
        <w:shd w:val="clear" w:color="auto" w:fill="FFFFFF"/>
        <w:spacing w:afterLines="0" w:after="80"/>
        <w:ind w:firstLine="709"/>
        <w:rPr>
          <w:rFonts w:ascii="Times New Roman" w:hAnsi="Times New Roman"/>
          <w:bCs/>
          <w:color w:val="000000"/>
          <w:spacing w:val="-2"/>
        </w:rPr>
      </w:pPr>
      <w:r>
        <w:rPr>
          <w:rFonts w:ascii="Times New Roman" w:hAnsi="Times New Roman"/>
          <w:bCs/>
          <w:color w:val="000000"/>
          <w:spacing w:val="-2"/>
        </w:rPr>
        <w:t>- Sử dụng nguồn điện 1 pha đấu nối từ cột số 19T1 M3 trên trục đường Lý Nhật Quang thuộc Trạm biến áp số 3, thôn Tân Thành, xã Kỳ Ninh. Sử dụng cáp ngầm ruột đồng Cu/XLPE/PVC/DSTA/PVC-0,6kV-2x10 mm</w:t>
      </w:r>
      <w:r>
        <w:rPr>
          <w:rFonts w:ascii="Times New Roman" w:hAnsi="Times New Roman"/>
          <w:bCs/>
          <w:color w:val="000000"/>
          <w:spacing w:val="-2"/>
          <w:vertAlign w:val="superscript"/>
        </w:rPr>
        <w:t>2</w:t>
      </w:r>
      <w:r>
        <w:rPr>
          <w:rFonts w:ascii="Times New Roman" w:hAnsi="Times New Roman"/>
          <w:bCs/>
          <w:color w:val="000000"/>
          <w:spacing w:val="-2"/>
        </w:rPr>
        <w:t xml:space="preserve"> cấp nguồn từ điểm đấu nối đến tủ điện tổng của khu; cáp ngầm ruột đồng Cu/XLPE/PVC/DSTA/PVC-0,6Kv-2x6 mm</w:t>
      </w:r>
      <w:r>
        <w:rPr>
          <w:rFonts w:ascii="Times New Roman" w:hAnsi="Times New Roman"/>
          <w:bCs/>
          <w:color w:val="000000"/>
          <w:spacing w:val="-2"/>
          <w:vertAlign w:val="superscript"/>
        </w:rPr>
        <w:t>2</w:t>
      </w:r>
      <w:r>
        <w:rPr>
          <w:rFonts w:ascii="Times New Roman" w:hAnsi="Times New Roman"/>
          <w:bCs/>
          <w:color w:val="000000"/>
          <w:spacing w:val="-2"/>
        </w:rPr>
        <w:t xml:space="preserve"> cấp cho các khu vực trong nghĩa trang. Tủ điện phân phối ngoài trời loại 1P-50A, vỏ tủ bằng tôn dày 1,5mm sơn tĩnh điện. </w:t>
      </w:r>
    </w:p>
    <w:p w:rsidR="00BF1799" w:rsidRDefault="00137118">
      <w:pPr>
        <w:shd w:val="clear" w:color="auto" w:fill="FFFFFF"/>
        <w:spacing w:afterLines="0" w:after="80"/>
        <w:ind w:firstLine="709"/>
        <w:rPr>
          <w:rFonts w:ascii="Times New Roman" w:hAnsi="Times New Roman"/>
          <w:bCs/>
          <w:color w:val="000000"/>
        </w:rPr>
      </w:pPr>
      <w:r>
        <w:rPr>
          <w:rFonts w:ascii="Times New Roman" w:hAnsi="Times New Roman"/>
          <w:bCs/>
          <w:color w:val="000000"/>
        </w:rPr>
        <w:lastRenderedPageBreak/>
        <w:t xml:space="preserve">- Hệ thống điện chiếu sáng: Sử dụng bóng đèn LED 50W (bằng bóng đèn năng lượng mặt trời) gắn trên cột đèn thép mạ kẽm nhúng nóng. </w:t>
      </w:r>
    </w:p>
    <w:p w:rsidR="00BF1799" w:rsidRDefault="00137118">
      <w:pPr>
        <w:shd w:val="clear" w:color="auto" w:fill="FFFFFF"/>
        <w:spacing w:afterLines="0" w:after="80"/>
        <w:ind w:firstLine="709"/>
        <w:rPr>
          <w:rFonts w:ascii="Times New Roman" w:hAnsi="Times New Roman"/>
          <w:bCs/>
          <w:color w:val="000000"/>
          <w:spacing w:val="-4"/>
        </w:rPr>
      </w:pPr>
      <w:r>
        <w:rPr>
          <w:rFonts w:ascii="Times New Roman" w:hAnsi="Times New Roman"/>
          <w:bCs/>
          <w:color w:val="000000"/>
          <w:spacing w:val="-4"/>
        </w:rPr>
        <w:t>h) Cấp nước: cấp nước bằng giếng khoan trong phạm vi khu vực nhà hành lễ.</w:t>
      </w:r>
    </w:p>
    <w:p w:rsidR="00BF1799" w:rsidRDefault="00137118">
      <w:pPr>
        <w:shd w:val="clear" w:color="auto" w:fill="FFFFFF"/>
        <w:spacing w:afterLines="0" w:after="80"/>
        <w:ind w:firstLine="709"/>
        <w:rPr>
          <w:rFonts w:ascii="Times New Roman" w:hAnsi="Times New Roman"/>
          <w:bCs/>
          <w:color w:val="000000"/>
          <w:spacing w:val="-2"/>
        </w:rPr>
      </w:pPr>
      <w:r>
        <w:rPr>
          <w:rFonts w:ascii="Times New Roman" w:hAnsi="Times New Roman"/>
          <w:bCs/>
          <w:color w:val="000000"/>
          <w:spacing w:val="-2"/>
        </w:rPr>
        <w:t xml:space="preserve">i) Khu thu gom rác thải: kích thước DxR= 5,0x10,0m; chiều cao H=0,8m. Kết cấu: móng bê tông đá 2x4 mác 100, tường xây bằng gạch không nung trát vữa mác 75, nền đổ bê tông lót đá 2x4 mác 150. </w:t>
      </w:r>
    </w:p>
    <w:p w:rsidR="00BF1799" w:rsidRDefault="00137118">
      <w:pPr>
        <w:spacing w:afterLines="0" w:after="80"/>
        <w:ind w:firstLine="709"/>
        <w:rPr>
          <w:rFonts w:ascii="Times New Roman" w:hAnsi="Times New Roman"/>
          <w:color w:val="000000" w:themeColor="text1"/>
        </w:rPr>
      </w:pPr>
      <w:r>
        <w:rPr>
          <w:rFonts w:ascii="Times New Roman" w:hAnsi="Times New Roman"/>
          <w:color w:val="000000" w:themeColor="text1"/>
        </w:rPr>
        <w:t>5. Tổ chức tư vấn lập Báo cáo nghiên cứu khả thi, khảo sát xây dựng: Công ty Cổ phần đầu tư và xây dựng Thái Thịnh.</w:t>
      </w:r>
    </w:p>
    <w:p w:rsidR="00BF1799" w:rsidRDefault="00137118">
      <w:pPr>
        <w:spacing w:afterLines="0" w:after="80"/>
        <w:ind w:firstLine="709"/>
        <w:rPr>
          <w:rFonts w:ascii="Times New Roman" w:hAnsi="Times New Roman"/>
          <w:color w:val="000000" w:themeColor="text1"/>
        </w:rPr>
      </w:pPr>
      <w:r>
        <w:rPr>
          <w:rFonts w:ascii="Times New Roman" w:hAnsi="Times New Roman"/>
          <w:color w:val="000000" w:themeColor="text1"/>
        </w:rPr>
        <w:t>6. Địa điểm xây dựng: xã Kỳ Ninh, thị xã Kỳ Anh, tỉnh Hà Tĩnh.</w:t>
      </w:r>
    </w:p>
    <w:p w:rsidR="00BF1799" w:rsidRDefault="00137118">
      <w:pPr>
        <w:spacing w:afterLines="0" w:after="80"/>
        <w:ind w:firstLine="709"/>
        <w:rPr>
          <w:rFonts w:ascii="Times New Roman" w:hAnsi="Times New Roman"/>
          <w:color w:val="000000" w:themeColor="text1"/>
        </w:rPr>
      </w:pPr>
      <w:r>
        <w:rPr>
          <w:rFonts w:ascii="Times New Roman" w:hAnsi="Times New Roman"/>
          <w:color w:val="000000" w:themeColor="text1"/>
        </w:rPr>
        <w:t>7. Nhóm dự án, loại, cấp công trình: dự án nhóm C; công trình hạ tầng kỹ thuật, cấp III.</w:t>
      </w:r>
    </w:p>
    <w:p w:rsidR="00BF1799" w:rsidRDefault="00137118">
      <w:pPr>
        <w:spacing w:afterLines="0" w:after="80"/>
        <w:ind w:firstLine="709"/>
        <w:rPr>
          <w:rFonts w:ascii="Times New Roman" w:hAnsi="Times New Roman"/>
          <w:color w:val="000000" w:themeColor="text1"/>
          <w:lang w:val="pt-BR"/>
        </w:rPr>
      </w:pPr>
      <w:r>
        <w:rPr>
          <w:rFonts w:ascii="Times New Roman" w:hAnsi="Times New Roman"/>
          <w:color w:val="000000" w:themeColor="text1"/>
          <w:lang w:val="pt-BR"/>
        </w:rPr>
        <w:t xml:space="preserve">8. Số bước thiết kế, danh mục tiêu chuẩn chủ yếu được lựa chọn </w:t>
      </w:r>
    </w:p>
    <w:p w:rsidR="00BF1799" w:rsidRDefault="00137118">
      <w:pPr>
        <w:spacing w:afterLines="0" w:after="80"/>
        <w:ind w:firstLine="709"/>
        <w:rPr>
          <w:rFonts w:ascii="Times New Roman" w:hAnsi="Times New Roman"/>
          <w:color w:val="000000" w:themeColor="text1"/>
          <w:spacing w:val="-10"/>
          <w:lang w:val="pt-BR"/>
        </w:rPr>
      </w:pPr>
      <w:r>
        <w:rPr>
          <w:rFonts w:ascii="Times New Roman" w:hAnsi="Times New Roman"/>
          <w:color w:val="000000" w:themeColor="text1"/>
          <w:spacing w:val="-10"/>
          <w:lang w:val="pt-BR"/>
        </w:rPr>
        <w:t>a) Số bước thiết kế: 02 bước (Báo cáo nghiên cứu khả thi, thiết kế bản vẽ thi công).</w:t>
      </w:r>
    </w:p>
    <w:p w:rsidR="00BF1799" w:rsidRDefault="00137118">
      <w:pPr>
        <w:pStyle w:val="BodyText"/>
        <w:spacing w:afterLines="0" w:after="80"/>
        <w:ind w:firstLine="709"/>
        <w:jc w:val="both"/>
        <w:rPr>
          <w:rFonts w:ascii="Times New Roman" w:hAnsi="Times New Roman"/>
          <w:b w:val="0"/>
          <w:color w:val="000000" w:themeColor="text1"/>
          <w:szCs w:val="28"/>
          <w:lang w:val="pt-BR"/>
        </w:rPr>
      </w:pPr>
      <w:r>
        <w:rPr>
          <w:rFonts w:ascii="Times New Roman" w:hAnsi="Times New Roman"/>
          <w:b w:val="0"/>
          <w:color w:val="000000" w:themeColor="text1"/>
          <w:szCs w:val="28"/>
          <w:lang w:val="pt-BR"/>
        </w:rPr>
        <w:t>b) Danh m</w:t>
      </w:r>
      <w:r>
        <w:rPr>
          <w:rFonts w:ascii="Times New Roman" w:hAnsi="Times New Roman" w:cs="Arial"/>
          <w:b w:val="0"/>
          <w:color w:val="000000" w:themeColor="text1"/>
          <w:szCs w:val="28"/>
          <w:lang w:val="pt-BR"/>
        </w:rPr>
        <w:t>ụ</w:t>
      </w:r>
      <w:r>
        <w:rPr>
          <w:rFonts w:ascii="Times New Roman" w:hAnsi="Times New Roman"/>
          <w:b w:val="0"/>
          <w:color w:val="000000" w:themeColor="text1"/>
          <w:szCs w:val="28"/>
          <w:lang w:val="pt-BR"/>
        </w:rPr>
        <w:t>c ti</w:t>
      </w:r>
      <w:r>
        <w:rPr>
          <w:rFonts w:ascii="Times New Roman" w:hAnsi="Times New Roman" w:cs=".VnTime"/>
          <w:b w:val="0"/>
          <w:color w:val="000000" w:themeColor="text1"/>
          <w:szCs w:val="28"/>
          <w:lang w:val="pt-BR"/>
        </w:rPr>
        <w:t>ê</w:t>
      </w:r>
      <w:r>
        <w:rPr>
          <w:rFonts w:ascii="Times New Roman" w:hAnsi="Times New Roman"/>
          <w:b w:val="0"/>
          <w:color w:val="000000" w:themeColor="text1"/>
          <w:szCs w:val="28"/>
          <w:lang w:val="pt-BR"/>
        </w:rPr>
        <w:t>u chu</w:t>
      </w:r>
      <w:r>
        <w:rPr>
          <w:rFonts w:ascii="Times New Roman" w:hAnsi="Times New Roman" w:cs="Arial"/>
          <w:b w:val="0"/>
          <w:color w:val="000000" w:themeColor="text1"/>
          <w:szCs w:val="28"/>
          <w:lang w:val="pt-BR"/>
        </w:rPr>
        <w:t>ẩ</w:t>
      </w:r>
      <w:r>
        <w:rPr>
          <w:rFonts w:ascii="Times New Roman" w:hAnsi="Times New Roman"/>
          <w:b w:val="0"/>
          <w:color w:val="000000" w:themeColor="text1"/>
          <w:szCs w:val="28"/>
          <w:lang w:val="pt-BR"/>
        </w:rPr>
        <w:t>n ch</w:t>
      </w:r>
      <w:r>
        <w:rPr>
          <w:rFonts w:ascii="Times New Roman" w:hAnsi="Times New Roman" w:cs="Arial"/>
          <w:b w:val="0"/>
          <w:color w:val="000000" w:themeColor="text1"/>
          <w:szCs w:val="28"/>
          <w:lang w:val="pt-BR"/>
        </w:rPr>
        <w:t>ủ</w:t>
      </w:r>
      <w:r>
        <w:rPr>
          <w:rFonts w:ascii="Times New Roman" w:hAnsi="Times New Roman"/>
          <w:b w:val="0"/>
          <w:color w:val="000000" w:themeColor="text1"/>
          <w:szCs w:val="28"/>
          <w:lang w:val="pt-BR"/>
        </w:rPr>
        <w:t xml:space="preserve"> y</w:t>
      </w:r>
      <w:r>
        <w:rPr>
          <w:rFonts w:ascii="Times New Roman" w:hAnsi="Times New Roman" w:cs="Arial"/>
          <w:b w:val="0"/>
          <w:color w:val="000000" w:themeColor="text1"/>
          <w:szCs w:val="28"/>
          <w:lang w:val="pt-BR"/>
        </w:rPr>
        <w:t>ế</w:t>
      </w:r>
      <w:r>
        <w:rPr>
          <w:rFonts w:ascii="Times New Roman" w:hAnsi="Times New Roman"/>
          <w:b w:val="0"/>
          <w:color w:val="000000" w:themeColor="text1"/>
          <w:szCs w:val="28"/>
          <w:lang w:val="pt-BR"/>
        </w:rPr>
        <w:t xml:space="preserve">u </w:t>
      </w:r>
      <w:r>
        <w:rPr>
          <w:rFonts w:ascii="Times New Roman" w:hAnsi="Times New Roman" w:cs="Arial"/>
          <w:b w:val="0"/>
          <w:color w:val="000000" w:themeColor="text1"/>
          <w:szCs w:val="28"/>
          <w:lang w:val="pt-BR"/>
        </w:rPr>
        <w:t>đượ</w:t>
      </w:r>
      <w:r>
        <w:rPr>
          <w:rFonts w:ascii="Times New Roman" w:hAnsi="Times New Roman"/>
          <w:b w:val="0"/>
          <w:color w:val="000000" w:themeColor="text1"/>
          <w:szCs w:val="28"/>
          <w:lang w:val="pt-BR"/>
        </w:rPr>
        <w:t>c l</w:t>
      </w:r>
      <w:r>
        <w:rPr>
          <w:rFonts w:ascii="Times New Roman" w:hAnsi="Times New Roman" w:cs="Arial"/>
          <w:b w:val="0"/>
          <w:color w:val="000000" w:themeColor="text1"/>
          <w:szCs w:val="28"/>
          <w:lang w:val="pt-BR"/>
        </w:rPr>
        <w:t>ự</w:t>
      </w:r>
      <w:r>
        <w:rPr>
          <w:rFonts w:ascii="Times New Roman" w:hAnsi="Times New Roman"/>
          <w:b w:val="0"/>
          <w:color w:val="000000" w:themeColor="text1"/>
          <w:szCs w:val="28"/>
          <w:lang w:val="pt-BR"/>
        </w:rPr>
        <w:t>a ch</w:t>
      </w:r>
      <w:r>
        <w:rPr>
          <w:rFonts w:ascii="Times New Roman" w:hAnsi="Times New Roman" w:cs="Arial"/>
          <w:b w:val="0"/>
          <w:color w:val="000000" w:themeColor="text1"/>
          <w:szCs w:val="28"/>
          <w:lang w:val="pt-BR"/>
        </w:rPr>
        <w:t>ọ</w:t>
      </w:r>
      <w:r>
        <w:rPr>
          <w:rFonts w:ascii="Times New Roman" w:hAnsi="Times New Roman"/>
          <w:b w:val="0"/>
          <w:color w:val="000000" w:themeColor="text1"/>
          <w:szCs w:val="28"/>
          <w:lang w:val="pt-BR"/>
        </w:rPr>
        <w:t>n:</w:t>
      </w:r>
    </w:p>
    <w:p w:rsidR="00BF1799" w:rsidRDefault="00137118">
      <w:pPr>
        <w:spacing w:afterLines="0" w:after="80"/>
        <w:ind w:firstLine="709"/>
        <w:rPr>
          <w:rFonts w:ascii="Times New Roman" w:hAnsi="Times New Roman"/>
          <w:color w:val="000000" w:themeColor="text1"/>
          <w:lang w:val="pt-BR"/>
        </w:rPr>
      </w:pPr>
      <w:bookmarkStart w:id="0" w:name="_Hlk186182866"/>
      <w:r>
        <w:rPr>
          <w:rFonts w:ascii="Times New Roman" w:hAnsi="Times New Roman"/>
          <w:color w:val="000000" w:themeColor="text1"/>
          <w:lang w:val="pt-BR"/>
        </w:rPr>
        <w:t>- Khảo sát: TCXD 9398:2012 - Công tác trắc địa trong xây dựng công trình; Quy trình khảo sát đường ô tô TCCS 31:2020/TCĐBVN; Quy trình khoan thăm dò địa chất TCVN 9437:2012; Quy phạm do vẽ bản đồ 96 TCN 43-90.</w:t>
      </w:r>
    </w:p>
    <w:bookmarkEnd w:id="0"/>
    <w:p w:rsidR="00BF1799" w:rsidRDefault="00137118">
      <w:pPr>
        <w:spacing w:afterLines="0" w:after="80"/>
        <w:ind w:firstLine="709"/>
        <w:rPr>
          <w:rFonts w:ascii="Times New Roman" w:hAnsi="Times New Roman"/>
          <w:color w:val="000000" w:themeColor="text1"/>
          <w:lang w:val="pt-BR"/>
        </w:rPr>
      </w:pPr>
      <w:r>
        <w:rPr>
          <w:rFonts w:ascii="Times New Roman" w:hAnsi="Times New Roman"/>
          <w:color w:val="000000" w:themeColor="text1"/>
          <w:lang w:val="pt-BR"/>
        </w:rPr>
        <w:t>- Thiết kế: QCVN 07:2023/BXD Quy chuẩn kỹ thuật quốc gia về các công trình hạ tầng kỹ thuật; TCCS 39 : 2022/TCĐBVN: thiết kế mặt đường bê tông xi măng thông thường có khe nối trong xây dựng công trình giao thông;  TCXDVN 7957-2008 Thoát nước và mạng lưới bên ngoài - Tiêu chuẩn thiết kế; TCXDVN 333:2005 Chiếu sáng nhân tạo bên ngoài các công trình công cộng và kỹ thuật hạ tầng đô thị; 11 TCN-19-2006 Hệ thống đường dây dẫn điện; TCVN 5574:2012 Kết cấu bê tông cốt thép - Tiêu chuẩn thiết kế; TCVN 9362:2012 Tiêu chuẩn thiết kế nền và móng và các tiêu chuẩn khác có liên quan.</w:t>
      </w:r>
    </w:p>
    <w:p w:rsidR="00BF1799" w:rsidRDefault="00137118">
      <w:pPr>
        <w:spacing w:afterLines="0" w:after="80"/>
        <w:ind w:firstLine="709"/>
        <w:rPr>
          <w:rFonts w:ascii="Times New Roman" w:hAnsi="Times New Roman"/>
          <w:color w:val="000000" w:themeColor="text1"/>
          <w:spacing w:val="-8"/>
        </w:rPr>
      </w:pPr>
      <w:r>
        <w:rPr>
          <w:rFonts w:ascii="Times New Roman" w:hAnsi="Times New Roman"/>
          <w:color w:val="000000" w:themeColor="text1"/>
          <w:spacing w:val="-8"/>
          <w:lang w:val="pt-BR"/>
        </w:rPr>
        <w:t xml:space="preserve">9. Tổng mức đầu tư:                                                </w:t>
      </w:r>
      <w:r>
        <w:rPr>
          <w:rFonts w:ascii="Times New Roman" w:hAnsi="Times New Roman"/>
          <w:color w:val="000000" w:themeColor="text1"/>
          <w:spacing w:val="-8"/>
          <w:lang w:val="vi-VN"/>
        </w:rPr>
        <w:t xml:space="preserve">  </w:t>
      </w:r>
      <w:r>
        <w:rPr>
          <w:rFonts w:ascii="Times New Roman" w:hAnsi="Times New Roman"/>
          <w:color w:val="000000" w:themeColor="text1"/>
          <w:spacing w:val="-8"/>
          <w:lang w:val="pt-BR"/>
        </w:rPr>
        <w:t xml:space="preserve">    </w:t>
      </w:r>
      <w:r>
        <w:rPr>
          <w:rFonts w:ascii="Times New Roman" w:hAnsi="Times New Roman"/>
          <w:b/>
          <w:color w:val="000000" w:themeColor="text1"/>
          <w:spacing w:val="-8"/>
          <w:lang w:val="en-GB"/>
        </w:rPr>
        <w:t>5</w:t>
      </w:r>
      <w:r>
        <w:rPr>
          <w:rFonts w:ascii="Times New Roman" w:hAnsi="Times New Roman"/>
          <w:b/>
          <w:color w:val="000000" w:themeColor="text1"/>
          <w:spacing w:val="-8"/>
        </w:rPr>
        <w:t>0</w:t>
      </w:r>
      <w:r>
        <w:rPr>
          <w:rFonts w:ascii="Times New Roman" w:eastAsia=".VnTime" w:hAnsi="Times New Roman"/>
          <w:b/>
          <w:color w:val="000000" w:themeColor="text1"/>
          <w:spacing w:val="-8"/>
        </w:rPr>
        <w:t>.000.000.000</w:t>
      </w:r>
      <w:r>
        <w:rPr>
          <w:rFonts w:ascii="Times New Roman" w:hAnsi="Times New Roman"/>
          <w:b/>
          <w:color w:val="000000" w:themeColor="text1"/>
          <w:spacing w:val="-8"/>
        </w:rPr>
        <w:t xml:space="preserve"> đồng</w:t>
      </w:r>
      <w:r>
        <w:rPr>
          <w:rFonts w:ascii="Times New Roman" w:hAnsi="Times New Roman"/>
          <w:color w:val="000000" w:themeColor="text1"/>
          <w:spacing w:val="-8"/>
        </w:rPr>
        <w:t xml:space="preserve"> </w:t>
      </w:r>
    </w:p>
    <w:p w:rsidR="00BF1799" w:rsidRDefault="00137118">
      <w:pPr>
        <w:spacing w:afterLines="0" w:after="80"/>
        <w:ind w:firstLine="709"/>
        <w:rPr>
          <w:rFonts w:ascii="Times New Roman" w:hAnsi="Times New Roman"/>
          <w:i/>
          <w:color w:val="000000" w:themeColor="text1"/>
          <w:spacing w:val="-8"/>
        </w:rPr>
      </w:pPr>
      <w:r>
        <w:rPr>
          <w:rFonts w:ascii="Times New Roman" w:hAnsi="Times New Roman"/>
          <w:color w:val="000000" w:themeColor="text1"/>
          <w:spacing w:val="-8"/>
        </w:rPr>
        <w:t xml:space="preserve">                            </w:t>
      </w:r>
      <w:r>
        <w:rPr>
          <w:rFonts w:ascii="Times New Roman" w:hAnsi="Times New Roman"/>
          <w:i/>
          <w:color w:val="000000" w:themeColor="text1"/>
          <w:spacing w:val="-8"/>
        </w:rPr>
        <w:t xml:space="preserve">(Bằng chữ: Năm mươi tỷ đồng chẵn). </w:t>
      </w:r>
    </w:p>
    <w:p w:rsidR="00BF1799" w:rsidRDefault="00137118">
      <w:pPr>
        <w:spacing w:afterLines="0" w:after="80"/>
        <w:ind w:firstLine="0"/>
        <w:rPr>
          <w:rFonts w:ascii="Times New Roman" w:hAnsi="Times New Roman"/>
          <w:i/>
          <w:color w:val="000000" w:themeColor="text1"/>
          <w:spacing w:val="-8"/>
        </w:rPr>
      </w:pPr>
      <w:r>
        <w:rPr>
          <w:rFonts w:ascii="Times New Roman" w:hAnsi="Times New Roman"/>
          <w:color w:val="000000" w:themeColor="text1"/>
        </w:rPr>
        <w:t xml:space="preserve">Trong đó: </w:t>
      </w:r>
    </w:p>
    <w:tbl>
      <w:tblPr>
        <w:tblW w:w="8382" w:type="dxa"/>
        <w:tblInd w:w="675" w:type="dxa"/>
        <w:tblLook w:val="04A0" w:firstRow="1" w:lastRow="0" w:firstColumn="1" w:lastColumn="0" w:noHBand="0" w:noVBand="1"/>
      </w:tblPr>
      <w:tblGrid>
        <w:gridCol w:w="5562"/>
        <w:gridCol w:w="1966"/>
        <w:gridCol w:w="854"/>
      </w:tblGrid>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w:t>
            </w:r>
            <w:r>
              <w:rPr>
                <w:color w:val="000000" w:themeColor="text1"/>
                <w:w w:val="90"/>
                <w:sz w:val="28"/>
                <w:szCs w:val="28"/>
              </w:rPr>
              <w:t>Chi phí bồi thường, hỗ trợ và TĐC:</w:t>
            </w:r>
          </w:p>
        </w:tc>
        <w:tc>
          <w:tcPr>
            <w:tcW w:w="1966" w:type="dxa"/>
            <w:shd w:val="clear" w:color="auto" w:fill="auto"/>
            <w:vAlign w:val="center"/>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17.800.000.000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Chi phí xây dựng:</w:t>
            </w:r>
          </w:p>
        </w:tc>
        <w:tc>
          <w:tcPr>
            <w:tcW w:w="1966" w:type="dxa"/>
            <w:shd w:val="clear" w:color="auto" w:fill="auto"/>
            <w:vAlign w:val="center"/>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25.460.514.000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Chi phí quản lý dự án:</w:t>
            </w:r>
          </w:p>
        </w:tc>
        <w:tc>
          <w:tcPr>
            <w:tcW w:w="1966" w:type="dxa"/>
            <w:shd w:val="clear" w:color="auto" w:fill="auto"/>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563.000.000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Chi phí tư vấn đầu tư xây dựng:</w:t>
            </w:r>
          </w:p>
        </w:tc>
        <w:tc>
          <w:tcPr>
            <w:tcW w:w="1966" w:type="dxa"/>
            <w:shd w:val="clear" w:color="auto" w:fill="auto"/>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1.567.000.000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Chi phí khác:</w:t>
            </w:r>
          </w:p>
        </w:tc>
        <w:tc>
          <w:tcPr>
            <w:tcW w:w="1966" w:type="dxa"/>
            <w:shd w:val="clear" w:color="auto" w:fill="auto"/>
            <w:vAlign w:val="center"/>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448.000.000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r w:rsidR="00BF1799">
        <w:tc>
          <w:tcPr>
            <w:tcW w:w="5562" w:type="dxa"/>
            <w:shd w:val="clear" w:color="auto" w:fill="auto"/>
          </w:tcPr>
          <w:p w:rsidR="00BF1799" w:rsidRDefault="00137118">
            <w:pPr>
              <w:pStyle w:val="NormalWeb"/>
              <w:widowControl w:val="0"/>
              <w:spacing w:before="0" w:beforeAutospacing="0" w:after="48" w:afterAutospacing="0" w:line="338" w:lineRule="exact"/>
              <w:rPr>
                <w:color w:val="000000" w:themeColor="text1"/>
                <w:sz w:val="28"/>
                <w:szCs w:val="28"/>
              </w:rPr>
            </w:pPr>
            <w:r>
              <w:rPr>
                <w:color w:val="000000" w:themeColor="text1"/>
                <w:sz w:val="28"/>
                <w:szCs w:val="28"/>
              </w:rPr>
              <w:t xml:space="preserve">      - Chi phí dự phòng:</w:t>
            </w:r>
          </w:p>
        </w:tc>
        <w:tc>
          <w:tcPr>
            <w:tcW w:w="1966" w:type="dxa"/>
            <w:shd w:val="clear" w:color="auto" w:fill="auto"/>
            <w:vAlign w:val="center"/>
          </w:tcPr>
          <w:p w:rsidR="00BF1799" w:rsidRDefault="00137118">
            <w:pPr>
              <w:pStyle w:val="NormalWeb"/>
              <w:widowControl w:val="0"/>
              <w:spacing w:before="0" w:beforeAutospacing="0" w:after="48" w:afterAutospacing="0" w:line="338" w:lineRule="exact"/>
              <w:jc w:val="right"/>
              <w:rPr>
                <w:color w:val="000000" w:themeColor="text1"/>
                <w:sz w:val="28"/>
                <w:szCs w:val="28"/>
              </w:rPr>
            </w:pPr>
            <w:r>
              <w:rPr>
                <w:color w:val="000000" w:themeColor="text1"/>
                <w:sz w:val="28"/>
                <w:szCs w:val="28"/>
              </w:rPr>
              <w:t>4.161.486.000</w:t>
            </w:r>
          </w:p>
        </w:tc>
        <w:tc>
          <w:tcPr>
            <w:tcW w:w="854" w:type="dxa"/>
            <w:shd w:val="clear" w:color="auto" w:fill="auto"/>
          </w:tcPr>
          <w:p w:rsidR="00BF1799" w:rsidRDefault="00137118">
            <w:pPr>
              <w:pStyle w:val="NormalWeb"/>
              <w:widowControl w:val="0"/>
              <w:spacing w:before="0" w:beforeAutospacing="0" w:after="48" w:afterAutospacing="0" w:line="338" w:lineRule="exact"/>
              <w:ind w:right="-113"/>
              <w:jc w:val="right"/>
              <w:rPr>
                <w:color w:val="000000" w:themeColor="text1"/>
                <w:sz w:val="28"/>
                <w:szCs w:val="28"/>
              </w:rPr>
            </w:pPr>
            <w:r>
              <w:rPr>
                <w:color w:val="000000" w:themeColor="text1"/>
                <w:sz w:val="28"/>
                <w:szCs w:val="28"/>
              </w:rPr>
              <w:t>đồng.</w:t>
            </w:r>
          </w:p>
        </w:tc>
      </w:tr>
    </w:tbl>
    <w:p w:rsidR="00BF1799" w:rsidRDefault="00137118">
      <w:pPr>
        <w:spacing w:before="80" w:afterLines="0" w:after="80" w:line="259" w:lineRule="auto"/>
        <w:ind w:firstLine="709"/>
        <w:rPr>
          <w:rFonts w:ascii="Times New Roman" w:hAnsi="Times New Roman"/>
          <w:bCs/>
          <w:color w:val="000000" w:themeColor="text1"/>
        </w:rPr>
      </w:pPr>
      <w:r>
        <w:rPr>
          <w:rFonts w:ascii="Times New Roman" w:hAnsi="Times New Roman"/>
          <w:bCs/>
          <w:color w:val="000000" w:themeColor="text1"/>
        </w:rPr>
        <w:t xml:space="preserve">10. Thời gian thực hiện: Giai </w:t>
      </w:r>
      <w:r>
        <w:rPr>
          <w:rFonts w:ascii="Times New Roman" w:hAnsi="Times New Roman"/>
          <w:color w:val="000000" w:themeColor="text1"/>
        </w:rPr>
        <w:t>đoạn 2024 - 2027.</w:t>
      </w:r>
    </w:p>
    <w:p w:rsidR="00BF1799" w:rsidRDefault="00137118">
      <w:pPr>
        <w:pStyle w:val="BodyText"/>
        <w:spacing w:before="80" w:afterLines="0" w:after="80"/>
        <w:ind w:firstLine="709"/>
        <w:jc w:val="both"/>
        <w:rPr>
          <w:rFonts w:ascii="Times New Roman" w:hAnsi="Times New Roman"/>
          <w:b w:val="0"/>
          <w:color w:val="000000" w:themeColor="text1"/>
          <w:szCs w:val="28"/>
          <w:lang w:val="pt-BR"/>
        </w:rPr>
      </w:pPr>
      <w:r>
        <w:rPr>
          <w:rFonts w:ascii="Times New Roman" w:hAnsi="Times New Roman"/>
          <w:b w:val="0"/>
          <w:color w:val="000000" w:themeColor="text1"/>
          <w:szCs w:val="28"/>
          <w:lang w:val="pt-BR"/>
        </w:rPr>
        <w:t>11. Nguồn vốn: ngân sách tỉnh và ngân sách thị xã Kỳ Anh</w:t>
      </w:r>
    </w:p>
    <w:p w:rsidR="00BF1799" w:rsidRDefault="00137118">
      <w:pPr>
        <w:pStyle w:val="BodyText"/>
        <w:spacing w:before="80" w:afterLines="0" w:after="80"/>
        <w:ind w:firstLine="709"/>
        <w:jc w:val="both"/>
        <w:rPr>
          <w:rFonts w:ascii="Times New Roman" w:hAnsi="Times New Roman"/>
          <w:b w:val="0"/>
          <w:color w:val="000000" w:themeColor="text1"/>
          <w:spacing w:val="-4"/>
          <w:szCs w:val="28"/>
          <w:lang w:val="pt-BR"/>
        </w:rPr>
      </w:pPr>
      <w:r>
        <w:rPr>
          <w:rFonts w:ascii="Times New Roman" w:hAnsi="Times New Roman"/>
          <w:b w:val="0"/>
          <w:color w:val="000000" w:themeColor="text1"/>
          <w:spacing w:val="-4"/>
          <w:szCs w:val="28"/>
          <w:lang w:val="pt-BR"/>
        </w:rPr>
        <w:t>- Ngân sách tỉnh giai đoạn 2021 - 2025 từ nguồn kinh phí thực hiện các dự án thuộc Đề án trọng tâm của tỉnh (Nghị quyết số 09/NQ-TU ngày 22/11/2024 của Ban Chấp hành Đảng bộ tỉnh về phát triển Khu kinh tế Vũng Áng): 45 tỷ đồng.</w:t>
      </w:r>
    </w:p>
    <w:p w:rsidR="00BF1799" w:rsidRDefault="00137118">
      <w:pPr>
        <w:pStyle w:val="BodyText"/>
        <w:spacing w:before="80" w:afterLines="0" w:after="80"/>
        <w:ind w:firstLine="709"/>
        <w:jc w:val="both"/>
        <w:rPr>
          <w:rFonts w:ascii="Times New Roman" w:hAnsi="Times New Roman"/>
          <w:b w:val="0"/>
          <w:color w:val="000000" w:themeColor="text1"/>
          <w:szCs w:val="28"/>
          <w:lang w:val="pt-BR"/>
        </w:rPr>
      </w:pPr>
      <w:r>
        <w:rPr>
          <w:rFonts w:ascii="Times New Roman" w:hAnsi="Times New Roman"/>
          <w:b w:val="0"/>
          <w:color w:val="000000" w:themeColor="text1"/>
          <w:szCs w:val="28"/>
          <w:lang w:val="pt-BR"/>
        </w:rPr>
        <w:lastRenderedPageBreak/>
        <w:t>- Ngân sách thị xã Kỳ Anh: 05 tỷ đồng.</w:t>
      </w:r>
    </w:p>
    <w:p w:rsidR="00BF1799" w:rsidRDefault="00137118">
      <w:pPr>
        <w:spacing w:before="80" w:afterLines="0" w:after="80"/>
        <w:ind w:firstLine="709"/>
        <w:rPr>
          <w:rFonts w:ascii="Times New Roman" w:hAnsi="Times New Roman"/>
          <w:bCs/>
          <w:color w:val="000000" w:themeColor="text1"/>
        </w:rPr>
      </w:pPr>
      <w:r>
        <w:rPr>
          <w:rFonts w:ascii="Times New Roman" w:hAnsi="Times New Roman"/>
          <w:bCs/>
          <w:color w:val="000000" w:themeColor="text1"/>
        </w:rPr>
        <w:t>12. Hình thức quản lý dự án: Chủ đầu tư tổ chức quản lý dự án theo quy định hiện hành.</w:t>
      </w:r>
    </w:p>
    <w:p w:rsidR="00BF1799" w:rsidRDefault="00137118">
      <w:pPr>
        <w:widowControl w:val="0"/>
        <w:autoSpaceDE w:val="0"/>
        <w:autoSpaceDN w:val="0"/>
        <w:adjustRightInd w:val="0"/>
        <w:spacing w:before="80" w:afterLines="0" w:after="80"/>
        <w:ind w:firstLine="706"/>
        <w:rPr>
          <w:rStyle w:val="fontstyle21"/>
        </w:rPr>
      </w:pPr>
      <w:r>
        <w:rPr>
          <w:rFonts w:ascii="Times New Roman" w:hAnsi="Times New Roman"/>
          <w:b/>
          <w:bCs/>
        </w:rPr>
        <w:t xml:space="preserve">Điều 2. </w:t>
      </w:r>
      <w:r>
        <w:rPr>
          <w:rStyle w:val="fontstyle21"/>
        </w:rPr>
        <w:t>Sở Kế hoạch và Đầu tư, Sở Tài chính chịu trách nhiệm trước pháp luật, UBND tỉnh, Chủ tịch UBND tỉnh và c</w:t>
      </w:r>
      <w:r>
        <w:rPr>
          <w:rStyle w:val="fontstyle21"/>
          <w:rFonts w:hint="eastAsia"/>
        </w:rPr>
        <w:t>ơ</w:t>
      </w:r>
      <w:r>
        <w:rPr>
          <w:rStyle w:val="fontstyle21"/>
        </w:rPr>
        <w:t xml:space="preserve"> quan liên quan về việc xác định nhiệm vụ chi đầu tư đối với dự án nêu trên thuộc ngân sách tỉnh và các nội dung liên quan tại Văn bản số 325/SKH</w:t>
      </w:r>
      <w:r>
        <w:rPr>
          <w:rStyle w:val="fontstyle21"/>
          <w:rFonts w:hint="eastAsia"/>
        </w:rPr>
        <w:t>Đ</w:t>
      </w:r>
      <w:r>
        <w:rPr>
          <w:rStyle w:val="fontstyle21"/>
        </w:rPr>
        <w:t>T-T</w:t>
      </w:r>
      <w:r>
        <w:rPr>
          <w:rStyle w:val="fontstyle21"/>
          <w:rFonts w:hint="eastAsia"/>
        </w:rPr>
        <w:t>Đ</w:t>
      </w:r>
      <w:r>
        <w:rPr>
          <w:rStyle w:val="fontstyle21"/>
        </w:rPr>
        <w:t>GS</w:t>
      </w:r>
      <w:r>
        <w:rPr>
          <w:rStyle w:val="fontstyle21"/>
          <w:rFonts w:hint="eastAsia"/>
        </w:rPr>
        <w:t>Đ</w:t>
      </w:r>
      <w:r>
        <w:rPr>
          <w:rStyle w:val="fontstyle21"/>
        </w:rPr>
        <w:t xml:space="preserve">T ngày 10/02/2025, đảm bảo thực hiện đúng các quy định của pháp luật về </w:t>
      </w:r>
      <w:r>
        <w:rPr>
          <w:rStyle w:val="fontstyle21"/>
          <w:rFonts w:hint="eastAsia"/>
        </w:rPr>
        <w:t>đ</w:t>
      </w:r>
      <w:r>
        <w:rPr>
          <w:rStyle w:val="fontstyle21"/>
        </w:rPr>
        <w:t>ầu t</w:t>
      </w:r>
      <w:r>
        <w:rPr>
          <w:rStyle w:val="fontstyle21"/>
          <w:rFonts w:hint="eastAsia"/>
        </w:rPr>
        <w:t>ư</w:t>
      </w:r>
      <w:r>
        <w:rPr>
          <w:rStyle w:val="fontstyle21"/>
        </w:rPr>
        <w:t xml:space="preserve"> công, ngân sách nhà nước và các quy </w:t>
      </w:r>
      <w:r>
        <w:rPr>
          <w:rStyle w:val="fontstyle21"/>
          <w:rFonts w:hint="eastAsia"/>
        </w:rPr>
        <w:t>đ</w:t>
      </w:r>
      <w:r>
        <w:rPr>
          <w:rStyle w:val="fontstyle21"/>
        </w:rPr>
        <w:t>ịnh pháp luật có liên quan.</w:t>
      </w:r>
    </w:p>
    <w:p w:rsidR="00BF1799" w:rsidRDefault="00137118">
      <w:pPr>
        <w:widowControl w:val="0"/>
        <w:autoSpaceDE w:val="0"/>
        <w:autoSpaceDN w:val="0"/>
        <w:adjustRightInd w:val="0"/>
        <w:spacing w:before="80" w:afterLines="0" w:after="80"/>
        <w:ind w:firstLine="709"/>
        <w:rPr>
          <w:rFonts w:ascii="Times New Roman" w:hAnsi="Times New Roman"/>
        </w:rPr>
      </w:pPr>
      <w:r>
        <w:rPr>
          <w:rFonts w:ascii="Times New Roman" w:hAnsi="Times New Roman"/>
        </w:rPr>
        <w:t xml:space="preserve">UBND thị xã Kỳ Anh (Chủ đầu tư), Sở Xây dựng (cơ quan thẩm định, đề xuất) và các đơn vị phối hợp thẩm định chịu hoàn toàn trách nhiệm trước pháp luật, UBND tỉnh, Chủ tịch UBND tỉnh và cơ quan liên quan về </w:t>
      </w:r>
      <w:r>
        <w:rPr>
          <w:rStyle w:val="fontstyle21"/>
        </w:rPr>
        <w:t>nội dung, thẩm định, số liệu báo cáo và đề xuất tại Tờ trình và Văn bản</w:t>
      </w:r>
      <w:r>
        <w:rPr>
          <w:rStyle w:val="fontstyle21"/>
          <w:lang w:val="vi-VN"/>
        </w:rPr>
        <w:t xml:space="preserve"> thẩm định</w:t>
      </w:r>
      <w:r>
        <w:rPr>
          <w:rStyle w:val="fontstyle21"/>
        </w:rPr>
        <w:t xml:space="preserve"> nêu trên, đảm bảo thực hiện </w:t>
      </w:r>
      <w:r>
        <w:rPr>
          <w:rStyle w:val="fontstyle21"/>
          <w:rFonts w:hint="eastAsia"/>
        </w:rPr>
        <w:t>đú</w:t>
      </w:r>
      <w:r>
        <w:rPr>
          <w:rStyle w:val="fontstyle21"/>
        </w:rPr>
        <w:t xml:space="preserve">ng các quy </w:t>
      </w:r>
      <w:r>
        <w:rPr>
          <w:rStyle w:val="fontstyle21"/>
          <w:rFonts w:hint="eastAsia"/>
        </w:rPr>
        <w:t>đ</w:t>
      </w:r>
      <w:r>
        <w:rPr>
          <w:rStyle w:val="fontstyle21"/>
        </w:rPr>
        <w:t xml:space="preserve">ịnh của pháp luật về </w:t>
      </w:r>
      <w:r>
        <w:rPr>
          <w:rStyle w:val="fontstyle21"/>
          <w:rFonts w:hint="eastAsia"/>
        </w:rPr>
        <w:t>đ</w:t>
      </w:r>
      <w:r>
        <w:rPr>
          <w:rStyle w:val="fontstyle21"/>
        </w:rPr>
        <w:t>ầu t</w:t>
      </w:r>
      <w:r>
        <w:rPr>
          <w:rStyle w:val="fontstyle21"/>
          <w:rFonts w:hint="eastAsia"/>
        </w:rPr>
        <w:t>ư</w:t>
      </w:r>
      <w:r>
        <w:rPr>
          <w:rStyle w:val="fontstyle21"/>
        </w:rPr>
        <w:t xml:space="preserve"> công, xây dựng, quy hoạch, </w:t>
      </w:r>
      <w:r>
        <w:rPr>
          <w:rStyle w:val="fontstyle21"/>
          <w:rFonts w:hint="eastAsia"/>
        </w:rPr>
        <w:t>đ</w:t>
      </w:r>
      <w:r>
        <w:rPr>
          <w:rStyle w:val="fontstyle21"/>
        </w:rPr>
        <w:t xml:space="preserve">ất </w:t>
      </w:r>
      <w:r>
        <w:rPr>
          <w:rStyle w:val="fontstyle21"/>
          <w:rFonts w:hint="eastAsia"/>
        </w:rPr>
        <w:t>đ</w:t>
      </w:r>
      <w:r>
        <w:rPr>
          <w:rStyle w:val="fontstyle21"/>
        </w:rPr>
        <w:t>ai, môi tr</w:t>
      </w:r>
      <w:r>
        <w:rPr>
          <w:rStyle w:val="fontstyle21"/>
          <w:rFonts w:hint="eastAsia"/>
        </w:rPr>
        <w:t>ư</w:t>
      </w:r>
      <w:r>
        <w:rPr>
          <w:rStyle w:val="fontstyle21"/>
        </w:rPr>
        <w:t>ờng, phòng cháy chữa cháy, ngân sách nhà n</w:t>
      </w:r>
      <w:r>
        <w:rPr>
          <w:rStyle w:val="fontstyle21"/>
          <w:rFonts w:hint="eastAsia"/>
        </w:rPr>
        <w:t>ư</w:t>
      </w:r>
      <w:r>
        <w:rPr>
          <w:rStyle w:val="fontstyle21"/>
        </w:rPr>
        <w:t xml:space="preserve">ớc và các quy </w:t>
      </w:r>
      <w:r>
        <w:rPr>
          <w:rStyle w:val="fontstyle21"/>
          <w:rFonts w:hint="eastAsia"/>
        </w:rPr>
        <w:t>đ</w:t>
      </w:r>
      <w:r>
        <w:rPr>
          <w:rStyle w:val="fontstyle21"/>
        </w:rPr>
        <w:t>ịnh pháp luật có liên quan.</w:t>
      </w:r>
    </w:p>
    <w:p w:rsidR="00BF1799" w:rsidRDefault="00137118">
      <w:pPr>
        <w:spacing w:before="80" w:afterLines="0" w:after="80"/>
        <w:ind w:firstLine="709"/>
        <w:rPr>
          <w:rFonts w:ascii="Times New Roman" w:hAnsi="Times New Roman"/>
          <w:color w:val="000000" w:themeColor="text1"/>
        </w:rPr>
      </w:pPr>
      <w:r>
        <w:rPr>
          <w:rFonts w:ascii="Times New Roman" w:hAnsi="Times New Roman"/>
          <w:b/>
          <w:color w:val="000000" w:themeColor="text1"/>
        </w:rPr>
        <w:t>Điều 3.</w:t>
      </w:r>
      <w:r>
        <w:rPr>
          <w:rFonts w:ascii="Times New Roman" w:hAnsi="Times New Roman"/>
          <w:color w:val="000000" w:themeColor="text1"/>
        </w:rPr>
        <w:t xml:space="preserve"> Tổ chức thực hiện:</w:t>
      </w:r>
    </w:p>
    <w:p w:rsidR="00BF1799" w:rsidRDefault="00137118">
      <w:pPr>
        <w:spacing w:before="80" w:afterLines="0" w:after="80"/>
        <w:ind w:firstLine="709"/>
        <w:rPr>
          <w:rFonts w:ascii="Times New Roman" w:hAnsi="Times New Roman"/>
          <w:color w:val="000000" w:themeColor="text1"/>
        </w:rPr>
      </w:pPr>
      <w:r>
        <w:rPr>
          <w:rFonts w:ascii="Times New Roman" w:hAnsi="Times New Roman"/>
          <w:color w:val="000000" w:themeColor="text1"/>
        </w:rPr>
        <w:t>1. UBND thị xã Kỳ Anh (Chủ đầu tư) chịu trách nhiệm bố trí nguồn vốn ngân sách thị xã và triển khai thực hiện dự án theo đúng quy định của Luật Xây dựng ngày 18/6/2014, Luật sửa đổi, bổ sung một số điều Luật Xây dựng ngày 17/6/2020, Luật Đầu tư công ngày 13/6/2019 và các quy định hiện hành; thực hiện đầy đủ các nội dung kiến nghị của Sở Xây dựng tại Văn bản thẩm định số 345/SXD-QHKT</w:t>
      </w:r>
      <w:r>
        <w:rPr>
          <w:rFonts w:ascii="Times New Roman" w:hAnsi="Times New Roman"/>
          <w:color w:val="000000" w:themeColor="text1"/>
          <w:vertAlign w:val="subscript"/>
        </w:rPr>
        <w:t>6</w:t>
      </w:r>
      <w:r>
        <w:rPr>
          <w:rFonts w:ascii="Times New Roman" w:hAnsi="Times New Roman"/>
          <w:color w:val="000000" w:themeColor="text1"/>
        </w:rPr>
        <w:t xml:space="preserve"> ngày 27/12/2024; </w:t>
      </w:r>
      <w:r>
        <w:rPr>
          <w:rFonts w:ascii="Times New Roman" w:hAnsi="Times New Roman"/>
        </w:rPr>
        <w:t>hoàn thành dự án đảm bảo chất lượng, tiến độ, hiệu quả, thực hiện việc nghiệm thu, thanh toán, quyết toán theo đúng quy định, tuyệt đối không để xảy ra thất thoát, lãng phí ngân sách nhà nước.</w:t>
      </w:r>
    </w:p>
    <w:p w:rsidR="00BF1799" w:rsidRDefault="00137118">
      <w:pPr>
        <w:spacing w:before="80" w:afterLines="0" w:after="80"/>
        <w:ind w:firstLine="709"/>
        <w:rPr>
          <w:rFonts w:ascii="Times New Roman" w:hAnsi="Times New Roman"/>
          <w:color w:val="000000" w:themeColor="text1"/>
        </w:rPr>
      </w:pPr>
      <w:r>
        <w:rPr>
          <w:rFonts w:ascii="Times New Roman" w:hAnsi="Times New Roman"/>
          <w:color w:val="000000" w:themeColor="text1"/>
        </w:rPr>
        <w:t xml:space="preserve">2. Các sở: Xây dựng, Kế hoạch và </w:t>
      </w:r>
      <w:r>
        <w:rPr>
          <w:rFonts w:ascii="Times New Roman" w:hAnsi="Times New Roman" w:hint="eastAsia"/>
          <w:color w:val="000000" w:themeColor="text1"/>
        </w:rPr>
        <w:t>Đ</w:t>
      </w:r>
      <w:r>
        <w:rPr>
          <w:rFonts w:ascii="Times New Roman" w:hAnsi="Times New Roman"/>
          <w:color w:val="000000" w:themeColor="text1"/>
        </w:rPr>
        <w:t>ầu t</w:t>
      </w:r>
      <w:r>
        <w:rPr>
          <w:rFonts w:ascii="Times New Roman" w:hAnsi="Times New Roman" w:hint="eastAsia"/>
          <w:color w:val="000000" w:themeColor="text1"/>
        </w:rPr>
        <w:t>ư</w:t>
      </w:r>
      <w:r>
        <w:rPr>
          <w:rFonts w:ascii="Times New Roman" w:hAnsi="Times New Roman"/>
          <w:color w:val="000000" w:themeColor="text1"/>
        </w:rPr>
        <w:t>, Tài chính, Công Thương, Tài nguyên và Môi trường theo chức n</w:t>
      </w:r>
      <w:r>
        <w:rPr>
          <w:rFonts w:ascii="Times New Roman" w:hAnsi="Times New Roman" w:hint="eastAsia"/>
          <w:color w:val="000000" w:themeColor="text1"/>
        </w:rPr>
        <w:t>ă</w:t>
      </w:r>
      <w:r>
        <w:rPr>
          <w:rFonts w:ascii="Times New Roman" w:hAnsi="Times New Roman"/>
          <w:color w:val="000000" w:themeColor="text1"/>
        </w:rPr>
        <w:t>ng, nhiệm vụ th</w:t>
      </w:r>
      <w:r>
        <w:rPr>
          <w:rFonts w:ascii="Times New Roman" w:hAnsi="Times New Roman" w:hint="eastAsia"/>
          <w:color w:val="000000" w:themeColor="text1"/>
        </w:rPr>
        <w:t>ư</w:t>
      </w:r>
      <w:r>
        <w:rPr>
          <w:rFonts w:ascii="Times New Roman" w:hAnsi="Times New Roman"/>
          <w:color w:val="000000" w:themeColor="text1"/>
        </w:rPr>
        <w:t>ờng xuyên kiểm tra, giám sát, h</w:t>
      </w:r>
      <w:r>
        <w:rPr>
          <w:rFonts w:ascii="Times New Roman" w:hAnsi="Times New Roman" w:hint="eastAsia"/>
          <w:color w:val="000000" w:themeColor="text1"/>
        </w:rPr>
        <w:t>ư</w:t>
      </w:r>
      <w:r>
        <w:rPr>
          <w:rFonts w:ascii="Times New Roman" w:hAnsi="Times New Roman"/>
          <w:color w:val="000000" w:themeColor="text1"/>
        </w:rPr>
        <w:t xml:space="preserve">ớng dẫn Chủ </w:t>
      </w:r>
      <w:r>
        <w:rPr>
          <w:rFonts w:ascii="Times New Roman" w:hAnsi="Times New Roman" w:hint="eastAsia"/>
          <w:color w:val="000000" w:themeColor="text1"/>
        </w:rPr>
        <w:t>đ</w:t>
      </w:r>
      <w:r>
        <w:rPr>
          <w:rFonts w:ascii="Times New Roman" w:hAnsi="Times New Roman"/>
          <w:color w:val="000000" w:themeColor="text1"/>
        </w:rPr>
        <w:t>ầu t</w:t>
      </w:r>
      <w:r>
        <w:rPr>
          <w:rFonts w:ascii="Times New Roman" w:hAnsi="Times New Roman" w:hint="eastAsia"/>
          <w:color w:val="000000" w:themeColor="text1"/>
        </w:rPr>
        <w:t>ư</w:t>
      </w:r>
      <w:r>
        <w:rPr>
          <w:rFonts w:ascii="Times New Roman" w:hAnsi="Times New Roman"/>
          <w:color w:val="000000" w:themeColor="text1"/>
        </w:rPr>
        <w:t xml:space="preserve"> tổ chức thực hiện theo </w:t>
      </w:r>
      <w:r>
        <w:rPr>
          <w:rFonts w:ascii="Times New Roman" w:hAnsi="Times New Roman" w:hint="eastAsia"/>
          <w:color w:val="000000" w:themeColor="text1"/>
        </w:rPr>
        <w:t>đú</w:t>
      </w:r>
      <w:r>
        <w:rPr>
          <w:rFonts w:ascii="Times New Roman" w:hAnsi="Times New Roman"/>
          <w:color w:val="000000" w:themeColor="text1"/>
        </w:rPr>
        <w:t xml:space="preserve">ng quy </w:t>
      </w:r>
      <w:r>
        <w:rPr>
          <w:rFonts w:ascii="Times New Roman" w:hAnsi="Times New Roman" w:hint="eastAsia"/>
          <w:color w:val="000000" w:themeColor="text1"/>
        </w:rPr>
        <w:t>đ</w:t>
      </w:r>
      <w:r>
        <w:rPr>
          <w:rFonts w:ascii="Times New Roman" w:hAnsi="Times New Roman"/>
          <w:color w:val="000000" w:themeColor="text1"/>
        </w:rPr>
        <w:t>ịnh hiện hành.</w:t>
      </w:r>
    </w:p>
    <w:p w:rsidR="00BF1799" w:rsidRDefault="00137118">
      <w:pPr>
        <w:spacing w:before="80" w:afterLines="0" w:after="80"/>
        <w:ind w:firstLine="709"/>
        <w:rPr>
          <w:rFonts w:ascii="Times New Roman" w:hAnsi="Times New Roman"/>
          <w:color w:val="000000" w:themeColor="text1"/>
          <w:lang w:val="it-IT"/>
        </w:rPr>
      </w:pPr>
      <w:r>
        <w:rPr>
          <w:rFonts w:ascii="Times New Roman" w:hAnsi="Times New Roman"/>
          <w:b/>
          <w:color w:val="000000" w:themeColor="text1"/>
          <w:lang w:val="it-IT"/>
        </w:rPr>
        <w:t>Điều 4.</w:t>
      </w:r>
      <w:r>
        <w:rPr>
          <w:rFonts w:ascii="Times New Roman" w:hAnsi="Times New Roman"/>
          <w:color w:val="000000" w:themeColor="text1"/>
          <w:lang w:val="it-IT"/>
        </w:rPr>
        <w:t xml:space="preserve"> Quyết định này có hiệu lực kể từ ngày ban hành;</w:t>
      </w:r>
    </w:p>
    <w:p w:rsidR="00BF1799" w:rsidRDefault="00137118">
      <w:pPr>
        <w:pStyle w:val="BodyTextIndent"/>
        <w:spacing w:before="80" w:afterLines="0" w:after="80" w:line="240" w:lineRule="auto"/>
        <w:ind w:firstLine="709"/>
        <w:rPr>
          <w:rFonts w:ascii="Times New Roman" w:hAnsi="Times New Roman"/>
          <w:color w:val="000000" w:themeColor="text1"/>
          <w:szCs w:val="28"/>
          <w:lang w:val="it-IT"/>
        </w:rPr>
      </w:pPr>
      <w:r>
        <w:rPr>
          <w:rFonts w:ascii="Times New Roman" w:hAnsi="Times New Roman"/>
          <w:color w:val="000000" w:themeColor="text1"/>
          <w:szCs w:val="28"/>
          <w:lang w:val="it-IT"/>
        </w:rPr>
        <w:t>Chánh V</w:t>
      </w:r>
      <w:r>
        <w:rPr>
          <w:rFonts w:ascii="Times New Roman" w:hAnsi="Times New Roman" w:hint="eastAsia"/>
          <w:color w:val="000000" w:themeColor="text1"/>
          <w:szCs w:val="28"/>
          <w:lang w:val="it-IT"/>
        </w:rPr>
        <w:t>ă</w:t>
      </w:r>
      <w:r>
        <w:rPr>
          <w:rFonts w:ascii="Times New Roman" w:hAnsi="Times New Roman"/>
          <w:color w:val="000000" w:themeColor="text1"/>
          <w:szCs w:val="28"/>
          <w:lang w:val="it-IT"/>
        </w:rPr>
        <w:t xml:space="preserve">n phòng UBND tỉnh; Giám </w:t>
      </w:r>
      <w:r>
        <w:rPr>
          <w:rFonts w:ascii="Times New Roman" w:hAnsi="Times New Roman" w:hint="eastAsia"/>
          <w:color w:val="000000" w:themeColor="text1"/>
          <w:szCs w:val="28"/>
          <w:lang w:val="it-IT"/>
        </w:rPr>
        <w:t>đ</w:t>
      </w:r>
      <w:r>
        <w:rPr>
          <w:rFonts w:ascii="Times New Roman" w:hAnsi="Times New Roman"/>
          <w:color w:val="000000" w:themeColor="text1"/>
          <w:szCs w:val="28"/>
          <w:lang w:val="it-IT"/>
        </w:rPr>
        <w:t xml:space="preserve">ốc các sở, ngành: Xây dựng, Kế hoạch và </w:t>
      </w:r>
      <w:r>
        <w:rPr>
          <w:rFonts w:ascii="Times New Roman" w:hAnsi="Times New Roman" w:hint="eastAsia"/>
          <w:color w:val="000000" w:themeColor="text1"/>
          <w:szCs w:val="28"/>
          <w:lang w:val="it-IT"/>
        </w:rPr>
        <w:t>Đ</w:t>
      </w:r>
      <w:r>
        <w:rPr>
          <w:rFonts w:ascii="Times New Roman" w:hAnsi="Times New Roman"/>
          <w:color w:val="000000" w:themeColor="text1"/>
          <w:szCs w:val="28"/>
          <w:lang w:val="it-IT"/>
        </w:rPr>
        <w:t>ầu t</w:t>
      </w:r>
      <w:r>
        <w:rPr>
          <w:rFonts w:ascii="Times New Roman" w:hAnsi="Times New Roman" w:hint="eastAsia"/>
          <w:color w:val="000000" w:themeColor="text1"/>
          <w:szCs w:val="28"/>
          <w:lang w:val="it-IT"/>
        </w:rPr>
        <w:t>ư</w:t>
      </w:r>
      <w:r>
        <w:rPr>
          <w:rFonts w:ascii="Times New Roman" w:hAnsi="Times New Roman"/>
          <w:color w:val="000000" w:themeColor="text1"/>
          <w:szCs w:val="28"/>
          <w:lang w:val="it-IT"/>
        </w:rPr>
        <w:t>, Tài chính, Công Thương, Tài nguyên và Môi trường, Kho bạc Nhà n</w:t>
      </w:r>
      <w:r>
        <w:rPr>
          <w:rFonts w:ascii="Times New Roman" w:hAnsi="Times New Roman" w:hint="eastAsia"/>
          <w:color w:val="000000" w:themeColor="text1"/>
          <w:szCs w:val="28"/>
          <w:lang w:val="it-IT"/>
        </w:rPr>
        <w:t>ư</w:t>
      </w:r>
      <w:r>
        <w:rPr>
          <w:rFonts w:ascii="Times New Roman" w:hAnsi="Times New Roman"/>
          <w:color w:val="000000" w:themeColor="text1"/>
          <w:szCs w:val="28"/>
          <w:lang w:val="it-IT"/>
        </w:rPr>
        <w:t>ớc tỉnh; Chủ tịch UBND thị</w:t>
      </w:r>
      <w:bookmarkStart w:id="1" w:name="_GoBack"/>
      <w:bookmarkEnd w:id="1"/>
      <w:r>
        <w:rPr>
          <w:rFonts w:ascii="Times New Roman" w:hAnsi="Times New Roman"/>
          <w:color w:val="000000" w:themeColor="text1"/>
          <w:szCs w:val="28"/>
          <w:lang w:val="it-IT"/>
        </w:rPr>
        <w:t xml:space="preserve"> xã Kỳ Anh (Chủ </w:t>
      </w:r>
      <w:r>
        <w:rPr>
          <w:rFonts w:ascii="Times New Roman" w:hAnsi="Times New Roman" w:hint="eastAsia"/>
          <w:color w:val="000000" w:themeColor="text1"/>
          <w:szCs w:val="28"/>
          <w:lang w:val="it-IT"/>
        </w:rPr>
        <w:t>đ</w:t>
      </w:r>
      <w:r>
        <w:rPr>
          <w:rFonts w:ascii="Times New Roman" w:hAnsi="Times New Roman"/>
          <w:color w:val="000000" w:themeColor="text1"/>
          <w:szCs w:val="28"/>
          <w:lang w:val="it-IT"/>
        </w:rPr>
        <w:t>ầu t</w:t>
      </w:r>
      <w:r>
        <w:rPr>
          <w:rFonts w:ascii="Times New Roman" w:hAnsi="Times New Roman" w:hint="eastAsia"/>
          <w:color w:val="000000" w:themeColor="text1"/>
          <w:szCs w:val="28"/>
          <w:lang w:val="it-IT"/>
        </w:rPr>
        <w:t>ư</w:t>
      </w:r>
      <w:r>
        <w:rPr>
          <w:rFonts w:ascii="Times New Roman" w:hAnsi="Times New Roman"/>
          <w:color w:val="000000" w:themeColor="text1"/>
          <w:szCs w:val="28"/>
          <w:lang w:val="it-IT"/>
        </w:rPr>
        <w:t>) và Thủ tr</w:t>
      </w:r>
      <w:r>
        <w:rPr>
          <w:rFonts w:ascii="Times New Roman" w:hAnsi="Times New Roman" w:hint="eastAsia"/>
          <w:color w:val="000000" w:themeColor="text1"/>
          <w:szCs w:val="28"/>
          <w:lang w:val="it-IT"/>
        </w:rPr>
        <w:t>ư</w:t>
      </w:r>
      <w:r>
        <w:rPr>
          <w:rFonts w:ascii="Times New Roman" w:hAnsi="Times New Roman"/>
          <w:color w:val="000000" w:themeColor="text1"/>
          <w:szCs w:val="28"/>
          <w:lang w:val="it-IT"/>
        </w:rPr>
        <w:t>ởng các c</w:t>
      </w:r>
      <w:r>
        <w:rPr>
          <w:rFonts w:ascii="Times New Roman" w:hAnsi="Times New Roman" w:hint="eastAsia"/>
          <w:color w:val="000000" w:themeColor="text1"/>
          <w:szCs w:val="28"/>
          <w:lang w:val="it-IT"/>
        </w:rPr>
        <w:t>ơ</w:t>
      </w:r>
      <w:r>
        <w:rPr>
          <w:rFonts w:ascii="Times New Roman" w:hAnsi="Times New Roman"/>
          <w:color w:val="000000" w:themeColor="text1"/>
          <w:szCs w:val="28"/>
          <w:lang w:val="it-IT"/>
        </w:rPr>
        <w:t xml:space="preserve"> quan, </w:t>
      </w:r>
      <w:r>
        <w:rPr>
          <w:rFonts w:ascii="Times New Roman" w:hAnsi="Times New Roman" w:hint="eastAsia"/>
          <w:color w:val="000000" w:themeColor="text1"/>
          <w:szCs w:val="28"/>
          <w:lang w:val="it-IT"/>
        </w:rPr>
        <w:t>đơ</w:t>
      </w:r>
      <w:r>
        <w:rPr>
          <w:rFonts w:ascii="Times New Roman" w:hAnsi="Times New Roman"/>
          <w:color w:val="000000" w:themeColor="text1"/>
          <w:szCs w:val="28"/>
          <w:lang w:val="it-IT"/>
        </w:rPr>
        <w:t xml:space="preserve">n vị có liên quan chịu trách nhiệm thi hành Quyết </w:t>
      </w:r>
      <w:r>
        <w:rPr>
          <w:rFonts w:ascii="Times New Roman" w:hAnsi="Times New Roman" w:hint="eastAsia"/>
          <w:color w:val="000000" w:themeColor="text1"/>
          <w:szCs w:val="28"/>
          <w:lang w:val="it-IT"/>
        </w:rPr>
        <w:t>đ</w:t>
      </w:r>
      <w:r>
        <w:rPr>
          <w:rFonts w:ascii="Times New Roman" w:hAnsi="Times New Roman"/>
          <w:color w:val="000000" w:themeColor="text1"/>
          <w:szCs w:val="28"/>
          <w:lang w:val="it-IT"/>
        </w:rPr>
        <w:t>ịnh này./.</w:t>
      </w:r>
    </w:p>
    <w:p w:rsidR="00BF1799" w:rsidRDefault="00BF1799">
      <w:pPr>
        <w:pStyle w:val="BodyTextIndent"/>
        <w:spacing w:afterLines="0" w:after="0" w:line="240" w:lineRule="auto"/>
        <w:ind w:firstLine="709"/>
        <w:rPr>
          <w:rFonts w:ascii="Times New Roman" w:hAnsi="Times New Roman"/>
          <w:color w:val="000000" w:themeColor="text1"/>
          <w:sz w:val="10"/>
          <w:szCs w:val="28"/>
          <w:lang w:val="it-IT"/>
        </w:rPr>
      </w:pPr>
    </w:p>
    <w:p w:rsidR="00BF1799" w:rsidRDefault="00BF1799">
      <w:pPr>
        <w:pStyle w:val="BodyTextIndent"/>
        <w:spacing w:afterLines="0" w:after="0" w:line="240" w:lineRule="auto"/>
        <w:ind w:firstLine="709"/>
        <w:rPr>
          <w:rFonts w:ascii="Times New Roman" w:hAnsi="Times New Roman"/>
          <w:color w:val="000000" w:themeColor="text1"/>
          <w:sz w:val="2"/>
          <w:szCs w:val="28"/>
          <w:lang w:val="it-IT"/>
        </w:rPr>
      </w:pPr>
    </w:p>
    <w:p w:rsidR="00BF1799" w:rsidRDefault="00BF1799">
      <w:pPr>
        <w:pStyle w:val="BodyTextIndent"/>
        <w:spacing w:afterLines="0" w:after="0" w:line="240" w:lineRule="auto"/>
        <w:ind w:firstLine="709"/>
        <w:rPr>
          <w:rFonts w:ascii="Times New Roman" w:hAnsi="Times New Roman"/>
          <w:color w:val="000000" w:themeColor="text1"/>
          <w:sz w:val="2"/>
          <w:szCs w:val="28"/>
          <w:lang w:val="it-IT"/>
        </w:rPr>
      </w:pPr>
    </w:p>
    <w:p w:rsidR="00BF1799" w:rsidRDefault="00BF1799">
      <w:pPr>
        <w:pStyle w:val="BodyTextIndent"/>
        <w:spacing w:afterLines="0" w:after="0" w:line="240" w:lineRule="auto"/>
        <w:ind w:firstLine="709"/>
        <w:rPr>
          <w:rFonts w:ascii="Times New Roman" w:hAnsi="Times New Roman"/>
          <w:color w:val="000000" w:themeColor="text1"/>
          <w:sz w:val="2"/>
          <w:szCs w:val="28"/>
          <w:lang w:val="it-IT"/>
        </w:rPr>
      </w:pPr>
    </w:p>
    <w:p w:rsidR="00BF1799" w:rsidRDefault="00BF1799">
      <w:pPr>
        <w:pStyle w:val="BodyTextIndent"/>
        <w:spacing w:afterLines="0" w:after="0" w:line="240" w:lineRule="auto"/>
        <w:ind w:firstLine="709"/>
        <w:rPr>
          <w:rFonts w:ascii="Times New Roman" w:hAnsi="Times New Roman"/>
          <w:color w:val="000000" w:themeColor="text1"/>
          <w:sz w:val="2"/>
          <w:szCs w:val="28"/>
          <w:lang w:val="it-IT"/>
        </w:rPr>
      </w:pPr>
    </w:p>
    <w:tbl>
      <w:tblPr>
        <w:tblW w:w="9046" w:type="dxa"/>
        <w:tblInd w:w="-34" w:type="dxa"/>
        <w:tblLayout w:type="fixed"/>
        <w:tblLook w:val="0000" w:firstRow="0" w:lastRow="0" w:firstColumn="0" w:lastColumn="0" w:noHBand="0" w:noVBand="0"/>
      </w:tblPr>
      <w:tblGrid>
        <w:gridCol w:w="4652"/>
        <w:gridCol w:w="4394"/>
      </w:tblGrid>
      <w:tr w:rsidR="00BF1799" w:rsidTr="006642E5">
        <w:trPr>
          <w:trHeight w:val="70"/>
        </w:trPr>
        <w:tc>
          <w:tcPr>
            <w:tcW w:w="4652" w:type="dxa"/>
          </w:tcPr>
          <w:p w:rsidR="00BF1799" w:rsidRDefault="00137118">
            <w:pPr>
              <w:widowControl w:val="0"/>
              <w:spacing w:afterLines="0" w:after="0"/>
              <w:ind w:firstLine="0"/>
              <w:rPr>
                <w:rFonts w:ascii="Times New Roman" w:hAnsi="Times New Roman"/>
                <w:b/>
                <w:bCs/>
                <w:i/>
                <w:iCs/>
                <w:color w:val="000000" w:themeColor="text1"/>
                <w:szCs w:val="20"/>
                <w:lang w:val="it-IT"/>
              </w:rPr>
            </w:pPr>
            <w:r>
              <w:rPr>
                <w:noProof/>
                <w:color w:val="000000" w:themeColor="text1"/>
              </w:rPr>
              <mc:AlternateContent>
                <mc:Choice Requires="wps">
                  <w:drawing>
                    <wp:anchor distT="0" distB="0" distL="114300" distR="114300" simplePos="0" relativeHeight="251659264"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A091D3" id="Line 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color w:val="000000" w:themeColor="text1"/>
                <w:sz w:val="24"/>
                <w:szCs w:val="20"/>
                <w:lang w:val="it-IT"/>
              </w:rPr>
              <w:t>Nơi nhận:</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Như Điều 4;</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Chủ tịch, các PCT UBND tỉnh;</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Các PCVP UBND tỉnh;</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Trung tâm HCC tỉnh;</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Trung tâm CB-TH tỉnh;</w:t>
            </w:r>
          </w:p>
          <w:p w:rsidR="00BF1799" w:rsidRDefault="00137118">
            <w:pPr>
              <w:widowControl w:val="0"/>
              <w:spacing w:afterLines="0" w:after="0"/>
              <w:ind w:firstLine="0"/>
              <w:jc w:val="left"/>
              <w:rPr>
                <w:rFonts w:ascii="Times New Roman" w:hAnsi="Times New Roman"/>
                <w:color w:val="000000" w:themeColor="text1"/>
                <w:sz w:val="22"/>
                <w:szCs w:val="20"/>
                <w:lang w:val="it-IT"/>
              </w:rPr>
            </w:pPr>
            <w:r>
              <w:rPr>
                <w:rFonts w:ascii="Times New Roman" w:hAnsi="Times New Roman"/>
                <w:color w:val="000000" w:themeColor="text1"/>
                <w:sz w:val="22"/>
                <w:szCs w:val="20"/>
                <w:lang w:val="it-IT"/>
              </w:rPr>
              <w:t>- Lưu: VT, KT, KT</w:t>
            </w:r>
            <w:r>
              <w:rPr>
                <w:rFonts w:ascii="Times New Roman" w:hAnsi="Times New Roman"/>
                <w:color w:val="000000" w:themeColor="text1"/>
                <w:sz w:val="22"/>
                <w:szCs w:val="20"/>
                <w:vertAlign w:val="subscript"/>
                <w:lang w:val="it-IT"/>
              </w:rPr>
              <w:t>1</w:t>
            </w:r>
            <w:r>
              <w:rPr>
                <w:rFonts w:ascii="Times New Roman" w:hAnsi="Times New Roman"/>
                <w:color w:val="000000" w:themeColor="text1"/>
                <w:sz w:val="22"/>
                <w:szCs w:val="20"/>
                <w:lang w:val="it-IT"/>
              </w:rPr>
              <w:t>.</w:t>
            </w:r>
          </w:p>
        </w:tc>
        <w:tc>
          <w:tcPr>
            <w:tcW w:w="4394" w:type="dxa"/>
          </w:tcPr>
          <w:p w:rsidR="00BF1799" w:rsidRDefault="00137118">
            <w:pPr>
              <w:spacing w:afterLines="0" w:after="0"/>
              <w:ind w:firstLine="0"/>
              <w:jc w:val="center"/>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KT. CHỦ TỊCH</w:t>
            </w:r>
          </w:p>
          <w:p w:rsidR="00BF1799" w:rsidRDefault="00137118">
            <w:pPr>
              <w:spacing w:afterLines="0" w:after="0"/>
              <w:ind w:firstLine="0"/>
              <w:jc w:val="center"/>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PHÓ CHỦ TỊCH</w:t>
            </w:r>
          </w:p>
          <w:p w:rsidR="00BF1799" w:rsidRDefault="00BF1799">
            <w:pPr>
              <w:spacing w:afterLines="0" w:after="0"/>
              <w:ind w:firstLine="0"/>
              <w:jc w:val="center"/>
              <w:rPr>
                <w:rFonts w:ascii="Times New Roman" w:hAnsi="Times New Roman"/>
                <w:b/>
                <w:color w:val="000000" w:themeColor="text1"/>
                <w:lang w:val="it-IT"/>
              </w:rPr>
            </w:pPr>
          </w:p>
          <w:p w:rsidR="00BF1799" w:rsidRDefault="00BF1799">
            <w:pPr>
              <w:spacing w:afterLines="0" w:after="0"/>
              <w:ind w:firstLine="0"/>
              <w:jc w:val="center"/>
              <w:rPr>
                <w:rFonts w:ascii="Times New Roman" w:hAnsi="Times New Roman"/>
                <w:b/>
                <w:color w:val="000000" w:themeColor="text1"/>
                <w:lang w:val="it-IT"/>
              </w:rPr>
            </w:pPr>
          </w:p>
          <w:p w:rsidR="00BF1799" w:rsidRDefault="00BF1799">
            <w:pPr>
              <w:spacing w:afterLines="0" w:after="0"/>
              <w:ind w:firstLine="0"/>
              <w:jc w:val="center"/>
              <w:rPr>
                <w:rFonts w:ascii="Times New Roman" w:hAnsi="Times New Roman"/>
                <w:b/>
                <w:color w:val="000000" w:themeColor="text1"/>
                <w:sz w:val="36"/>
                <w:lang w:val="it-IT"/>
              </w:rPr>
            </w:pPr>
          </w:p>
          <w:p w:rsidR="00BF1799" w:rsidRDefault="00BF1799">
            <w:pPr>
              <w:spacing w:afterLines="0" w:after="0"/>
              <w:ind w:firstLine="0"/>
              <w:jc w:val="center"/>
              <w:rPr>
                <w:rFonts w:ascii="Times New Roman" w:hAnsi="Times New Roman"/>
                <w:b/>
                <w:color w:val="000000" w:themeColor="text1"/>
                <w:lang w:val="it-IT"/>
              </w:rPr>
            </w:pPr>
          </w:p>
          <w:p w:rsidR="00BF1799" w:rsidRDefault="00BF1799">
            <w:pPr>
              <w:spacing w:afterLines="0" w:after="0"/>
              <w:ind w:firstLine="0"/>
              <w:jc w:val="center"/>
              <w:rPr>
                <w:rFonts w:ascii="Times New Roman" w:hAnsi="Times New Roman"/>
                <w:b/>
                <w:color w:val="000000" w:themeColor="text1"/>
                <w:lang w:val="it-IT"/>
              </w:rPr>
            </w:pPr>
          </w:p>
          <w:p w:rsidR="00BF1799" w:rsidRDefault="00137118">
            <w:pPr>
              <w:spacing w:afterLines="0" w:after="0"/>
              <w:ind w:firstLine="0"/>
              <w:jc w:val="center"/>
              <w:rPr>
                <w:rFonts w:ascii="Times New Roman" w:hAnsi="Times New Roman"/>
                <w:b/>
                <w:color w:val="000000" w:themeColor="text1"/>
                <w:lang w:val="it-IT"/>
              </w:rPr>
            </w:pPr>
            <w:r>
              <w:rPr>
                <w:rFonts w:ascii="Times New Roman" w:hAnsi="Times New Roman"/>
                <w:b/>
                <w:color w:val="000000" w:themeColor="text1"/>
                <w:lang w:val="it-IT"/>
              </w:rPr>
              <w:t>Trần  Báu  Hà</w:t>
            </w:r>
          </w:p>
        </w:tc>
      </w:tr>
    </w:tbl>
    <w:p w:rsidR="00BF1799" w:rsidRDefault="00BF1799">
      <w:pPr>
        <w:spacing w:after="48"/>
        <w:ind w:firstLine="0"/>
        <w:rPr>
          <w:rFonts w:ascii="Times New Roman" w:hAnsi="Times New Roman"/>
          <w:b/>
          <w:bCs/>
          <w:color w:val="000000" w:themeColor="text1"/>
          <w:sz w:val="27"/>
          <w:szCs w:val="27"/>
          <w:lang w:val="it-IT"/>
        </w:rPr>
      </w:pPr>
    </w:p>
    <w:sectPr w:rsidR="00BF1799">
      <w:headerReference w:type="even" r:id="rId11"/>
      <w:headerReference w:type="default" r:id="rId12"/>
      <w:footerReference w:type="even" r:id="rId13"/>
      <w:footerReference w:type="default" r:id="rId14"/>
      <w:headerReference w:type="first" r:id="rId15"/>
      <w:footerReference w:type="first" r:id="rId16"/>
      <w:pgSz w:w="11907" w:h="16840" w:code="9"/>
      <w:pgMar w:top="851" w:right="1021" w:bottom="567" w:left="1588" w:header="39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B0" w:rsidRDefault="001836B0">
      <w:pPr>
        <w:spacing w:after="48"/>
      </w:pPr>
      <w:r>
        <w:separator/>
      </w:r>
    </w:p>
  </w:endnote>
  <w:endnote w:type="continuationSeparator" w:id="0">
    <w:p w:rsidR="001836B0" w:rsidRDefault="001836B0">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137118">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BF1799" w:rsidRDefault="00BF1799">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BF1799">
    <w:pPr>
      <w:pStyle w:val="Footer"/>
      <w:spacing w:after="48"/>
      <w:jc w:val="right"/>
    </w:pPr>
  </w:p>
  <w:p w:rsidR="00BF1799" w:rsidRDefault="00BF1799">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BF1799">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B0" w:rsidRDefault="001836B0">
      <w:pPr>
        <w:spacing w:after="48"/>
      </w:pPr>
      <w:r>
        <w:separator/>
      </w:r>
    </w:p>
  </w:footnote>
  <w:footnote w:type="continuationSeparator" w:id="0">
    <w:p w:rsidR="001836B0" w:rsidRDefault="001836B0">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BF1799">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137118">
    <w:pPr>
      <w:pStyle w:val="Header"/>
      <w:spacing w:after="48"/>
      <w:ind w:firstLine="0"/>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642E5">
      <w:rPr>
        <w:rFonts w:ascii="Times New Roman" w:hAnsi="Times New Roman"/>
        <w:noProof/>
        <w:sz w:val="26"/>
        <w:szCs w:val="26"/>
      </w:rPr>
      <w:t>4</w:t>
    </w:r>
    <w:r>
      <w:rPr>
        <w:rFonts w:ascii="Times New Roman" w:hAnsi="Times New Roman"/>
        <w:noProof/>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99" w:rsidRDefault="00BF1799">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DCC536C"/>
    <w:multiLevelType w:val="hybridMultilevel"/>
    <w:tmpl w:val="94366778"/>
    <w:lvl w:ilvl="0" w:tplc="256869C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893497F"/>
    <w:multiLevelType w:val="multilevel"/>
    <w:tmpl w:val="2893497F"/>
    <w:lvl w:ilvl="0">
      <w:start w:val="1"/>
      <w:numFmt w:val="bullet"/>
      <w:lvlText w:val=""/>
      <w:lvlJc w:val="left"/>
      <w:pPr>
        <w:ind w:left="1344" w:hanging="360"/>
      </w:pPr>
      <w:rPr>
        <w:rFonts w:ascii="Wingdings" w:hAnsi="Wingdings"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19"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3"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D3505F"/>
    <w:multiLevelType w:val="multilevel"/>
    <w:tmpl w:val="51D3505F"/>
    <w:lvl w:ilvl="0">
      <w:start w:val="1"/>
      <w:numFmt w:val="bullet"/>
      <w:pStyle w:val="Style2"/>
      <w:lvlText w:val="+"/>
      <w:lvlJc w:val="left"/>
      <w:pPr>
        <w:ind w:left="928" w:hanging="360"/>
      </w:pPr>
      <w:rPr>
        <w:rFonts w:ascii="Times New Roman" w:hAnsi="Times New Roman" w:cs="Times New Roman" w:hint="default"/>
      </w:rPr>
    </w:lvl>
    <w:lvl w:ilvl="1">
      <w:start w:val="1"/>
      <w:numFmt w:val="bullet"/>
      <w:lvlText w:val="o"/>
      <w:lvlJc w:val="left"/>
      <w:pPr>
        <w:ind w:left="2064" w:hanging="360"/>
      </w:pPr>
      <w:rPr>
        <w:rFonts w:ascii="Courier New" w:hAnsi="Courier New" w:cs="Courier New" w:hint="default"/>
      </w:rPr>
    </w:lvl>
    <w:lvl w:ilvl="2">
      <w:start w:val="1"/>
      <w:numFmt w:val="bullet"/>
      <w:lvlText w:val=""/>
      <w:lvlJc w:val="left"/>
      <w:pPr>
        <w:ind w:left="2784" w:hanging="360"/>
      </w:pPr>
      <w:rPr>
        <w:rFonts w:ascii="Wingdings" w:hAnsi="Wingdings"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25"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5BE7FD8"/>
    <w:multiLevelType w:val="multilevel"/>
    <w:tmpl w:val="65BE7FD8"/>
    <w:lvl w:ilvl="0">
      <w:start w:val="3"/>
      <w:numFmt w:val="bullet"/>
      <w:pStyle w:val="Style1"/>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704" w:hanging="360"/>
      </w:pPr>
      <w:rPr>
        <w:rFonts w:ascii="Courier New" w:hAnsi="Courier New" w:cs="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cs="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cs="Courier New" w:hint="default"/>
      </w:rPr>
    </w:lvl>
    <w:lvl w:ilvl="8">
      <w:start w:val="1"/>
      <w:numFmt w:val="bullet"/>
      <w:lvlText w:val=""/>
      <w:lvlJc w:val="left"/>
      <w:pPr>
        <w:ind w:left="6744" w:hanging="360"/>
      </w:pPr>
      <w:rPr>
        <w:rFonts w:ascii="Wingdings" w:hAnsi="Wingdings" w:hint="default"/>
      </w:rPr>
    </w:lvl>
  </w:abstractNum>
  <w:abstractNum w:abstractNumId="27"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C435EF"/>
    <w:multiLevelType w:val="hybridMultilevel"/>
    <w:tmpl w:val="2140D8D4"/>
    <w:lvl w:ilvl="0" w:tplc="48EAAC6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0"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8714FEA"/>
    <w:multiLevelType w:val="hybridMultilevel"/>
    <w:tmpl w:val="5860ACE8"/>
    <w:lvl w:ilvl="0" w:tplc="3754DF6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977764"/>
    <w:multiLevelType w:val="hybridMultilevel"/>
    <w:tmpl w:val="335489CA"/>
    <w:lvl w:ilvl="0" w:tplc="CB422D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19"/>
  </w:num>
  <w:num w:numId="14">
    <w:abstractNumId w:val="16"/>
  </w:num>
  <w:num w:numId="15">
    <w:abstractNumId w:val="30"/>
  </w:num>
  <w:num w:numId="16">
    <w:abstractNumId w:val="12"/>
  </w:num>
  <w:num w:numId="17">
    <w:abstractNumId w:val="20"/>
  </w:num>
  <w:num w:numId="18">
    <w:abstractNumId w:val="11"/>
  </w:num>
  <w:num w:numId="19">
    <w:abstractNumId w:val="15"/>
  </w:num>
  <w:num w:numId="20">
    <w:abstractNumId w:val="22"/>
  </w:num>
  <w:num w:numId="21">
    <w:abstractNumId w:val="13"/>
  </w:num>
  <w:num w:numId="22">
    <w:abstractNumId w:val="25"/>
  </w:num>
  <w:num w:numId="23">
    <w:abstractNumId w:val="32"/>
  </w:num>
  <w:num w:numId="24">
    <w:abstractNumId w:val="27"/>
  </w:num>
  <w:num w:numId="25">
    <w:abstractNumId w:val="10"/>
  </w:num>
  <w:num w:numId="26">
    <w:abstractNumId w:val="29"/>
  </w:num>
  <w:num w:numId="27">
    <w:abstractNumId w:val="17"/>
  </w:num>
  <w:num w:numId="28">
    <w:abstractNumId w:val="26"/>
  </w:num>
  <w:num w:numId="29">
    <w:abstractNumId w:val="24"/>
  </w:num>
  <w:num w:numId="30">
    <w:abstractNumId w:val="18"/>
  </w:num>
  <w:num w:numId="31">
    <w:abstractNumId w:val="14"/>
  </w:num>
  <w:num w:numId="32">
    <w:abstractNumId w:val="31"/>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99"/>
    <w:rsid w:val="00137118"/>
    <w:rsid w:val="001836B0"/>
    <w:rsid w:val="004D6E04"/>
    <w:rsid w:val="006642E5"/>
    <w:rsid w:val="00BF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7C8D54-EDAE-0742-ABF6-40B72216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2CharCharCharChar">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Style1">
    <w:name w:val="Style1"/>
    <w:basedOn w:val="Normal"/>
    <w:link w:val="Style1Char"/>
    <w:qFormat/>
    <w:pPr>
      <w:widowControl w:val="0"/>
      <w:numPr>
        <w:numId w:val="28"/>
      </w:numPr>
      <w:tabs>
        <w:tab w:val="left" w:pos="851"/>
      </w:tabs>
      <w:spacing w:afterLines="0" w:after="120" w:line="274" w:lineRule="auto"/>
    </w:pPr>
    <w:rPr>
      <w:rFonts w:ascii="Times New Roman" w:hAnsi="Times New Roman"/>
      <w:color w:val="1F497D"/>
    </w:rPr>
  </w:style>
  <w:style w:type="character" w:customStyle="1" w:styleId="Style1Char">
    <w:name w:val="Style1 Char"/>
    <w:link w:val="Style1"/>
    <w:rPr>
      <w:color w:val="1F497D"/>
      <w:sz w:val="28"/>
      <w:szCs w:val="28"/>
    </w:rPr>
  </w:style>
  <w:style w:type="paragraph" w:customStyle="1" w:styleId="Style2">
    <w:name w:val="Style2"/>
    <w:basedOn w:val="Normal"/>
    <w:link w:val="Style2Char"/>
    <w:qFormat/>
    <w:pPr>
      <w:widowControl w:val="0"/>
      <w:numPr>
        <w:numId w:val="29"/>
      </w:numPr>
      <w:tabs>
        <w:tab w:val="left" w:pos="851"/>
      </w:tabs>
      <w:spacing w:afterLines="0" w:after="120" w:line="274" w:lineRule="auto"/>
    </w:pPr>
    <w:rPr>
      <w:rFonts w:ascii="Times New Roman" w:hAnsi="Times New Roman"/>
      <w:color w:val="1F497D"/>
    </w:rPr>
  </w:style>
  <w:style w:type="character" w:customStyle="1" w:styleId="Style2Char">
    <w:name w:val="Style2 Char"/>
    <w:link w:val="Style2"/>
    <w:rPr>
      <w:color w:val="1F497D"/>
      <w:sz w:val="28"/>
      <w:szCs w:val="28"/>
    </w:rPr>
  </w:style>
  <w:style w:type="paragraph" w:customStyle="1" w:styleId="Style3">
    <w:name w:val="Style3"/>
    <w:basedOn w:val="Normal"/>
    <w:link w:val="Style3Char"/>
    <w:qFormat/>
    <w:pPr>
      <w:widowControl w:val="0"/>
      <w:tabs>
        <w:tab w:val="num" w:pos="360"/>
      </w:tabs>
      <w:spacing w:afterLines="0" w:after="120" w:line="274" w:lineRule="auto"/>
      <w:ind w:left="851" w:hanging="360"/>
    </w:pPr>
    <w:rPr>
      <w:rFonts w:ascii="Times New Roman" w:hAnsi="Times New Roman"/>
      <w:color w:val="1F497D"/>
    </w:rPr>
  </w:style>
  <w:style w:type="character" w:customStyle="1" w:styleId="Style3Char">
    <w:name w:val="Style3 Char"/>
    <w:link w:val="Style3"/>
    <w:rPr>
      <w:color w:val="1F497D"/>
      <w:sz w:val="28"/>
      <w:szCs w:val="28"/>
    </w:rPr>
  </w:style>
  <w:style w:type="paragraph" w:customStyle="1" w:styleId="CharChar2CharCharCharChar0">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CharChar2CharCharCharChar1">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customStyle="1" w:styleId="CharChar2CharCharCharChar2">
    <w:name w:val="Char Char2 Char Char Char Char"/>
    <w:basedOn w:val="Normal"/>
    <w:next w:val="Normal"/>
    <w:semiHidden/>
    <w:pPr>
      <w:spacing w:before="120" w:afterLines="0" w:after="120" w:line="312" w:lineRule="auto"/>
      <w:ind w:firstLine="0"/>
      <w:jc w:val="left"/>
    </w:pPr>
    <w:rPr>
      <w:rFonts w:ascii="Times New Roman" w:hAnsi="Times New Roman"/>
      <w:szCs w:val="22"/>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CharChar1CharCharCharCharCharChar">
    <w:name w:val="Char Char1 Char Char Char Char Char Char"/>
    <w:basedOn w:val="Normal"/>
    <w:pPr>
      <w:widowControl w:val="0"/>
      <w:spacing w:afterLines="0" w:after="0"/>
      <w:ind w:firstLine="0"/>
    </w:pPr>
    <w:rPr>
      <w:rFonts w:ascii="Tahoma" w:eastAsia="SimSun" w:hAnsi="Tahoma"/>
      <w:kern w:val="2"/>
      <w:sz w:val="24"/>
      <w:szCs w:val="20"/>
      <w:lang w:eastAsia="zh-CN"/>
    </w:rPr>
  </w:style>
  <w:style w:type="paragraph" w:customStyle="1" w:styleId="CharChar1CharCharCharCharCharChar0">
    <w:name w:val="Char Char1 Char Char Char Char Char Char"/>
    <w:basedOn w:val="Normal"/>
    <w:pPr>
      <w:widowControl w:val="0"/>
      <w:spacing w:afterLines="0" w:after="0"/>
      <w:ind w:firstLine="0"/>
    </w:pPr>
    <w:rPr>
      <w:rFonts w:ascii="Tahoma" w:eastAsia="SimSun" w:hAnsi="Tahoma"/>
      <w:kern w:val="2"/>
      <w:sz w:val="24"/>
      <w:szCs w:val="20"/>
      <w:lang w:eastAsia="zh-CN"/>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06F7F2A540A49B45E4F9968F77AD9" ma:contentTypeVersion="0" ma:contentTypeDescription="Create a new document." ma:contentTypeScope="" ma:versionID="738f66ac8cca1404a9e9ce067e58f9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E475A001-03AB-41CA-878E-1F456E27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3C73BA-CD87-43E9-BD15-6B0CBD57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PhuKhanh</cp:lastModifiedBy>
  <cp:revision>13</cp:revision>
  <cp:lastPrinted>2025-02-14T03:42:00Z</cp:lastPrinted>
  <dcterms:created xsi:type="dcterms:W3CDTF">2025-02-13T06:53:00Z</dcterms:created>
  <dcterms:modified xsi:type="dcterms:W3CDTF">2025-02-19T10:07:00Z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0x0101000F306F7F2A540A49B45E4F9968F77AD9</vt:lpwstr>
  </property>
</Properties>
</file>