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jc w:val="center"/>
        <w:tblLook w:val="01E0" w:firstRow="1" w:lastRow="1" w:firstColumn="1" w:lastColumn="1" w:noHBand="0" w:noVBand="0"/>
      </w:tblPr>
      <w:tblGrid>
        <w:gridCol w:w="3909"/>
        <w:gridCol w:w="5781"/>
      </w:tblGrid>
      <w:tr w:rsidR="007F14A6" w:rsidRPr="008318FD" w:rsidTr="00026085">
        <w:trPr>
          <w:trHeight w:val="899"/>
          <w:jc w:val="center"/>
        </w:trPr>
        <w:tc>
          <w:tcPr>
            <w:tcW w:w="3909" w:type="dxa"/>
          </w:tcPr>
          <w:p w:rsidR="00811BC8" w:rsidRPr="008318FD" w:rsidRDefault="001E73F3" w:rsidP="00085179">
            <w:pPr>
              <w:jc w:val="center"/>
              <w:rPr>
                <w:b/>
                <w:sz w:val="26"/>
                <w:szCs w:val="26"/>
              </w:rPr>
            </w:pPr>
            <w:r>
              <w:rPr>
                <w:b/>
                <w:sz w:val="26"/>
                <w:szCs w:val="26"/>
              </w:rPr>
              <w:t>ỦY</w:t>
            </w:r>
            <w:r w:rsidR="00811BC8" w:rsidRPr="008318FD">
              <w:rPr>
                <w:b/>
                <w:sz w:val="26"/>
                <w:szCs w:val="26"/>
              </w:rPr>
              <w:t xml:space="preserve"> BAN NHÂN DÂN</w:t>
            </w:r>
          </w:p>
          <w:p w:rsidR="00811BC8" w:rsidRPr="008318FD" w:rsidRDefault="00811BC8">
            <w:pPr>
              <w:jc w:val="center"/>
              <w:rPr>
                <w:b/>
                <w:sz w:val="26"/>
                <w:szCs w:val="26"/>
              </w:rPr>
            </w:pPr>
            <w:r w:rsidRPr="008318FD">
              <w:rPr>
                <w:b/>
                <w:sz w:val="26"/>
                <w:szCs w:val="26"/>
              </w:rPr>
              <w:t>TỈNH HÀ TĨNH</w:t>
            </w:r>
          </w:p>
          <w:p w:rsidR="00811BC8" w:rsidRPr="008318FD" w:rsidRDefault="009465EE" w:rsidP="00026085">
            <w:pPr>
              <w:jc w:val="center"/>
              <w:rPr>
                <w:b/>
                <w:sz w:val="26"/>
                <w:szCs w:val="26"/>
              </w:rPr>
            </w:pPr>
            <w:r w:rsidRPr="008318FD">
              <w:rPr>
                <w:b/>
                <w:noProof/>
                <w:sz w:val="26"/>
                <w:szCs w:val="26"/>
              </w:rPr>
              <mc:AlternateContent>
                <mc:Choice Requires="wps">
                  <w:drawing>
                    <wp:anchor distT="4294967295" distB="4294967295" distL="114300" distR="114300" simplePos="0" relativeHeight="251661312" behindDoc="0" locked="0" layoutInCell="1" allowOverlap="1" wp14:anchorId="6A6A4C9B" wp14:editId="0B09CF06">
                      <wp:simplePos x="0" y="0"/>
                      <wp:positionH relativeFrom="column">
                        <wp:posOffset>777875</wp:posOffset>
                      </wp:positionH>
                      <wp:positionV relativeFrom="paragraph">
                        <wp:posOffset>43798</wp:posOffset>
                      </wp:positionV>
                      <wp:extent cx="8001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F7E59F"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3.45pt" to="124.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0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"/>
                  </w:pict>
                </mc:Fallback>
              </mc:AlternateContent>
            </w:r>
          </w:p>
        </w:tc>
        <w:tc>
          <w:tcPr>
            <w:tcW w:w="5781" w:type="dxa"/>
          </w:tcPr>
          <w:p w:rsidR="00811BC8" w:rsidRPr="008318FD" w:rsidRDefault="00811BC8">
            <w:pPr>
              <w:jc w:val="center"/>
              <w:rPr>
                <w:b/>
                <w:sz w:val="26"/>
                <w:szCs w:val="26"/>
              </w:rPr>
            </w:pPr>
            <w:r w:rsidRPr="008318FD">
              <w:rPr>
                <w:b/>
                <w:sz w:val="26"/>
                <w:szCs w:val="26"/>
              </w:rPr>
              <w:t>CỘNG H</w:t>
            </w:r>
            <w:r w:rsidR="00570ACA">
              <w:rPr>
                <w:b/>
                <w:sz w:val="26"/>
                <w:szCs w:val="26"/>
              </w:rPr>
              <w:t>ÒA</w:t>
            </w:r>
            <w:r w:rsidRPr="008318FD">
              <w:rPr>
                <w:b/>
                <w:sz w:val="26"/>
                <w:szCs w:val="26"/>
              </w:rPr>
              <w:t xml:space="preserve"> XÃ HỘI CHỦ NGHĨA VIỆT NAM</w:t>
            </w:r>
          </w:p>
          <w:p w:rsidR="00811BC8" w:rsidRPr="00860F6E" w:rsidRDefault="00811BC8">
            <w:pPr>
              <w:jc w:val="center"/>
              <w:rPr>
                <w:b/>
                <w:szCs w:val="26"/>
              </w:rPr>
            </w:pPr>
            <w:r w:rsidRPr="00860F6E">
              <w:rPr>
                <w:b/>
                <w:szCs w:val="26"/>
              </w:rPr>
              <w:t>Độc lập - Tự do - Hạnh phúc</w:t>
            </w:r>
          </w:p>
          <w:p w:rsidR="00811BC8" w:rsidRPr="008318FD" w:rsidRDefault="00570ACA" w:rsidP="00026085">
            <w:pPr>
              <w:jc w:val="center"/>
              <w:rPr>
                <w:b/>
                <w:sz w:val="26"/>
                <w:szCs w:val="26"/>
              </w:rPr>
            </w:pPr>
            <w:r w:rsidRPr="00860F6E">
              <w:rPr>
                <w:b/>
                <w:noProof/>
                <w:sz w:val="26"/>
                <w:szCs w:val="26"/>
              </w:rPr>
              <mc:AlternateContent>
                <mc:Choice Requires="wps">
                  <w:drawing>
                    <wp:anchor distT="0" distB="0" distL="114300" distR="114300" simplePos="0" relativeHeight="251664384" behindDoc="0" locked="0" layoutInCell="1" allowOverlap="1" wp14:anchorId="1257BE33" wp14:editId="4B2853AA">
                      <wp:simplePos x="0" y="0"/>
                      <wp:positionH relativeFrom="column">
                        <wp:posOffset>723737</wp:posOffset>
                      </wp:positionH>
                      <wp:positionV relativeFrom="paragraph">
                        <wp:posOffset>38100</wp:posOffset>
                      </wp:positionV>
                      <wp:extent cx="2055377"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20553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7FBEDB9"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pt,3pt" to="21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" strokecolor="#4579b8 [3044]"/>
                  </w:pict>
                </mc:Fallback>
              </mc:AlternateContent>
            </w:r>
          </w:p>
        </w:tc>
      </w:tr>
      <w:tr w:rsidR="00194E09" w:rsidRPr="00570ACA" w:rsidTr="00026085">
        <w:trPr>
          <w:trHeight w:val="579"/>
          <w:jc w:val="center"/>
        </w:trPr>
        <w:tc>
          <w:tcPr>
            <w:tcW w:w="3909" w:type="dxa"/>
          </w:tcPr>
          <w:p w:rsidR="00811BC8" w:rsidRPr="008318FD" w:rsidRDefault="001E73F3" w:rsidP="00860F6E">
            <w:pPr>
              <w:spacing w:before="120"/>
              <w:jc w:val="center"/>
              <w:rPr>
                <w:sz w:val="26"/>
                <w:szCs w:val="26"/>
              </w:rPr>
            </w:pPr>
            <w:r>
              <w:rPr>
                <w:sz w:val="26"/>
                <w:szCs w:val="26"/>
              </w:rPr>
              <w:t>Số</w:t>
            </w:r>
            <w:r w:rsidR="00570ACA">
              <w:rPr>
                <w:sz w:val="26"/>
                <w:szCs w:val="26"/>
              </w:rPr>
              <w:t>:</w:t>
            </w:r>
            <w:r>
              <w:rPr>
                <w:sz w:val="26"/>
                <w:szCs w:val="26"/>
              </w:rPr>
              <w:t xml:space="preserve">     </w:t>
            </w:r>
            <w:r w:rsidR="007114C9">
              <w:rPr>
                <w:sz w:val="26"/>
                <w:szCs w:val="26"/>
              </w:rPr>
              <w:t xml:space="preserve"> </w:t>
            </w:r>
            <w:r>
              <w:rPr>
                <w:sz w:val="26"/>
                <w:szCs w:val="26"/>
              </w:rPr>
              <w:t xml:space="preserve"> </w:t>
            </w:r>
            <w:r w:rsidR="00811BC8" w:rsidRPr="008318FD">
              <w:rPr>
                <w:sz w:val="26"/>
                <w:szCs w:val="26"/>
              </w:rPr>
              <w:t xml:space="preserve"> </w:t>
            </w:r>
            <w:r w:rsidR="000257C6">
              <w:rPr>
                <w:sz w:val="26"/>
                <w:szCs w:val="26"/>
              </w:rPr>
              <w:t xml:space="preserve">    </w:t>
            </w:r>
            <w:r w:rsidR="00DF0984">
              <w:rPr>
                <w:sz w:val="26"/>
                <w:szCs w:val="26"/>
              </w:rPr>
              <w:t xml:space="preserve"> </w:t>
            </w:r>
            <w:r w:rsidR="00811BC8" w:rsidRPr="008318FD">
              <w:rPr>
                <w:sz w:val="26"/>
                <w:szCs w:val="26"/>
              </w:rPr>
              <w:t>/CĐ-UBND</w:t>
            </w:r>
          </w:p>
          <w:p w:rsidR="00811BC8" w:rsidRPr="008318FD" w:rsidRDefault="00811BC8" w:rsidP="00026085">
            <w:pPr>
              <w:jc w:val="center"/>
              <w:rPr>
                <w:spacing w:val="-4"/>
                <w:sz w:val="26"/>
                <w:szCs w:val="26"/>
              </w:rPr>
            </w:pPr>
          </w:p>
        </w:tc>
        <w:tc>
          <w:tcPr>
            <w:tcW w:w="5781" w:type="dxa"/>
          </w:tcPr>
          <w:p w:rsidR="00811BC8" w:rsidRPr="00860F6E" w:rsidRDefault="007114C9" w:rsidP="0080227D">
            <w:pPr>
              <w:spacing w:before="120"/>
              <w:rPr>
                <w:i/>
                <w:szCs w:val="26"/>
              </w:rPr>
            </w:pPr>
            <w:r>
              <w:rPr>
                <w:i/>
                <w:szCs w:val="26"/>
              </w:rPr>
              <w:t xml:space="preserve">      </w:t>
            </w:r>
            <w:r w:rsidR="002D00A5">
              <w:rPr>
                <w:i/>
                <w:szCs w:val="26"/>
              </w:rPr>
              <w:t xml:space="preserve">           </w:t>
            </w:r>
            <w:r w:rsidR="00811BC8" w:rsidRPr="00860F6E">
              <w:rPr>
                <w:i/>
                <w:szCs w:val="26"/>
              </w:rPr>
              <w:t xml:space="preserve">Hà Tĩnh, ngày  </w:t>
            </w:r>
            <w:r w:rsidR="000E0A15" w:rsidRPr="00860F6E">
              <w:rPr>
                <w:i/>
                <w:szCs w:val="26"/>
              </w:rPr>
              <w:t xml:space="preserve">  </w:t>
            </w:r>
            <w:r w:rsidR="00D22615" w:rsidRPr="00860F6E">
              <w:rPr>
                <w:i/>
                <w:szCs w:val="26"/>
              </w:rPr>
              <w:t xml:space="preserve"> tháng </w:t>
            </w:r>
            <w:r w:rsidR="0080227D">
              <w:rPr>
                <w:i/>
                <w:szCs w:val="26"/>
              </w:rPr>
              <w:t xml:space="preserve">    </w:t>
            </w:r>
            <w:r w:rsidR="00811BC8" w:rsidRPr="00860F6E">
              <w:rPr>
                <w:i/>
                <w:szCs w:val="26"/>
              </w:rPr>
              <w:t xml:space="preserve"> năm 20</w:t>
            </w:r>
            <w:r w:rsidR="002E36A1" w:rsidRPr="00860F6E">
              <w:rPr>
                <w:i/>
                <w:szCs w:val="26"/>
              </w:rPr>
              <w:t>2</w:t>
            </w:r>
            <w:r w:rsidR="002D00A5">
              <w:rPr>
                <w:i/>
                <w:szCs w:val="26"/>
              </w:rPr>
              <w:t>4</w:t>
            </w:r>
          </w:p>
        </w:tc>
      </w:tr>
    </w:tbl>
    <w:p w:rsidR="00811BC8" w:rsidRPr="007F14A6" w:rsidRDefault="00811BC8" w:rsidP="00860F6E">
      <w:pPr>
        <w:spacing w:before="120"/>
        <w:jc w:val="center"/>
        <w:rPr>
          <w:b/>
          <w:bCs/>
        </w:rPr>
      </w:pPr>
      <w:r w:rsidRPr="007F14A6">
        <w:rPr>
          <w:b/>
          <w:bCs/>
        </w:rPr>
        <w:t>CÔNG ĐIỆN</w:t>
      </w:r>
    </w:p>
    <w:p w:rsidR="002971CF" w:rsidRDefault="00811BC8" w:rsidP="000E0A15">
      <w:pPr>
        <w:jc w:val="center"/>
        <w:rPr>
          <w:b/>
          <w:bCs/>
        </w:rPr>
      </w:pPr>
      <w:r w:rsidRPr="007F14A6">
        <w:rPr>
          <w:b/>
          <w:bCs/>
        </w:rPr>
        <w:t xml:space="preserve">Về việc </w:t>
      </w:r>
      <w:r w:rsidR="000257C6">
        <w:rPr>
          <w:b/>
          <w:bCs/>
        </w:rPr>
        <w:t xml:space="preserve">chủ động phòng chống rét đậm, rét hại </w:t>
      </w:r>
    </w:p>
    <w:p w:rsidR="00811BC8" w:rsidRPr="006A4611" w:rsidRDefault="002971CF" w:rsidP="000E0A15">
      <w:pPr>
        <w:jc w:val="center"/>
        <w:rPr>
          <w:b/>
          <w:bCs/>
          <w:color w:val="FF0000"/>
          <w:sz w:val="26"/>
        </w:rPr>
      </w:pPr>
      <w:proofErr w:type="gramStart"/>
      <w:r>
        <w:rPr>
          <w:b/>
          <w:bCs/>
        </w:rPr>
        <w:t>trên</w:t>
      </w:r>
      <w:proofErr w:type="gramEnd"/>
      <w:r>
        <w:rPr>
          <w:b/>
          <w:bCs/>
        </w:rPr>
        <w:t xml:space="preserve"> cây trồng, vật nuôi vụ Xuân 2024</w:t>
      </w:r>
    </w:p>
    <w:p w:rsidR="00C379D4" w:rsidRDefault="009465EE" w:rsidP="00C379D4">
      <w:pPr>
        <w:jc w:val="center"/>
        <w:rPr>
          <w:b/>
          <w:bCs/>
        </w:rPr>
      </w:pPr>
      <w:r w:rsidRPr="007F14A6">
        <w:rPr>
          <w:b/>
          <w:bCs/>
          <w:noProof/>
          <w:sz w:val="26"/>
        </w:rPr>
        <mc:AlternateContent>
          <mc:Choice Requires="wps">
            <w:drawing>
              <wp:anchor distT="4294967295" distB="4294967295" distL="114300" distR="114300" simplePos="0" relativeHeight="251662336" behindDoc="0" locked="0" layoutInCell="1" allowOverlap="1" wp14:anchorId="651E6FE1" wp14:editId="5BB703BF">
                <wp:simplePos x="0" y="0"/>
                <wp:positionH relativeFrom="column">
                  <wp:posOffset>2407285</wp:posOffset>
                </wp:positionH>
                <wp:positionV relativeFrom="paragraph">
                  <wp:posOffset>50637</wp:posOffset>
                </wp:positionV>
                <wp:extent cx="1009015" cy="0"/>
                <wp:effectExtent l="0" t="0" r="1968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E98B82"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55pt,4pt" to="2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y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"/>
            </w:pict>
          </mc:Fallback>
        </mc:AlternateContent>
      </w:r>
    </w:p>
    <w:p w:rsidR="0080227D" w:rsidRPr="007F14A6" w:rsidRDefault="0080227D" w:rsidP="0080227D">
      <w:pPr>
        <w:spacing w:before="360"/>
        <w:jc w:val="center"/>
        <w:rPr>
          <w:b/>
          <w:bCs/>
        </w:rPr>
      </w:pPr>
      <w:r>
        <w:rPr>
          <w:b/>
          <w:bCs/>
        </w:rPr>
        <w:t>CHỦ TỊCH ỦY</w:t>
      </w:r>
      <w:r w:rsidRPr="007F14A6">
        <w:rPr>
          <w:b/>
          <w:bCs/>
        </w:rPr>
        <w:t xml:space="preserve"> BAN NHÂN </w:t>
      </w:r>
      <w:bookmarkStart w:id="0" w:name="_GoBack"/>
      <w:bookmarkEnd w:id="0"/>
      <w:r w:rsidRPr="007F14A6">
        <w:rPr>
          <w:b/>
          <w:bCs/>
        </w:rPr>
        <w:t xml:space="preserve">DÂN TỈNH </w:t>
      </w:r>
    </w:p>
    <w:p w:rsidR="0080227D" w:rsidRPr="007F14A6" w:rsidRDefault="0080227D" w:rsidP="0080227D">
      <w:pPr>
        <w:jc w:val="center"/>
        <w:rPr>
          <w:b/>
          <w:bCs/>
        </w:rPr>
      </w:pPr>
      <w:r w:rsidRPr="007F14A6">
        <w:rPr>
          <w:b/>
          <w:bCs/>
        </w:rPr>
        <w:t>Điện:</w:t>
      </w:r>
    </w:p>
    <w:p w:rsidR="0080227D" w:rsidRPr="007F14A6" w:rsidRDefault="0080227D" w:rsidP="0080227D">
      <w:pPr>
        <w:jc w:val="center"/>
        <w:rPr>
          <w:b/>
          <w:bCs/>
          <w:sz w:val="26"/>
        </w:rPr>
      </w:pPr>
    </w:p>
    <w:p w:rsidR="0080227D" w:rsidRPr="00E878FD" w:rsidRDefault="0080227D" w:rsidP="0080227D">
      <w:pPr>
        <w:ind w:firstLine="1418"/>
        <w:rPr>
          <w:lang w:val="de-DE"/>
        </w:rPr>
      </w:pPr>
      <w:r w:rsidRPr="00E878FD">
        <w:rPr>
          <w:lang w:val="de-DE"/>
        </w:rPr>
        <w:t xml:space="preserve">- Trưởng các Đoàn công tác chỉ đạo, kiểm tra, giám sát tại </w:t>
      </w:r>
    </w:p>
    <w:p w:rsidR="0080227D" w:rsidRPr="00E878FD" w:rsidRDefault="0080227D" w:rsidP="0080227D">
      <w:pPr>
        <w:ind w:left="720" w:firstLine="720"/>
        <w:rPr>
          <w:lang w:val="de-DE"/>
        </w:rPr>
      </w:pPr>
      <w:r w:rsidRPr="00E878FD">
        <w:rPr>
          <w:lang w:val="de-DE"/>
        </w:rPr>
        <w:t xml:space="preserve">  địa phương, cơ sở của Tỉnh ủy; </w:t>
      </w:r>
    </w:p>
    <w:p w:rsidR="0080227D" w:rsidRPr="00E878FD" w:rsidRDefault="0080227D" w:rsidP="0080227D">
      <w:pPr>
        <w:ind w:left="720" w:firstLine="720"/>
        <w:rPr>
          <w:lang w:val="de-DE"/>
        </w:rPr>
      </w:pPr>
      <w:r w:rsidRPr="00E878FD">
        <w:rPr>
          <w:lang w:val="de-DE"/>
        </w:rPr>
        <w:t>- Ủy ban Mặt trận Tổ quốc tỉnh, các đoàn thể cấp tỉnh;</w:t>
      </w:r>
    </w:p>
    <w:p w:rsidR="0080227D" w:rsidRPr="00E878FD" w:rsidRDefault="0080227D" w:rsidP="0080227D">
      <w:pPr>
        <w:ind w:left="720" w:firstLine="720"/>
        <w:rPr>
          <w:bCs/>
        </w:rPr>
      </w:pPr>
      <w:r w:rsidRPr="00E878FD">
        <w:rPr>
          <w:bCs/>
        </w:rPr>
        <w:t xml:space="preserve">- Giám đốc Sở Nông nghiệp và Phát triển nông thôn; </w:t>
      </w:r>
    </w:p>
    <w:p w:rsidR="0080227D" w:rsidRPr="00E878FD" w:rsidRDefault="0080227D" w:rsidP="0080227D">
      <w:pPr>
        <w:ind w:left="720" w:firstLine="720"/>
        <w:rPr>
          <w:lang w:val="de-DE"/>
        </w:rPr>
      </w:pPr>
      <w:r w:rsidRPr="00E878FD">
        <w:rPr>
          <w:lang w:val="de-DE"/>
        </w:rPr>
        <w:t>- Báo Hà Tĩnh, Đài Phát thanh và Truyền hình tỉnh;</w:t>
      </w:r>
    </w:p>
    <w:p w:rsidR="0080227D" w:rsidRPr="00E878FD" w:rsidRDefault="0080227D" w:rsidP="0080227D">
      <w:pPr>
        <w:ind w:left="720" w:firstLine="720"/>
      </w:pPr>
      <w:r w:rsidRPr="00E878FD">
        <w:t>- Đài Khí tượng thủy văn tỉnh Hà Tĩnh;</w:t>
      </w:r>
    </w:p>
    <w:p w:rsidR="0080227D" w:rsidRPr="00860F6E" w:rsidRDefault="0080227D" w:rsidP="0080227D">
      <w:pPr>
        <w:ind w:left="720" w:firstLine="720"/>
        <w:rPr>
          <w:bCs/>
        </w:rPr>
      </w:pPr>
      <w:r w:rsidRPr="00E878FD">
        <w:rPr>
          <w:bCs/>
        </w:rPr>
        <w:t>- Chủ tịch</w:t>
      </w:r>
      <w:r w:rsidRPr="00860F6E">
        <w:rPr>
          <w:bCs/>
        </w:rPr>
        <w:t xml:space="preserve"> Ủy ban nhân dân các huyện, thành phố, thị xã.</w:t>
      </w:r>
    </w:p>
    <w:p w:rsidR="0080227D" w:rsidRPr="00E878FD" w:rsidRDefault="0080227D" w:rsidP="0080227D">
      <w:pPr>
        <w:ind w:left="720" w:firstLine="720"/>
        <w:rPr>
          <w:bCs/>
          <w:sz w:val="32"/>
        </w:rPr>
      </w:pPr>
    </w:p>
    <w:p w:rsidR="009721F4" w:rsidRPr="00E878FD" w:rsidRDefault="00F40C44" w:rsidP="002971CF">
      <w:pPr>
        <w:spacing w:before="40" w:after="40" w:line="340" w:lineRule="atLeast"/>
        <w:ind w:firstLine="720"/>
        <w:jc w:val="both"/>
      </w:pPr>
      <w:r w:rsidRPr="00E878FD">
        <w:t>Theo báo cáo của Giám đốc Sở Nông nghiệp và Phát triển nông thôn, s</w:t>
      </w:r>
      <w:r w:rsidRPr="00E878FD">
        <w:rPr>
          <w:bCs/>
        </w:rPr>
        <w:t xml:space="preserve">ản xuất vụ Xuân 2024 đến ngày </w:t>
      </w:r>
      <w:r w:rsidR="00C379D4" w:rsidRPr="00E878FD">
        <w:rPr>
          <w:bCs/>
        </w:rPr>
        <w:t>18/01/</w:t>
      </w:r>
      <w:r w:rsidRPr="00E878FD">
        <w:t xml:space="preserve">2024 tổng diện tích gieo, cấy lúa toàn tỉnh là </w:t>
      </w:r>
      <w:r w:rsidR="002971CF" w:rsidRPr="00E878FD">
        <w:t>15.202</w:t>
      </w:r>
      <w:r w:rsidRPr="00E878FD">
        <w:t>/</w:t>
      </w:r>
      <w:r w:rsidR="002971CF" w:rsidRPr="00E878FD">
        <w:t>59.107</w:t>
      </w:r>
      <w:r w:rsidRPr="00E878FD">
        <w:t>ha đạt 2</w:t>
      </w:r>
      <w:r w:rsidR="002971CF" w:rsidRPr="00E878FD">
        <w:t>5,7</w:t>
      </w:r>
      <w:r w:rsidR="00E878FD" w:rsidRPr="00E878FD">
        <w:t>% kế hoạch</w:t>
      </w:r>
      <w:r w:rsidRPr="00E878FD">
        <w:t xml:space="preserve"> (diện tích gieo thẳng </w:t>
      </w:r>
      <w:r w:rsidR="002971CF" w:rsidRPr="00E878FD">
        <w:t>14.865</w:t>
      </w:r>
      <w:r w:rsidRPr="00E878FD">
        <w:t xml:space="preserve">ha, diện tích cấy </w:t>
      </w:r>
      <w:r w:rsidR="002971CF" w:rsidRPr="00E878FD">
        <w:t>337</w:t>
      </w:r>
      <w:r w:rsidR="00C379D4" w:rsidRPr="00E878FD">
        <w:t>ha)</w:t>
      </w:r>
      <w:r w:rsidR="00E878FD" w:rsidRPr="00E878FD">
        <w:t>, diện tích mạ 303,75</w:t>
      </w:r>
      <w:r w:rsidR="002971CF" w:rsidRPr="00E878FD">
        <w:t>ha</w:t>
      </w:r>
      <w:r w:rsidRPr="00E878FD">
        <w:t>.</w:t>
      </w:r>
      <w:r w:rsidR="0033681C" w:rsidRPr="00E878FD">
        <w:t xml:space="preserve"> Theo dự báo của Đài Khí tượng thủy văn Hà Tĩnh, </w:t>
      </w:r>
      <w:r w:rsidR="00B21CF5" w:rsidRPr="00E878FD">
        <w:t xml:space="preserve">từ đêm 21/01//2024 trời chuyển rét, đợt rét này có khả năng kéo dài </w:t>
      </w:r>
      <w:r w:rsidR="00BD2BB8" w:rsidRPr="00E878FD">
        <w:t xml:space="preserve">đến gần hết </w:t>
      </w:r>
      <w:proofErr w:type="gramStart"/>
      <w:r w:rsidR="00B21CF5" w:rsidRPr="00E878FD">
        <w:t>tháng</w:t>
      </w:r>
      <w:proofErr w:type="gramEnd"/>
      <w:r w:rsidR="00B21CF5" w:rsidRPr="00E878FD">
        <w:t xml:space="preserve"> </w:t>
      </w:r>
      <w:r w:rsidR="00E878FD" w:rsidRPr="00E878FD">
        <w:t>0</w:t>
      </w:r>
      <w:r w:rsidR="00B21CF5" w:rsidRPr="00E878FD">
        <w:t xml:space="preserve">1/2024, trong đó ngày 23-24/01/2024 có rét đậm, rét hại do nhiệt độ giảm sâu </w:t>
      </w:r>
      <w:r w:rsidR="00801ED8" w:rsidRPr="00E878FD">
        <w:t xml:space="preserve">xuống dưới </w:t>
      </w:r>
      <w:r w:rsidR="00E878FD" w:rsidRPr="00E878FD">
        <w:t>0</w:t>
      </w:r>
      <w:r w:rsidR="00B21CF5" w:rsidRPr="00E878FD">
        <w:t>9-</w:t>
      </w:r>
      <w:r w:rsidR="00801ED8" w:rsidRPr="00E878FD">
        <w:t>13</w:t>
      </w:r>
      <w:r w:rsidR="00801ED8" w:rsidRPr="00E878FD">
        <w:rPr>
          <w:vertAlign w:val="superscript"/>
        </w:rPr>
        <w:t>0</w:t>
      </w:r>
      <w:r w:rsidR="00801ED8" w:rsidRPr="00E878FD">
        <w:t>C</w:t>
      </w:r>
      <w:r w:rsidR="009721F4" w:rsidRPr="00E878FD">
        <w:t>;</w:t>
      </w:r>
    </w:p>
    <w:p w:rsidR="00F40C44" w:rsidRPr="00E878FD" w:rsidRDefault="002D00A5" w:rsidP="002971CF">
      <w:pPr>
        <w:spacing w:before="40" w:after="40" w:line="340" w:lineRule="atLeast"/>
        <w:ind w:firstLine="720"/>
        <w:jc w:val="both"/>
        <w:rPr>
          <w:lang w:val="nl-NL"/>
        </w:rPr>
      </w:pPr>
      <w:r w:rsidRPr="00E878FD">
        <w:t xml:space="preserve"> </w:t>
      </w:r>
      <w:r w:rsidR="00F40C44" w:rsidRPr="00E878FD">
        <w:t xml:space="preserve">Để bảo vệ an toàn sản xuất, tập trung chăm sóc các đối tượng cây trồng, </w:t>
      </w:r>
      <w:r w:rsidR="009721F4" w:rsidRPr="00E878FD">
        <w:t>vật nuôi</w:t>
      </w:r>
      <w:r w:rsidR="00BD2BB8" w:rsidRPr="00E878FD">
        <w:t>,</w:t>
      </w:r>
      <w:r w:rsidR="009721F4" w:rsidRPr="00E878FD">
        <w:t xml:space="preserve"> xét đề nghị của Sở Nông nghiệp và Phát triển nông thôn tại Văn bản số </w:t>
      </w:r>
      <w:r w:rsidR="00BD2BB8" w:rsidRPr="00E878FD">
        <w:t>180</w:t>
      </w:r>
      <w:r w:rsidR="009721F4" w:rsidRPr="00E878FD">
        <w:t>/SNN-</w:t>
      </w:r>
      <w:r w:rsidR="00BD2BB8" w:rsidRPr="00E878FD">
        <w:t>BVTV</w:t>
      </w:r>
      <w:r w:rsidR="009721F4" w:rsidRPr="00E878FD">
        <w:t xml:space="preserve"> ngày </w:t>
      </w:r>
      <w:r w:rsidR="00BD2BB8" w:rsidRPr="00E878FD">
        <w:t>18</w:t>
      </w:r>
      <w:r w:rsidR="009721F4" w:rsidRPr="00E878FD">
        <w:t>/</w:t>
      </w:r>
      <w:r w:rsidR="00BD2BB8" w:rsidRPr="00E878FD">
        <w:t>0</w:t>
      </w:r>
      <w:r w:rsidR="009721F4" w:rsidRPr="00E878FD">
        <w:t>1/202</w:t>
      </w:r>
      <w:r w:rsidR="00BD2BB8" w:rsidRPr="00E878FD">
        <w:t>4</w:t>
      </w:r>
      <w:r w:rsidR="009721F4" w:rsidRPr="00E878FD">
        <w:t xml:space="preserve">, Chủ tịch UBND tỉnh yêu cầu Chủ tịch UBND các huyện, thành phố, thị xã; Giám đốc Sở </w:t>
      </w:r>
      <w:r w:rsidR="009721F4" w:rsidRPr="00E878FD">
        <w:rPr>
          <w:bCs/>
        </w:rPr>
        <w:t xml:space="preserve">Nông nghiệp và Phát triển nông thôn, </w:t>
      </w:r>
      <w:r w:rsidR="009721F4" w:rsidRPr="00E878FD">
        <w:rPr>
          <w:lang w:val="de-DE"/>
        </w:rPr>
        <w:t>Đài Phát thanh và Truyền hình tỉnh,</w:t>
      </w:r>
      <w:r w:rsidR="009721F4" w:rsidRPr="00E878FD">
        <w:rPr>
          <w:bCs/>
        </w:rPr>
        <w:t xml:space="preserve"> </w:t>
      </w:r>
      <w:r w:rsidR="009721F4" w:rsidRPr="00E878FD">
        <w:t xml:space="preserve">Đài Khí tượng thủy văn tỉnh Hà Tĩnh </w:t>
      </w:r>
      <w:r w:rsidR="009721F4" w:rsidRPr="00E878FD">
        <w:rPr>
          <w:bCs/>
        </w:rPr>
        <w:t>và đề nghị</w:t>
      </w:r>
      <w:r w:rsidR="009721F4" w:rsidRPr="00E878FD">
        <w:rPr>
          <w:lang w:val="de-DE"/>
        </w:rPr>
        <w:t xml:space="preserve"> Trưởng các Đoàn công tác chỉ đạo, kiểm tra, giám sát tại địa phương, cơ sở của Tỉnh ủy, Ủy ban Mặt trận Tổ quốc tỉnh, các đoàn thể cấp tỉnh, Báo Hà Tĩnh </w:t>
      </w:r>
      <w:r w:rsidR="009721F4" w:rsidRPr="00E878FD">
        <w:t>tập trung thực hiện một số nhiệm vụ sau</w:t>
      </w:r>
      <w:r w:rsidR="00F40C44" w:rsidRPr="00E878FD">
        <w:t xml:space="preserve">:  </w:t>
      </w:r>
    </w:p>
    <w:p w:rsidR="00F40C44" w:rsidRPr="00E878FD" w:rsidRDefault="00F40C44" w:rsidP="002971CF">
      <w:pPr>
        <w:spacing w:before="40" w:after="40" w:line="340" w:lineRule="atLeast"/>
        <w:ind w:firstLine="720"/>
        <w:jc w:val="both"/>
        <w:rPr>
          <w:lang w:val="de-DE"/>
        </w:rPr>
      </w:pPr>
      <w:r w:rsidRPr="00E878FD">
        <w:rPr>
          <w:lang w:val="de-DE"/>
        </w:rPr>
        <w:t xml:space="preserve">1. Chủ tịch </w:t>
      </w:r>
      <w:r w:rsidR="009721F4" w:rsidRPr="00E878FD">
        <w:rPr>
          <w:lang w:val="de-DE"/>
        </w:rPr>
        <w:t>UBND</w:t>
      </w:r>
      <w:r w:rsidRPr="00E878FD">
        <w:rPr>
          <w:lang w:val="de-DE"/>
        </w:rPr>
        <w:t xml:space="preserve"> các huyện, thành phố, thị xã chỉ đạo Phòng Nông nghiệp và Phát triển nông thôn (Phòng Kinh tế); Trung tâm Ứng dụng </w:t>
      </w:r>
      <w:r w:rsidR="00E878FD">
        <w:rPr>
          <w:lang w:val="de-DE"/>
        </w:rPr>
        <w:t>Khoa học kỹ thuật</w:t>
      </w:r>
      <w:r w:rsidRPr="00E878FD">
        <w:rPr>
          <w:lang w:val="de-DE"/>
        </w:rPr>
        <w:t xml:space="preserve"> và Bảo vệ cây trồng, vật nuôi; các phòng, ban liên quan và </w:t>
      </w:r>
      <w:r w:rsidR="00BD2BB8" w:rsidRPr="00E878FD">
        <w:rPr>
          <w:lang w:val="de-DE"/>
        </w:rPr>
        <w:t>UBND</w:t>
      </w:r>
      <w:r w:rsidRPr="00E878FD">
        <w:rPr>
          <w:lang w:val="de-DE"/>
        </w:rPr>
        <w:t xml:space="preserve"> các xã, phường, thị trấn:</w:t>
      </w:r>
    </w:p>
    <w:p w:rsidR="00F40C44" w:rsidRPr="00E878FD" w:rsidRDefault="00F40C44" w:rsidP="002971CF">
      <w:pPr>
        <w:spacing w:before="40" w:after="40" w:line="340" w:lineRule="atLeast"/>
        <w:ind w:firstLine="720"/>
        <w:jc w:val="both"/>
        <w:rPr>
          <w:lang w:val="de-DE"/>
        </w:rPr>
      </w:pPr>
      <w:r w:rsidRPr="00E878FD">
        <w:rPr>
          <w:lang w:val="de-DE"/>
        </w:rPr>
        <w:t>- Tiếp tục thực hiện</w:t>
      </w:r>
      <w:r w:rsidR="00E878FD">
        <w:rPr>
          <w:lang w:val="de-DE"/>
        </w:rPr>
        <w:t xml:space="preserve"> nghiêm</w:t>
      </w:r>
      <w:r w:rsidRPr="00E878FD">
        <w:rPr>
          <w:lang w:val="de-DE"/>
        </w:rPr>
        <w:t xml:space="preserve"> các nội dung theo Công điện số </w:t>
      </w:r>
      <w:r w:rsidR="00FB1530" w:rsidRPr="00E878FD">
        <w:rPr>
          <w:lang w:val="de-DE"/>
        </w:rPr>
        <w:t xml:space="preserve">17/CĐ-UBND ngày 27/12/2023 của </w:t>
      </w:r>
      <w:r w:rsidR="00BD2BB8" w:rsidRPr="00E878FD">
        <w:rPr>
          <w:lang w:val="de-DE"/>
        </w:rPr>
        <w:t>UBND</w:t>
      </w:r>
      <w:r w:rsidR="00FB1530" w:rsidRPr="00E878FD">
        <w:rPr>
          <w:lang w:val="de-DE"/>
        </w:rPr>
        <w:t xml:space="preserve"> tỉnh về việc chủ động phòng chống rét đậm, rét hại</w:t>
      </w:r>
      <w:r w:rsidRPr="00E878FD">
        <w:rPr>
          <w:lang w:val="de-DE"/>
        </w:rPr>
        <w:t xml:space="preserve">.  </w:t>
      </w:r>
    </w:p>
    <w:p w:rsidR="00F40C44" w:rsidRPr="00E878FD" w:rsidRDefault="00F40C44" w:rsidP="009721F4">
      <w:pPr>
        <w:spacing w:beforeLines="40" w:before="96" w:afterLines="40" w:after="96" w:line="340" w:lineRule="atLeast"/>
        <w:ind w:firstLine="720"/>
        <w:jc w:val="both"/>
        <w:rPr>
          <w:sz w:val="24"/>
          <w:szCs w:val="24"/>
        </w:rPr>
      </w:pPr>
      <w:r w:rsidRPr="00E878FD">
        <w:lastRenderedPageBreak/>
        <w:t xml:space="preserve">- Đối với diện tích lúa đã gieo </w:t>
      </w:r>
      <w:r w:rsidR="009721F4" w:rsidRPr="00E878FD">
        <w:t>cấy: t</w:t>
      </w:r>
      <w:r w:rsidRPr="00E878FD">
        <w:t>hường xuyên kiểm tra, đánh giá, có biện pháp phòng</w:t>
      </w:r>
      <w:r w:rsidR="00E878FD">
        <w:t>,</w:t>
      </w:r>
      <w:r w:rsidRPr="00E878FD">
        <w:t xml:space="preserve"> chống rét cho lúa kịp thời; duy trì mực nước trên mặt ruộng lúa từ </w:t>
      </w:r>
      <w:r w:rsidR="00CA3756">
        <w:t>0</w:t>
      </w:r>
      <w:r w:rsidRPr="00E878FD">
        <w:t xml:space="preserve">2 - </w:t>
      </w:r>
      <w:r w:rsidR="00CA3756">
        <w:t>0</w:t>
      </w:r>
      <w:r w:rsidRPr="00E878FD">
        <w:t xml:space="preserve">3 cm, </w:t>
      </w:r>
      <w:r w:rsidR="00397FAB" w:rsidRPr="00E878FD">
        <w:t xml:space="preserve">tiến hành dặm tỉa, đảm bảo mật độ phù hợp, </w:t>
      </w:r>
      <w:r w:rsidRPr="00E878FD">
        <w:t>không bón đạm cho lúa trong những ngày trời rét dưới 15</w:t>
      </w:r>
      <w:r w:rsidRPr="00E878FD">
        <w:rPr>
          <w:vertAlign w:val="superscript"/>
        </w:rPr>
        <w:t>0</w:t>
      </w:r>
      <w:r w:rsidRPr="00E878FD">
        <w:t xml:space="preserve">C, nếu lúa bị chết phải dặm lại và chăm sóc kịp thời khi thời tiết ấm. Số diện tích chưa bắc mạ, gieo thẳng tăng cường kiểm tra, giám sát và chỉ đạo chặt chẽ thời điểm ngâm ủ, </w:t>
      </w:r>
      <w:r w:rsidR="0033681C" w:rsidRPr="00E878FD">
        <w:t>né tránh thời điểm xuống giống gặp rét</w:t>
      </w:r>
      <w:r w:rsidRPr="00E878FD">
        <w:t>.</w:t>
      </w:r>
    </w:p>
    <w:p w:rsidR="00F40C44" w:rsidRPr="00CA3756" w:rsidRDefault="00F40C44" w:rsidP="002971CF">
      <w:pPr>
        <w:spacing w:before="40" w:after="40" w:line="340" w:lineRule="atLeast"/>
        <w:ind w:firstLine="720"/>
        <w:jc w:val="both"/>
        <w:rPr>
          <w:spacing w:val="-2"/>
        </w:rPr>
      </w:pPr>
      <w:r w:rsidRPr="00CA3756">
        <w:rPr>
          <w:spacing w:val="-2"/>
        </w:rPr>
        <w:t xml:space="preserve">- Theo dõi chặt chẽ diễn biến của thời tiết, tránh tình trạng để nông dân </w:t>
      </w:r>
      <w:r w:rsidR="00156FF6" w:rsidRPr="00CA3756">
        <w:rPr>
          <w:spacing w:val="-2"/>
        </w:rPr>
        <w:t>xuống giống</w:t>
      </w:r>
      <w:r w:rsidRPr="00CA3756">
        <w:rPr>
          <w:spacing w:val="-2"/>
        </w:rPr>
        <w:t xml:space="preserve"> vào thời gian thời tiết rét đậm, rét hại</w:t>
      </w:r>
      <w:r w:rsidR="00156FF6" w:rsidRPr="00CA3756">
        <w:rPr>
          <w:spacing w:val="-2"/>
        </w:rPr>
        <w:t>;</w:t>
      </w:r>
      <w:r w:rsidRPr="00CA3756">
        <w:rPr>
          <w:spacing w:val="-2"/>
          <w:sz w:val="24"/>
          <w:szCs w:val="24"/>
        </w:rPr>
        <w:t xml:space="preserve"> </w:t>
      </w:r>
      <w:r w:rsidRPr="00CA3756">
        <w:rPr>
          <w:spacing w:val="-2"/>
        </w:rPr>
        <w:t>chủ động và sẵn sàng các phương án phòng, chống rét kịp thời; chuẩn bị đủ mạ và nguồn giống lúa dự phòng đảm bảo chất lượng để chủ động khắc phục khi cần thiết, đảm bảo kế hoạch.</w:t>
      </w:r>
    </w:p>
    <w:p w:rsidR="00F40C44" w:rsidRPr="00E878FD" w:rsidRDefault="00F40C44" w:rsidP="002971CF">
      <w:pPr>
        <w:spacing w:before="40" w:after="40" w:line="340" w:lineRule="atLeast"/>
        <w:ind w:firstLine="720"/>
        <w:jc w:val="both"/>
        <w:rPr>
          <w:rFonts w:eastAsia="MS Mincho"/>
          <w:lang w:eastAsia="ja-JP"/>
        </w:rPr>
      </w:pPr>
      <w:r w:rsidRPr="00E878FD">
        <w:t xml:space="preserve">- Đối với cây trồng cạn: </w:t>
      </w:r>
      <w:r w:rsidR="009721F4" w:rsidRPr="00E878FD">
        <w:t>t</w:t>
      </w:r>
      <w:r w:rsidRPr="00E878FD">
        <w:t xml:space="preserve">iếp tục chỉ đạo nông dân chăm sóc các loại rau màu vụ Đông; </w:t>
      </w:r>
      <w:proofErr w:type="gramStart"/>
      <w:r w:rsidRPr="00E878FD">
        <w:t>thu</w:t>
      </w:r>
      <w:proofErr w:type="gramEnd"/>
      <w:r w:rsidRPr="00E878FD">
        <w:t xml:space="preserve"> hoạch kịp thời cây vụ Đông đã đến thời kỳ thu hoạch để đảm bảo năng suất và chất lượng. Tiến hành gieo trồng các loại cây trồng cạn (lạc, ngô, khoai và các loại rau màu) vụ Xuân năm 202</w:t>
      </w:r>
      <w:r w:rsidR="0033681C" w:rsidRPr="00E878FD">
        <w:t>4</w:t>
      </w:r>
      <w:r w:rsidRPr="00E878FD">
        <w:t xml:space="preserve"> khi thời tiết thuận lợi, không gieo trồng khi thời tiết còn rét đậm. </w:t>
      </w:r>
      <w:proofErr w:type="gramStart"/>
      <w:r w:rsidRPr="00E878FD">
        <w:rPr>
          <w:rFonts w:eastAsia="MS Mincho"/>
          <w:lang w:eastAsia="ja-JP"/>
        </w:rPr>
        <w:t>Tranh thủ đất đủ ẩm, trời ấm để gieo trỉa lạ</w:t>
      </w:r>
      <w:r w:rsidR="00801ED8" w:rsidRPr="00E878FD">
        <w:rPr>
          <w:rFonts w:eastAsia="MS Mincho"/>
          <w:lang w:eastAsia="ja-JP"/>
        </w:rPr>
        <w:t xml:space="preserve">c, </w:t>
      </w:r>
      <w:r w:rsidRPr="00E878FD">
        <w:rPr>
          <w:rFonts w:eastAsia="MS Mincho"/>
          <w:lang w:eastAsia="ja-JP"/>
        </w:rPr>
        <w:t>kết thúc tr</w:t>
      </w:r>
      <w:r w:rsidR="00801ED8" w:rsidRPr="00E878FD">
        <w:rPr>
          <w:rFonts w:eastAsia="MS Mincho"/>
          <w:lang w:eastAsia="ja-JP"/>
        </w:rPr>
        <w:t>ong tháng 2/2024</w:t>
      </w:r>
      <w:r w:rsidRPr="00E878FD">
        <w:rPr>
          <w:rFonts w:eastAsia="MS Mincho"/>
          <w:lang w:eastAsia="ja-JP"/>
        </w:rPr>
        <w:t>.</w:t>
      </w:r>
      <w:proofErr w:type="gramEnd"/>
      <w:r w:rsidRPr="00E878FD">
        <w:t xml:space="preserve"> </w:t>
      </w:r>
    </w:p>
    <w:p w:rsidR="00F40C44" w:rsidRPr="00E878FD" w:rsidRDefault="00F40C44" w:rsidP="002971CF">
      <w:pPr>
        <w:shd w:val="clear" w:color="auto" w:fill="FFFFFF"/>
        <w:spacing w:before="40" w:after="40" w:line="340" w:lineRule="atLeast"/>
        <w:ind w:firstLine="720"/>
        <w:jc w:val="both"/>
      </w:pPr>
      <w:r w:rsidRPr="00E878FD">
        <w:t>- Chủ động phát hiện và phòng trừ bệnh đạo ôn ngay từ đầu vụ để hạn chế nguồn bệnh; hướng dẫn các biện pháp phòng trừ kịp thời chuột, ruồi đục nõn,</w:t>
      </w:r>
      <w:r w:rsidR="00397FAB" w:rsidRPr="00E878FD">
        <w:t xml:space="preserve"> rệp xanh, tuyến trùng rễ</w:t>
      </w:r>
      <w:r w:rsidRPr="00E878FD">
        <w:t>...</w:t>
      </w:r>
    </w:p>
    <w:p w:rsidR="00F40C44" w:rsidRPr="00E878FD" w:rsidRDefault="00F40C44" w:rsidP="002971CF">
      <w:pPr>
        <w:shd w:val="clear" w:color="auto" w:fill="FFFFFF"/>
        <w:spacing w:before="40" w:after="40" w:line="340" w:lineRule="atLeast"/>
        <w:ind w:firstLine="720"/>
        <w:jc w:val="both"/>
      </w:pPr>
      <w:r w:rsidRPr="00E878FD">
        <w:t xml:space="preserve">- Tăng cường công tác thanh tra, kiểm tra sản xuất, kinh doanh giống, vật tư nông nghiệp trên thị trường, kiên quyết không để hàng giả, hàng kém chất lượng lưu hành. </w:t>
      </w:r>
    </w:p>
    <w:p w:rsidR="002971CF" w:rsidRPr="00E878FD" w:rsidRDefault="002971CF" w:rsidP="002971CF">
      <w:pPr>
        <w:shd w:val="clear" w:color="auto" w:fill="FFFFFF"/>
        <w:spacing w:before="40" w:after="40" w:line="340" w:lineRule="atLeast"/>
        <w:ind w:firstLine="720"/>
        <w:jc w:val="both"/>
      </w:pPr>
      <w:r w:rsidRPr="00E878FD">
        <w:t>- Hướng dẫn người chăn nuôi áp dụng các biện pháp cần thiết để phòng, chống đói rét, đổ ngã cho vật nuôi; nhốt gia súc tại chuồng, không chăn thả trâu, bò khi nhiệt độ xuống thấp dưới 13</w:t>
      </w:r>
      <w:r w:rsidRPr="00E878FD">
        <w:rPr>
          <w:vertAlign w:val="superscript"/>
        </w:rPr>
        <w:t>0</w:t>
      </w:r>
      <w:r w:rsidRPr="00E878FD">
        <w:t>C; áp dụng</w:t>
      </w:r>
      <w:r w:rsidR="009721F4" w:rsidRPr="00E878FD">
        <w:t xml:space="preserve"> đầy đủ các biện pháp kỹ thuật: c</w:t>
      </w:r>
      <w:r w:rsidRPr="00E878FD">
        <w:t>hủ động, đảm bảo cung cấp thức ăn tại chuồng; củng cố, che chắn, giữ ấm chuồng trại; vệ sinh, tiêu độc, khử trùng, diệt các loại côn trùng,... tại khu vực chăn nuôi; kiểm tra, giám sát chặt chẽ tình hình dịch bệnh trên đàn vật nuôi. </w:t>
      </w:r>
    </w:p>
    <w:p w:rsidR="00F40C44" w:rsidRPr="00E878FD" w:rsidRDefault="00F40C44" w:rsidP="002971CF">
      <w:pPr>
        <w:spacing w:before="40" w:after="40" w:line="340" w:lineRule="atLeast"/>
        <w:ind w:firstLine="720"/>
        <w:jc w:val="both"/>
        <w:rPr>
          <w:lang w:val="de-DE"/>
        </w:rPr>
      </w:pPr>
      <w:r w:rsidRPr="00E878FD">
        <w:rPr>
          <w:lang w:val="de-DE"/>
        </w:rPr>
        <w:t>2. Giám đốc Sở Nông nghiệp và Phát triển nông thôn:</w:t>
      </w:r>
      <w:r w:rsidR="009721F4" w:rsidRPr="00E878FD">
        <w:rPr>
          <w:lang w:val="de-DE"/>
        </w:rPr>
        <w:t xml:space="preserve"> c</w:t>
      </w:r>
      <w:r w:rsidR="00CA3756">
        <w:rPr>
          <w:lang w:val="de-DE"/>
        </w:rPr>
        <w:t>hỉ đạo lực lượng cán bộ kỹ</w:t>
      </w:r>
      <w:r w:rsidRPr="00E878FD">
        <w:rPr>
          <w:lang w:val="de-DE"/>
        </w:rPr>
        <w:t xml:space="preserve"> thuật của </w:t>
      </w:r>
      <w:r w:rsidR="00CA3756">
        <w:rPr>
          <w:lang w:val="de-DE"/>
        </w:rPr>
        <w:t>n</w:t>
      </w:r>
      <w:r w:rsidRPr="00E878FD">
        <w:rPr>
          <w:lang w:val="de-DE"/>
        </w:rPr>
        <w:t>gành trực tiếp các địa phương hướng dẫn, chỉ đạo vụ Xuân 202</w:t>
      </w:r>
      <w:r w:rsidR="00801ED8" w:rsidRPr="00E878FD">
        <w:rPr>
          <w:lang w:val="de-DE"/>
        </w:rPr>
        <w:t>4</w:t>
      </w:r>
      <w:r w:rsidRPr="00E878FD">
        <w:rPr>
          <w:lang w:val="de-DE"/>
        </w:rPr>
        <w:t xml:space="preserve"> đảm bảo lịch thời vụ, k</w:t>
      </w:r>
      <w:r w:rsidR="00CA3756">
        <w:rPr>
          <w:lang w:val="de-DE"/>
        </w:rPr>
        <w:t>ỹ</w:t>
      </w:r>
      <w:r w:rsidRPr="00E878FD">
        <w:rPr>
          <w:lang w:val="de-DE"/>
        </w:rPr>
        <w:t xml:space="preserve"> thuật canh tác, phòng trừ dịch hại</w:t>
      </w:r>
      <w:r w:rsidR="002971CF" w:rsidRPr="00E878FD">
        <w:rPr>
          <w:lang w:val="de-DE"/>
        </w:rPr>
        <w:t>, phòng chống đói rét cho cây trồng, vật nuôi</w:t>
      </w:r>
      <w:r w:rsidRPr="00E878FD">
        <w:rPr>
          <w:lang w:val="de-DE"/>
        </w:rPr>
        <w:t xml:space="preserve">. Tăng cường công tác thanh tra, kiểm tra vật tư nông nghiệp, phân bón, thuốc </w:t>
      </w:r>
      <w:r w:rsidR="00CA3756">
        <w:rPr>
          <w:lang w:val="de-DE"/>
        </w:rPr>
        <w:t>bảo vệ thực vật</w:t>
      </w:r>
      <w:r w:rsidRPr="00E878FD">
        <w:rPr>
          <w:lang w:val="de-DE"/>
        </w:rPr>
        <w:t xml:space="preserve">; xử lý nghiêm </w:t>
      </w:r>
      <w:r w:rsidR="00BD2BB8" w:rsidRPr="00E878FD">
        <w:rPr>
          <w:lang w:val="de-DE"/>
        </w:rPr>
        <w:t xml:space="preserve">theo quy định </w:t>
      </w:r>
      <w:r w:rsidRPr="00E878FD">
        <w:rPr>
          <w:lang w:val="de-DE"/>
        </w:rPr>
        <w:t>các tổ chức, cá nhân vi phạm.</w:t>
      </w:r>
    </w:p>
    <w:p w:rsidR="0080227D" w:rsidRPr="00E878FD" w:rsidRDefault="0080227D" w:rsidP="0080227D">
      <w:pPr>
        <w:autoSpaceDE w:val="0"/>
        <w:autoSpaceDN w:val="0"/>
        <w:adjustRightInd w:val="0"/>
        <w:spacing w:before="120"/>
        <w:ind w:firstLine="720"/>
        <w:jc w:val="both"/>
      </w:pPr>
      <w:r w:rsidRPr="00E878FD">
        <w:t xml:space="preserve">3. Đài Khí tượng thủy văn tỉnh Hà Tĩnh: theo dõi chặt chẽ, dự báo, cảnh báo, cung cấp thông tin kịp thời về tình hình thời tiết để cơ quan chức năng và cơ quan truyền thông </w:t>
      </w:r>
      <w:r w:rsidR="00CA3756">
        <w:t>chuyển</w:t>
      </w:r>
      <w:r w:rsidRPr="00E878FD">
        <w:t xml:space="preserve"> tải đến người dân biết và chủ động triển khai các biện pháp ứng phó hiệu quả.</w:t>
      </w:r>
    </w:p>
    <w:p w:rsidR="00F40C44" w:rsidRPr="00E878FD" w:rsidRDefault="0080227D" w:rsidP="002971CF">
      <w:pPr>
        <w:spacing w:before="40" w:after="40" w:line="340" w:lineRule="atLeast"/>
        <w:ind w:firstLine="720"/>
        <w:jc w:val="both"/>
        <w:rPr>
          <w:lang w:val="de-DE"/>
        </w:rPr>
      </w:pPr>
      <w:r w:rsidRPr="00E878FD">
        <w:rPr>
          <w:lang w:val="de-DE"/>
        </w:rPr>
        <w:t>4</w:t>
      </w:r>
      <w:r w:rsidR="00F40C44" w:rsidRPr="00E878FD">
        <w:rPr>
          <w:lang w:val="de-DE"/>
        </w:rPr>
        <w:t xml:space="preserve">. </w:t>
      </w:r>
      <w:r w:rsidRPr="00E878FD">
        <w:rPr>
          <w:lang w:val="de-DE"/>
        </w:rPr>
        <w:t xml:space="preserve">Báo Hà Tĩnh, Đài Phát thanh và Truyền hình tỉnh: </w:t>
      </w:r>
      <w:r w:rsidR="00F40C44" w:rsidRPr="00E878FD">
        <w:rPr>
          <w:lang w:val="de-DE"/>
        </w:rPr>
        <w:t xml:space="preserve">phối hợp chặt chẽ với Sở Nông nghiệp và Phát triển nông thôn thường xuyên tuyên truyền và đưa tin về tình hình thời tiết để người dân kịp thời nắm bắt thông tin và chủ động ứng phó, </w:t>
      </w:r>
      <w:r w:rsidR="00F40C44" w:rsidRPr="00E878FD">
        <w:rPr>
          <w:lang w:val="de-DE"/>
        </w:rPr>
        <w:lastRenderedPageBreak/>
        <w:t xml:space="preserve">đồng thời tăng cường thời lượng phát sóng về các giải pháp bổ cứu sản xuất vụ </w:t>
      </w:r>
      <w:r w:rsidR="00801ED8" w:rsidRPr="00E878FD">
        <w:rPr>
          <w:lang w:val="de-DE"/>
        </w:rPr>
        <w:t>Xuân 2024</w:t>
      </w:r>
      <w:r w:rsidR="00F40C44" w:rsidRPr="00E878FD">
        <w:rPr>
          <w:lang w:val="de-DE"/>
        </w:rPr>
        <w:t xml:space="preserve">.  </w:t>
      </w:r>
    </w:p>
    <w:p w:rsidR="00F40C44" w:rsidRPr="00CA3756" w:rsidRDefault="00F40C44" w:rsidP="002971CF">
      <w:pPr>
        <w:spacing w:before="40" w:after="40" w:line="340" w:lineRule="atLeast"/>
        <w:ind w:firstLine="720"/>
        <w:jc w:val="both"/>
        <w:rPr>
          <w:spacing w:val="-2"/>
          <w:lang w:val="de-DE"/>
        </w:rPr>
      </w:pPr>
      <w:r w:rsidRPr="00E878FD">
        <w:rPr>
          <w:lang w:val="de-DE"/>
        </w:rPr>
        <w:t>5</w:t>
      </w:r>
      <w:r w:rsidRPr="00CA3756">
        <w:rPr>
          <w:spacing w:val="-2"/>
          <w:lang w:val="de-DE"/>
        </w:rPr>
        <w:t xml:space="preserve">. Đề nghị Ủy ban Mặt trận Tổ quốc tỉnh, các đoàn thể cấp tỉnh phối hợp chặt chẽ với Sở Nông nghiệp và Phát triển nông thôn, UBND các huyện, thành phố, thị xã tăng cường tuyên truyền, vận động, hướng dẫn hội viên, bà con nông dân </w:t>
      </w:r>
      <w:r w:rsidR="00801ED8" w:rsidRPr="00CA3756">
        <w:rPr>
          <w:spacing w:val="-2"/>
          <w:lang w:val="de-DE"/>
        </w:rPr>
        <w:t>bổ cứu sản xuất vụ Xuân 2024</w:t>
      </w:r>
      <w:r w:rsidR="00397FAB" w:rsidRPr="00CA3756">
        <w:rPr>
          <w:spacing w:val="-2"/>
          <w:lang w:val="de-DE"/>
        </w:rPr>
        <w:t>, ứng phó có hiệu quả do thười tiết bất lợi gây ra</w:t>
      </w:r>
      <w:r w:rsidRPr="00CA3756">
        <w:rPr>
          <w:spacing w:val="-2"/>
          <w:lang w:val="de-DE"/>
        </w:rPr>
        <w:t xml:space="preserve">.  </w:t>
      </w:r>
    </w:p>
    <w:p w:rsidR="00F40C44" w:rsidRDefault="00F40C44" w:rsidP="002971CF">
      <w:pPr>
        <w:spacing w:before="40" w:after="40" w:line="340" w:lineRule="atLeast"/>
        <w:ind w:firstLine="720"/>
        <w:jc w:val="both"/>
        <w:rPr>
          <w:lang w:val="de-DE"/>
        </w:rPr>
      </w:pPr>
      <w:r w:rsidRPr="00E878FD">
        <w:rPr>
          <w:lang w:val="de-DE"/>
        </w:rPr>
        <w:t xml:space="preserve">6. Đề nghị các đồng chí Trưởng các Đoàn công tác chỉ đạo, kiểm tra, giám sát tại địa phương, cơ sở của Tỉnh ủy tăng cường chỉ đạo cấp ủy, chính quyền các huyện, thành phố, thị xã tổ chức thực hiện kịp thời, đồng bộ các giải pháp bổ cứu sản xuất vụ </w:t>
      </w:r>
      <w:r w:rsidR="00801ED8" w:rsidRPr="00E878FD">
        <w:rPr>
          <w:lang w:val="de-DE"/>
        </w:rPr>
        <w:t>Xuân 2024</w:t>
      </w:r>
      <w:r w:rsidRPr="00E878FD">
        <w:rPr>
          <w:lang w:val="de-DE"/>
        </w:rPr>
        <w:t xml:space="preserve"> có hiệu quả.</w:t>
      </w:r>
    </w:p>
    <w:p w:rsidR="007C287C" w:rsidRDefault="007C287C" w:rsidP="00085179">
      <w:pPr>
        <w:spacing w:before="120" w:after="120"/>
        <w:jc w:val="both"/>
      </w:pPr>
      <w:r>
        <w:tab/>
        <w:t xml:space="preserve">Giao Sở Nông nghiệp và Phát triển nông thôn </w:t>
      </w:r>
      <w:proofErr w:type="gramStart"/>
      <w:r>
        <w:t>theo</w:t>
      </w:r>
      <w:proofErr w:type="gramEnd"/>
      <w:r>
        <w:t xml:space="preserve"> dõi, kiểm tra, đôn đốc các đơn vị thực hiện; tổng hợp, báo cáo và tham mưu UBND tỉnh các nội dung liên quan theo quy định.</w:t>
      </w:r>
    </w:p>
    <w:p w:rsidR="0080227D" w:rsidRPr="00E878FD" w:rsidRDefault="0080227D" w:rsidP="0080227D">
      <w:pPr>
        <w:spacing w:before="120"/>
        <w:ind w:firstLine="720"/>
        <w:jc w:val="both"/>
      </w:pPr>
      <w:r w:rsidRPr="00E878FD">
        <w:t xml:space="preserve">Yêu cầu Giám đốc </w:t>
      </w:r>
      <w:r w:rsidR="00BD2BB8" w:rsidRPr="00E878FD">
        <w:t>Sở</w:t>
      </w:r>
      <w:r w:rsidRPr="00E878FD">
        <w:t xml:space="preserve"> </w:t>
      </w:r>
      <w:r w:rsidRPr="00E878FD">
        <w:rPr>
          <w:bCs/>
        </w:rPr>
        <w:t>Nông nghiệp và Phát triển nông thôn;</w:t>
      </w:r>
      <w:r w:rsidRPr="00E878FD">
        <w:t xml:space="preserve"> Chủ tịch UBND các huyện, thành phố, thị xã; Giám đốc các Sở, Thủ trưởng các ban, ngành liên quan thực hiện nghiêm túc nội dung Công điện này./.</w:t>
      </w:r>
    </w:p>
    <w:p w:rsidR="0080227D" w:rsidRPr="007F14A6" w:rsidRDefault="0080227D" w:rsidP="0080227D">
      <w:pPr>
        <w:ind w:firstLine="720"/>
        <w:jc w:val="both"/>
        <w:rPr>
          <w:sz w:val="16"/>
          <w:szCs w:val="16"/>
          <w:lang w:val="nl-N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57"/>
        <w:gridCol w:w="4057"/>
      </w:tblGrid>
      <w:tr w:rsidR="0080227D" w:rsidRPr="007F14A6" w:rsidTr="00F760A7">
        <w:trPr>
          <w:trHeight w:val="2070"/>
        </w:trPr>
        <w:tc>
          <w:tcPr>
            <w:tcW w:w="2868" w:type="pct"/>
          </w:tcPr>
          <w:p w:rsidR="0080227D" w:rsidRPr="007F14A6" w:rsidRDefault="0080227D" w:rsidP="00F760A7">
            <w:pPr>
              <w:rPr>
                <w:b/>
                <w:bCs/>
                <w:i/>
                <w:iCs/>
                <w:sz w:val="26"/>
                <w:lang w:val="nl-NL"/>
              </w:rPr>
            </w:pPr>
            <w:r w:rsidRPr="007F14A6">
              <w:rPr>
                <w:b/>
                <w:bCs/>
                <w:i/>
                <w:iCs/>
                <w:sz w:val="26"/>
                <w:lang w:val="nl-NL"/>
              </w:rPr>
              <w:t>Nơi nhận:</w:t>
            </w:r>
          </w:p>
          <w:p w:rsidR="0080227D" w:rsidRDefault="0080227D" w:rsidP="00F760A7">
            <w:pPr>
              <w:jc w:val="both"/>
              <w:rPr>
                <w:sz w:val="22"/>
                <w:szCs w:val="22"/>
                <w:lang w:val="nl-NL"/>
              </w:rPr>
            </w:pPr>
            <w:r w:rsidRPr="007F14A6">
              <w:rPr>
                <w:sz w:val="22"/>
                <w:szCs w:val="22"/>
                <w:lang w:val="nl-NL"/>
              </w:rPr>
              <w:t xml:space="preserve">- Như trên; </w:t>
            </w:r>
          </w:p>
          <w:p w:rsidR="0080227D" w:rsidRPr="007F14A6" w:rsidRDefault="0080227D" w:rsidP="00F760A7">
            <w:pPr>
              <w:jc w:val="both"/>
              <w:rPr>
                <w:sz w:val="22"/>
                <w:szCs w:val="22"/>
                <w:lang w:val="nl-NL"/>
              </w:rPr>
            </w:pPr>
            <w:r>
              <w:rPr>
                <w:noProof/>
                <w:sz w:val="22"/>
                <w:szCs w:val="22"/>
              </w:rPr>
              <mc:AlternateContent>
                <mc:Choice Requires="wps">
                  <w:drawing>
                    <wp:anchor distT="0" distB="0" distL="114300" distR="114300" simplePos="0" relativeHeight="251666432" behindDoc="0" locked="0" layoutInCell="1" allowOverlap="1" wp14:anchorId="71E4BDC5" wp14:editId="6F513369">
                      <wp:simplePos x="0" y="0"/>
                      <wp:positionH relativeFrom="column">
                        <wp:posOffset>1848502</wp:posOffset>
                      </wp:positionH>
                      <wp:positionV relativeFrom="paragraph">
                        <wp:posOffset>13970</wp:posOffset>
                      </wp:positionV>
                      <wp:extent cx="1" cy="275129"/>
                      <wp:effectExtent l="0" t="0" r="19050" b="10795"/>
                      <wp:wrapNone/>
                      <wp:docPr id="1" name="Straight Connector 1"/>
                      <wp:cNvGraphicFramePr/>
                      <a:graphic xmlns:a="http://schemas.openxmlformats.org/drawingml/2006/main">
                        <a:graphicData uri="http://schemas.microsoft.com/office/word/2010/wordprocessingShape">
                          <wps:wsp>
                            <wps:cNvCnPr/>
                            <wps:spPr>
                              <a:xfrm flipH="1">
                                <a:off x="0" y="0"/>
                                <a:ext cx="1" cy="2751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5380A96" id="Straight Connector 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5pt,1.1pt" to="145.5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" strokecolor="#4579b8 [3044]"/>
                  </w:pict>
                </mc:Fallback>
              </mc:AlternateContent>
            </w:r>
            <w:r w:rsidRPr="007F14A6">
              <w:rPr>
                <w:sz w:val="22"/>
                <w:szCs w:val="22"/>
                <w:lang w:val="nl-NL"/>
              </w:rPr>
              <w:t>- Bộ Nông nghiệp và PTNT;</w:t>
            </w:r>
            <w:r w:rsidR="00BD2BB8">
              <w:rPr>
                <w:sz w:val="22"/>
                <w:szCs w:val="22"/>
                <w:lang w:val="nl-NL"/>
              </w:rPr>
              <w:t xml:space="preserve">         </w:t>
            </w:r>
            <w:r w:rsidRPr="007F14A6">
              <w:rPr>
                <w:sz w:val="22"/>
                <w:szCs w:val="22"/>
                <w:lang w:val="nl-NL"/>
              </w:rPr>
              <w:t xml:space="preserve"> </w:t>
            </w:r>
            <w:r>
              <w:rPr>
                <w:sz w:val="22"/>
                <w:szCs w:val="22"/>
                <w:lang w:val="nl-NL"/>
              </w:rPr>
              <w:t>(B/c)</w:t>
            </w:r>
            <w:r w:rsidRPr="007F14A6">
              <w:rPr>
                <w:sz w:val="22"/>
                <w:szCs w:val="22"/>
                <w:lang w:val="nl-NL"/>
              </w:rPr>
              <w:t xml:space="preserve">                                        </w:t>
            </w:r>
          </w:p>
          <w:p w:rsidR="0080227D" w:rsidRPr="007F14A6" w:rsidRDefault="0080227D" w:rsidP="00F760A7">
            <w:pPr>
              <w:jc w:val="both"/>
              <w:rPr>
                <w:sz w:val="22"/>
                <w:szCs w:val="22"/>
                <w:lang w:val="nl-NL"/>
              </w:rPr>
            </w:pPr>
            <w:r w:rsidRPr="007F14A6">
              <w:rPr>
                <w:sz w:val="22"/>
                <w:szCs w:val="22"/>
                <w:lang w:val="nl-NL"/>
              </w:rPr>
              <w:t>- TTr:</w:t>
            </w:r>
            <w:r w:rsidR="00CA3756">
              <w:rPr>
                <w:sz w:val="22"/>
                <w:szCs w:val="22"/>
                <w:lang w:val="nl-NL"/>
              </w:rPr>
              <w:t xml:space="preserve"> </w:t>
            </w:r>
            <w:r w:rsidRPr="007F14A6">
              <w:rPr>
                <w:sz w:val="22"/>
                <w:szCs w:val="22"/>
                <w:lang w:val="nl-NL"/>
              </w:rPr>
              <w:t>Tỉnh uỷ, HĐND</w:t>
            </w:r>
            <w:r>
              <w:rPr>
                <w:sz w:val="22"/>
                <w:szCs w:val="22"/>
                <w:lang w:val="nl-NL"/>
              </w:rPr>
              <w:t xml:space="preserve"> tỉnh</w:t>
            </w:r>
            <w:r w:rsidRPr="007F14A6">
              <w:rPr>
                <w:sz w:val="22"/>
                <w:szCs w:val="22"/>
                <w:lang w:val="nl-NL"/>
              </w:rPr>
              <w:t>;</w:t>
            </w:r>
          </w:p>
          <w:p w:rsidR="0080227D" w:rsidRDefault="0080227D" w:rsidP="00F760A7">
            <w:pPr>
              <w:jc w:val="both"/>
              <w:rPr>
                <w:sz w:val="22"/>
                <w:szCs w:val="22"/>
                <w:lang w:val="nl-NL"/>
              </w:rPr>
            </w:pPr>
            <w:r w:rsidRPr="007F14A6">
              <w:rPr>
                <w:sz w:val="22"/>
                <w:szCs w:val="22"/>
                <w:lang w:val="nl-NL"/>
              </w:rPr>
              <w:t>- Chủ tịch, các PCT UBND tỉnh;</w:t>
            </w:r>
          </w:p>
          <w:p w:rsidR="0080227D" w:rsidRPr="007F14A6" w:rsidRDefault="0080227D" w:rsidP="00F760A7">
            <w:pPr>
              <w:jc w:val="both"/>
              <w:rPr>
                <w:sz w:val="22"/>
                <w:szCs w:val="22"/>
                <w:lang w:val="nl-NL"/>
              </w:rPr>
            </w:pPr>
            <w:r>
              <w:rPr>
                <w:sz w:val="22"/>
                <w:szCs w:val="22"/>
                <w:lang w:val="nl-NL"/>
              </w:rPr>
              <w:t>- Thường trực Huyện, Thành, Thị ủy;</w:t>
            </w:r>
          </w:p>
          <w:p w:rsidR="0080227D" w:rsidRPr="007F14A6" w:rsidRDefault="0080227D" w:rsidP="00F760A7">
            <w:pPr>
              <w:jc w:val="both"/>
              <w:rPr>
                <w:sz w:val="22"/>
                <w:szCs w:val="22"/>
              </w:rPr>
            </w:pPr>
            <w:r w:rsidRPr="007F14A6">
              <w:rPr>
                <w:sz w:val="22"/>
                <w:szCs w:val="22"/>
              </w:rPr>
              <w:t>- Chánh</w:t>
            </w:r>
            <w:r>
              <w:rPr>
                <w:sz w:val="22"/>
                <w:szCs w:val="22"/>
              </w:rPr>
              <w:t xml:space="preserve"> VP</w:t>
            </w:r>
            <w:r w:rsidRPr="007F14A6">
              <w:rPr>
                <w:sz w:val="22"/>
                <w:szCs w:val="22"/>
              </w:rPr>
              <w:t>, các P</w:t>
            </w:r>
            <w:r w:rsidR="00CA3756">
              <w:rPr>
                <w:sz w:val="22"/>
                <w:szCs w:val="22"/>
              </w:rPr>
              <w:t>C</w:t>
            </w:r>
            <w:r w:rsidRPr="007F14A6">
              <w:rPr>
                <w:sz w:val="22"/>
                <w:szCs w:val="22"/>
              </w:rPr>
              <w:t>VP</w:t>
            </w:r>
            <w:r w:rsidR="00CA3756">
              <w:rPr>
                <w:sz w:val="22"/>
                <w:szCs w:val="22"/>
              </w:rPr>
              <w:t xml:space="preserve"> </w:t>
            </w:r>
            <w:r>
              <w:rPr>
                <w:sz w:val="22"/>
                <w:szCs w:val="22"/>
              </w:rPr>
              <w:t>UBND tỉnh;</w:t>
            </w:r>
          </w:p>
          <w:p w:rsidR="0080227D" w:rsidRPr="007F14A6" w:rsidRDefault="0080227D" w:rsidP="00F760A7">
            <w:pPr>
              <w:jc w:val="both"/>
              <w:rPr>
                <w:sz w:val="22"/>
                <w:szCs w:val="22"/>
              </w:rPr>
            </w:pPr>
            <w:r w:rsidRPr="007F14A6">
              <w:rPr>
                <w:sz w:val="22"/>
                <w:szCs w:val="22"/>
              </w:rPr>
              <w:t>- Trung tâm CB-TH tỉnh;</w:t>
            </w:r>
          </w:p>
          <w:p w:rsidR="0080227D" w:rsidRPr="007F14A6" w:rsidRDefault="0080227D" w:rsidP="00F760A7">
            <w:r>
              <w:rPr>
                <w:sz w:val="22"/>
                <w:szCs w:val="22"/>
              </w:rPr>
              <w:t>- Lưu: VT, TH</w:t>
            </w:r>
            <w:r w:rsidRPr="007F14A6">
              <w:rPr>
                <w:sz w:val="22"/>
                <w:szCs w:val="22"/>
              </w:rPr>
              <w:t>, NL</w:t>
            </w:r>
            <w:r>
              <w:rPr>
                <w:sz w:val="22"/>
                <w:szCs w:val="22"/>
                <w:vertAlign w:val="subscript"/>
              </w:rPr>
              <w:t>5</w:t>
            </w:r>
            <w:r w:rsidRPr="007F14A6">
              <w:rPr>
                <w:sz w:val="22"/>
                <w:szCs w:val="22"/>
              </w:rPr>
              <w:t>.</w:t>
            </w:r>
          </w:p>
        </w:tc>
        <w:tc>
          <w:tcPr>
            <w:tcW w:w="2132" w:type="pct"/>
          </w:tcPr>
          <w:p w:rsidR="0080227D" w:rsidRPr="007F14A6" w:rsidRDefault="0080227D" w:rsidP="00F760A7">
            <w:pPr>
              <w:jc w:val="center"/>
              <w:rPr>
                <w:b/>
                <w:bCs/>
                <w:sz w:val="26"/>
                <w:szCs w:val="26"/>
              </w:rPr>
            </w:pPr>
            <w:r w:rsidRPr="007F14A6">
              <w:rPr>
                <w:b/>
                <w:bCs/>
                <w:sz w:val="26"/>
                <w:szCs w:val="26"/>
              </w:rPr>
              <w:t>KT.</w:t>
            </w:r>
            <w:r>
              <w:rPr>
                <w:b/>
                <w:bCs/>
                <w:sz w:val="26"/>
                <w:szCs w:val="26"/>
              </w:rPr>
              <w:t xml:space="preserve"> </w:t>
            </w:r>
            <w:r w:rsidRPr="007F14A6">
              <w:rPr>
                <w:b/>
                <w:bCs/>
                <w:sz w:val="26"/>
                <w:szCs w:val="26"/>
              </w:rPr>
              <w:t>CHỦ TỊCH</w:t>
            </w:r>
          </w:p>
          <w:p w:rsidR="0080227D" w:rsidRPr="007F14A6" w:rsidRDefault="0080227D" w:rsidP="00F760A7">
            <w:pPr>
              <w:jc w:val="center"/>
              <w:rPr>
                <w:b/>
                <w:bCs/>
                <w:sz w:val="26"/>
                <w:szCs w:val="26"/>
              </w:rPr>
            </w:pPr>
            <w:r w:rsidRPr="007F14A6">
              <w:rPr>
                <w:b/>
                <w:bCs/>
                <w:sz w:val="26"/>
                <w:szCs w:val="26"/>
              </w:rPr>
              <w:t>PHÓ CHỦ TỊCH</w:t>
            </w:r>
          </w:p>
          <w:p w:rsidR="0080227D" w:rsidRPr="007F14A6" w:rsidRDefault="0080227D" w:rsidP="00F760A7">
            <w:pPr>
              <w:spacing w:after="120"/>
              <w:jc w:val="center"/>
              <w:rPr>
                <w:b/>
                <w:bCs/>
              </w:rPr>
            </w:pPr>
          </w:p>
          <w:p w:rsidR="0080227D" w:rsidRDefault="0080227D" w:rsidP="00F760A7">
            <w:pPr>
              <w:jc w:val="center"/>
              <w:rPr>
                <w:b/>
                <w:bCs/>
              </w:rPr>
            </w:pPr>
          </w:p>
          <w:p w:rsidR="0080227D" w:rsidRPr="007F14A6" w:rsidRDefault="0080227D" w:rsidP="00F760A7">
            <w:pPr>
              <w:jc w:val="center"/>
              <w:rPr>
                <w:b/>
                <w:bCs/>
              </w:rPr>
            </w:pPr>
          </w:p>
          <w:p w:rsidR="0080227D" w:rsidRPr="007F14A6" w:rsidRDefault="0080227D" w:rsidP="00F760A7">
            <w:pPr>
              <w:jc w:val="center"/>
              <w:rPr>
                <w:b/>
                <w:bCs/>
                <w:sz w:val="28"/>
              </w:rPr>
            </w:pPr>
          </w:p>
          <w:p w:rsidR="0080227D" w:rsidRDefault="0080227D" w:rsidP="00F760A7">
            <w:pPr>
              <w:jc w:val="center"/>
              <w:rPr>
                <w:b/>
                <w:bCs/>
                <w:sz w:val="28"/>
              </w:rPr>
            </w:pPr>
          </w:p>
          <w:p w:rsidR="0080227D" w:rsidRDefault="0080227D" w:rsidP="00F760A7">
            <w:pPr>
              <w:jc w:val="center"/>
              <w:rPr>
                <w:b/>
                <w:bCs/>
                <w:sz w:val="28"/>
              </w:rPr>
            </w:pPr>
          </w:p>
          <w:p w:rsidR="0080227D" w:rsidRPr="007F14A6" w:rsidRDefault="0080227D" w:rsidP="00F760A7">
            <w:pPr>
              <w:jc w:val="center"/>
              <w:rPr>
                <w:b/>
                <w:bCs/>
                <w:sz w:val="28"/>
              </w:rPr>
            </w:pPr>
          </w:p>
          <w:p w:rsidR="0080227D" w:rsidRPr="007F14A6" w:rsidRDefault="0080227D" w:rsidP="00F760A7">
            <w:pPr>
              <w:jc w:val="center"/>
              <w:rPr>
                <w:b/>
                <w:bCs/>
                <w:sz w:val="28"/>
              </w:rPr>
            </w:pPr>
          </w:p>
          <w:p w:rsidR="0080227D" w:rsidRPr="007F14A6" w:rsidRDefault="0080227D" w:rsidP="00F760A7">
            <w:pPr>
              <w:jc w:val="center"/>
              <w:rPr>
                <w:b/>
                <w:bCs/>
              </w:rPr>
            </w:pPr>
            <w:r>
              <w:rPr>
                <w:b/>
                <w:bCs/>
                <w:sz w:val="28"/>
              </w:rPr>
              <w:t xml:space="preserve">      Nguyễn Hồng Lĩnh</w:t>
            </w:r>
          </w:p>
        </w:tc>
      </w:tr>
    </w:tbl>
    <w:p w:rsidR="0080227D" w:rsidRPr="007F14A6" w:rsidRDefault="0080227D" w:rsidP="0080227D"/>
    <w:p w:rsidR="008346FD" w:rsidRPr="007F14A6" w:rsidRDefault="008346FD" w:rsidP="0080227D">
      <w:pPr>
        <w:spacing w:before="40" w:after="40" w:line="340" w:lineRule="atLeast"/>
        <w:ind w:firstLine="720"/>
        <w:jc w:val="both"/>
      </w:pPr>
    </w:p>
    <w:sectPr w:rsidR="008346FD" w:rsidRPr="007F14A6" w:rsidSect="009721F4">
      <w:headerReference w:type="default" r:id="rId9"/>
      <w:pgSz w:w="11907" w:h="16840" w:code="9"/>
      <w:pgMar w:top="1021" w:right="1021" w:bottom="1021" w:left="158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07" w:rsidRDefault="00170007" w:rsidP="00317526">
      <w:r>
        <w:separator/>
      </w:r>
    </w:p>
  </w:endnote>
  <w:endnote w:type="continuationSeparator" w:id="0">
    <w:p w:rsidR="00170007" w:rsidRDefault="00170007" w:rsidP="0031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07" w:rsidRDefault="00170007" w:rsidP="00317526">
      <w:r>
        <w:separator/>
      </w:r>
    </w:p>
  </w:footnote>
  <w:footnote w:type="continuationSeparator" w:id="0">
    <w:p w:rsidR="00170007" w:rsidRDefault="00170007" w:rsidP="0031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44131"/>
      <w:docPartObj>
        <w:docPartGallery w:val="Page Numbers (Top of Page)"/>
        <w:docPartUnique/>
      </w:docPartObj>
    </w:sdtPr>
    <w:sdtEndPr>
      <w:rPr>
        <w:noProof/>
        <w:sz w:val="24"/>
        <w:szCs w:val="24"/>
      </w:rPr>
    </w:sdtEndPr>
    <w:sdtContent>
      <w:p w:rsidR="00DF0984" w:rsidRPr="00DF0984" w:rsidRDefault="00DF0984">
        <w:pPr>
          <w:pStyle w:val="Header"/>
          <w:jc w:val="center"/>
          <w:rPr>
            <w:sz w:val="24"/>
            <w:szCs w:val="24"/>
          </w:rPr>
        </w:pPr>
        <w:r w:rsidRPr="00DF0984">
          <w:rPr>
            <w:sz w:val="24"/>
            <w:szCs w:val="24"/>
          </w:rPr>
          <w:fldChar w:fldCharType="begin"/>
        </w:r>
        <w:r w:rsidRPr="00DF0984">
          <w:rPr>
            <w:sz w:val="24"/>
            <w:szCs w:val="24"/>
          </w:rPr>
          <w:instrText xml:space="preserve"> PAGE   \* MERGEFORMAT </w:instrText>
        </w:r>
        <w:r w:rsidRPr="00DF0984">
          <w:rPr>
            <w:sz w:val="24"/>
            <w:szCs w:val="24"/>
          </w:rPr>
          <w:fldChar w:fldCharType="separate"/>
        </w:r>
        <w:r w:rsidR="00085179">
          <w:rPr>
            <w:noProof/>
            <w:sz w:val="24"/>
            <w:szCs w:val="24"/>
          </w:rPr>
          <w:t>3</w:t>
        </w:r>
        <w:r w:rsidRPr="00DF0984">
          <w:rPr>
            <w:noProof/>
            <w:sz w:val="24"/>
            <w:szCs w:val="24"/>
          </w:rPr>
          <w:fldChar w:fldCharType="end"/>
        </w:r>
      </w:p>
    </w:sdtContent>
  </w:sdt>
  <w:p w:rsidR="00317526" w:rsidRDefault="00317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97138"/>
    <w:multiLevelType w:val="hybridMultilevel"/>
    <w:tmpl w:val="B76C5846"/>
    <w:lvl w:ilvl="0" w:tplc="E97CB98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C8"/>
    <w:rsid w:val="000158D1"/>
    <w:rsid w:val="00020825"/>
    <w:rsid w:val="000257C6"/>
    <w:rsid w:val="00033848"/>
    <w:rsid w:val="00041C11"/>
    <w:rsid w:val="00053553"/>
    <w:rsid w:val="00054109"/>
    <w:rsid w:val="00055C7F"/>
    <w:rsid w:val="00056C42"/>
    <w:rsid w:val="000578A7"/>
    <w:rsid w:val="00065C29"/>
    <w:rsid w:val="0007692D"/>
    <w:rsid w:val="00077572"/>
    <w:rsid w:val="00077FF2"/>
    <w:rsid w:val="0008086B"/>
    <w:rsid w:val="00085179"/>
    <w:rsid w:val="00087D39"/>
    <w:rsid w:val="00093321"/>
    <w:rsid w:val="000B22FE"/>
    <w:rsid w:val="000B59B0"/>
    <w:rsid w:val="000C2094"/>
    <w:rsid w:val="000C5DC0"/>
    <w:rsid w:val="000D371A"/>
    <w:rsid w:val="000D4BD0"/>
    <w:rsid w:val="000E0A15"/>
    <w:rsid w:val="000E7B88"/>
    <w:rsid w:val="000F20D8"/>
    <w:rsid w:val="000F2B6F"/>
    <w:rsid w:val="000F3358"/>
    <w:rsid w:val="00113379"/>
    <w:rsid w:val="0011655F"/>
    <w:rsid w:val="00133273"/>
    <w:rsid w:val="001335EB"/>
    <w:rsid w:val="00133741"/>
    <w:rsid w:val="001349D1"/>
    <w:rsid w:val="00146ABC"/>
    <w:rsid w:val="001500C5"/>
    <w:rsid w:val="00151BB0"/>
    <w:rsid w:val="00152396"/>
    <w:rsid w:val="00154591"/>
    <w:rsid w:val="00156FF6"/>
    <w:rsid w:val="0016167C"/>
    <w:rsid w:val="00170007"/>
    <w:rsid w:val="00173C10"/>
    <w:rsid w:val="0017632E"/>
    <w:rsid w:val="00180505"/>
    <w:rsid w:val="00185323"/>
    <w:rsid w:val="00185EF3"/>
    <w:rsid w:val="001906B0"/>
    <w:rsid w:val="00194E09"/>
    <w:rsid w:val="001A1123"/>
    <w:rsid w:val="001A3A87"/>
    <w:rsid w:val="001A760E"/>
    <w:rsid w:val="001B012C"/>
    <w:rsid w:val="001B660A"/>
    <w:rsid w:val="001C52EF"/>
    <w:rsid w:val="001E2AC1"/>
    <w:rsid w:val="001E73F3"/>
    <w:rsid w:val="00211E92"/>
    <w:rsid w:val="00215B40"/>
    <w:rsid w:val="00225A8C"/>
    <w:rsid w:val="00233166"/>
    <w:rsid w:val="002362F1"/>
    <w:rsid w:val="00236FD0"/>
    <w:rsid w:val="00243CD0"/>
    <w:rsid w:val="00251872"/>
    <w:rsid w:val="00267BE1"/>
    <w:rsid w:val="0027229E"/>
    <w:rsid w:val="00275B62"/>
    <w:rsid w:val="00277EBF"/>
    <w:rsid w:val="0028099F"/>
    <w:rsid w:val="00293CC2"/>
    <w:rsid w:val="0029470D"/>
    <w:rsid w:val="002971CF"/>
    <w:rsid w:val="002A28D5"/>
    <w:rsid w:val="002C1E68"/>
    <w:rsid w:val="002D00A5"/>
    <w:rsid w:val="002D2483"/>
    <w:rsid w:val="002D7D1B"/>
    <w:rsid w:val="002E037C"/>
    <w:rsid w:val="002E36A1"/>
    <w:rsid w:val="002F030B"/>
    <w:rsid w:val="00302F0A"/>
    <w:rsid w:val="00317526"/>
    <w:rsid w:val="0032133B"/>
    <w:rsid w:val="00326036"/>
    <w:rsid w:val="0033681C"/>
    <w:rsid w:val="0034273E"/>
    <w:rsid w:val="0035074D"/>
    <w:rsid w:val="003559EA"/>
    <w:rsid w:val="003627C7"/>
    <w:rsid w:val="00364FFF"/>
    <w:rsid w:val="0037344E"/>
    <w:rsid w:val="003745FE"/>
    <w:rsid w:val="003933DC"/>
    <w:rsid w:val="00397FAB"/>
    <w:rsid w:val="003A0DCD"/>
    <w:rsid w:val="003A1CF3"/>
    <w:rsid w:val="003A2BCA"/>
    <w:rsid w:val="003B0D6A"/>
    <w:rsid w:val="003B1A22"/>
    <w:rsid w:val="003B1B8E"/>
    <w:rsid w:val="003B4935"/>
    <w:rsid w:val="003C74BE"/>
    <w:rsid w:val="003D5030"/>
    <w:rsid w:val="003D5E7D"/>
    <w:rsid w:val="003E0A28"/>
    <w:rsid w:val="003E4273"/>
    <w:rsid w:val="003F1D6A"/>
    <w:rsid w:val="003F2041"/>
    <w:rsid w:val="003F36FE"/>
    <w:rsid w:val="004108BB"/>
    <w:rsid w:val="00424F7B"/>
    <w:rsid w:val="00434802"/>
    <w:rsid w:val="004367F3"/>
    <w:rsid w:val="00440007"/>
    <w:rsid w:val="004520A9"/>
    <w:rsid w:val="0045387C"/>
    <w:rsid w:val="0046438B"/>
    <w:rsid w:val="0046660F"/>
    <w:rsid w:val="00474B2B"/>
    <w:rsid w:val="00480355"/>
    <w:rsid w:val="00482508"/>
    <w:rsid w:val="00482D6F"/>
    <w:rsid w:val="00494C2C"/>
    <w:rsid w:val="00496663"/>
    <w:rsid w:val="00497006"/>
    <w:rsid w:val="004A0537"/>
    <w:rsid w:val="004C0E57"/>
    <w:rsid w:val="004D361B"/>
    <w:rsid w:val="004E22EB"/>
    <w:rsid w:val="004E2E6B"/>
    <w:rsid w:val="004F2025"/>
    <w:rsid w:val="004F303C"/>
    <w:rsid w:val="004F4E0E"/>
    <w:rsid w:val="00542096"/>
    <w:rsid w:val="005513EC"/>
    <w:rsid w:val="00553A32"/>
    <w:rsid w:val="00556F50"/>
    <w:rsid w:val="0055796C"/>
    <w:rsid w:val="00570ACA"/>
    <w:rsid w:val="00582B2A"/>
    <w:rsid w:val="005850DD"/>
    <w:rsid w:val="00585F50"/>
    <w:rsid w:val="00590A1E"/>
    <w:rsid w:val="005B204A"/>
    <w:rsid w:val="005B4C4E"/>
    <w:rsid w:val="005C68E9"/>
    <w:rsid w:val="005E3C90"/>
    <w:rsid w:val="005F0D06"/>
    <w:rsid w:val="0060561F"/>
    <w:rsid w:val="006076BC"/>
    <w:rsid w:val="00626BDC"/>
    <w:rsid w:val="00626DB4"/>
    <w:rsid w:val="00632C77"/>
    <w:rsid w:val="00633A49"/>
    <w:rsid w:val="0064086F"/>
    <w:rsid w:val="00640E4F"/>
    <w:rsid w:val="0064257A"/>
    <w:rsid w:val="00642996"/>
    <w:rsid w:val="00645DBA"/>
    <w:rsid w:val="00666C09"/>
    <w:rsid w:val="00667F51"/>
    <w:rsid w:val="006748CF"/>
    <w:rsid w:val="006771E7"/>
    <w:rsid w:val="00693DC8"/>
    <w:rsid w:val="00695532"/>
    <w:rsid w:val="00697F17"/>
    <w:rsid w:val="006A4611"/>
    <w:rsid w:val="006C2519"/>
    <w:rsid w:val="006C3BA7"/>
    <w:rsid w:val="006C7873"/>
    <w:rsid w:val="006D0373"/>
    <w:rsid w:val="006F0184"/>
    <w:rsid w:val="006F1C80"/>
    <w:rsid w:val="006F1FE0"/>
    <w:rsid w:val="006F3999"/>
    <w:rsid w:val="006F3E1C"/>
    <w:rsid w:val="00702943"/>
    <w:rsid w:val="007114C9"/>
    <w:rsid w:val="00724F9B"/>
    <w:rsid w:val="00731FBD"/>
    <w:rsid w:val="007333F3"/>
    <w:rsid w:val="00736AF3"/>
    <w:rsid w:val="00747FD8"/>
    <w:rsid w:val="0075128A"/>
    <w:rsid w:val="007544FA"/>
    <w:rsid w:val="00763400"/>
    <w:rsid w:val="00766E94"/>
    <w:rsid w:val="007709A6"/>
    <w:rsid w:val="00771BD2"/>
    <w:rsid w:val="00773A09"/>
    <w:rsid w:val="007767E8"/>
    <w:rsid w:val="00780CFF"/>
    <w:rsid w:val="00796F80"/>
    <w:rsid w:val="007978CF"/>
    <w:rsid w:val="007A0599"/>
    <w:rsid w:val="007A3A39"/>
    <w:rsid w:val="007A77C4"/>
    <w:rsid w:val="007B4704"/>
    <w:rsid w:val="007B652F"/>
    <w:rsid w:val="007B78E4"/>
    <w:rsid w:val="007C287C"/>
    <w:rsid w:val="007C2DF0"/>
    <w:rsid w:val="007C496C"/>
    <w:rsid w:val="007C4A9E"/>
    <w:rsid w:val="007C6F80"/>
    <w:rsid w:val="007D2E5E"/>
    <w:rsid w:val="007D51C5"/>
    <w:rsid w:val="007E360F"/>
    <w:rsid w:val="007F07A5"/>
    <w:rsid w:val="007F14A6"/>
    <w:rsid w:val="007F295F"/>
    <w:rsid w:val="007F5956"/>
    <w:rsid w:val="007F5F94"/>
    <w:rsid w:val="00801ED8"/>
    <w:rsid w:val="0080227D"/>
    <w:rsid w:val="00806DA1"/>
    <w:rsid w:val="00810F31"/>
    <w:rsid w:val="00811BC8"/>
    <w:rsid w:val="008132DA"/>
    <w:rsid w:val="00813854"/>
    <w:rsid w:val="008146CE"/>
    <w:rsid w:val="0082211E"/>
    <w:rsid w:val="008263D4"/>
    <w:rsid w:val="00827131"/>
    <w:rsid w:val="008318FD"/>
    <w:rsid w:val="00832BC4"/>
    <w:rsid w:val="008346CD"/>
    <w:rsid w:val="008346FD"/>
    <w:rsid w:val="00836F43"/>
    <w:rsid w:val="00841AFB"/>
    <w:rsid w:val="008517B1"/>
    <w:rsid w:val="00855FA5"/>
    <w:rsid w:val="00860F6E"/>
    <w:rsid w:val="008641AC"/>
    <w:rsid w:val="008778E8"/>
    <w:rsid w:val="008A7D98"/>
    <w:rsid w:val="008B0851"/>
    <w:rsid w:val="008B7745"/>
    <w:rsid w:val="008C0119"/>
    <w:rsid w:val="008D15E9"/>
    <w:rsid w:val="008F185E"/>
    <w:rsid w:val="008F6041"/>
    <w:rsid w:val="00906287"/>
    <w:rsid w:val="00913DBC"/>
    <w:rsid w:val="009150A3"/>
    <w:rsid w:val="00920E96"/>
    <w:rsid w:val="009238C4"/>
    <w:rsid w:val="009247B0"/>
    <w:rsid w:val="00925A9D"/>
    <w:rsid w:val="009465EE"/>
    <w:rsid w:val="009470D5"/>
    <w:rsid w:val="00951B77"/>
    <w:rsid w:val="009529A1"/>
    <w:rsid w:val="009552B3"/>
    <w:rsid w:val="00956429"/>
    <w:rsid w:val="0095714D"/>
    <w:rsid w:val="009601FB"/>
    <w:rsid w:val="00962630"/>
    <w:rsid w:val="0096386E"/>
    <w:rsid w:val="009647AA"/>
    <w:rsid w:val="00966E24"/>
    <w:rsid w:val="009721F4"/>
    <w:rsid w:val="00973FB2"/>
    <w:rsid w:val="009766BB"/>
    <w:rsid w:val="00990B2C"/>
    <w:rsid w:val="009A62EE"/>
    <w:rsid w:val="009C275B"/>
    <w:rsid w:val="009C3BA8"/>
    <w:rsid w:val="009C5CC3"/>
    <w:rsid w:val="009C6AAD"/>
    <w:rsid w:val="009E6DDC"/>
    <w:rsid w:val="00A00248"/>
    <w:rsid w:val="00A34CFF"/>
    <w:rsid w:val="00A35F4B"/>
    <w:rsid w:val="00A436BE"/>
    <w:rsid w:val="00A51C61"/>
    <w:rsid w:val="00A70D37"/>
    <w:rsid w:val="00A772F6"/>
    <w:rsid w:val="00A81625"/>
    <w:rsid w:val="00A85549"/>
    <w:rsid w:val="00A877FE"/>
    <w:rsid w:val="00A904F0"/>
    <w:rsid w:val="00A91FF1"/>
    <w:rsid w:val="00A92198"/>
    <w:rsid w:val="00A94091"/>
    <w:rsid w:val="00AC00AA"/>
    <w:rsid w:val="00AC1AAA"/>
    <w:rsid w:val="00AC78EA"/>
    <w:rsid w:val="00AD4FF3"/>
    <w:rsid w:val="00AE42D9"/>
    <w:rsid w:val="00AE739D"/>
    <w:rsid w:val="00AF4765"/>
    <w:rsid w:val="00B16C93"/>
    <w:rsid w:val="00B17340"/>
    <w:rsid w:val="00B17DCD"/>
    <w:rsid w:val="00B21CF5"/>
    <w:rsid w:val="00B369E6"/>
    <w:rsid w:val="00B450EB"/>
    <w:rsid w:val="00B454C6"/>
    <w:rsid w:val="00B5222C"/>
    <w:rsid w:val="00B56FBB"/>
    <w:rsid w:val="00B57BD1"/>
    <w:rsid w:val="00B66229"/>
    <w:rsid w:val="00B77782"/>
    <w:rsid w:val="00B91219"/>
    <w:rsid w:val="00BA54B5"/>
    <w:rsid w:val="00BB4504"/>
    <w:rsid w:val="00BC4BA0"/>
    <w:rsid w:val="00BC4DED"/>
    <w:rsid w:val="00BD2BB8"/>
    <w:rsid w:val="00BF0774"/>
    <w:rsid w:val="00BF1047"/>
    <w:rsid w:val="00BF35A6"/>
    <w:rsid w:val="00BF6F00"/>
    <w:rsid w:val="00C04C28"/>
    <w:rsid w:val="00C05B38"/>
    <w:rsid w:val="00C06EEB"/>
    <w:rsid w:val="00C12BDE"/>
    <w:rsid w:val="00C16906"/>
    <w:rsid w:val="00C27977"/>
    <w:rsid w:val="00C300B0"/>
    <w:rsid w:val="00C30BED"/>
    <w:rsid w:val="00C379D4"/>
    <w:rsid w:val="00C444DE"/>
    <w:rsid w:val="00C65DBB"/>
    <w:rsid w:val="00C71DAA"/>
    <w:rsid w:val="00C74FC7"/>
    <w:rsid w:val="00C7606B"/>
    <w:rsid w:val="00C80B06"/>
    <w:rsid w:val="00C93469"/>
    <w:rsid w:val="00CA1C74"/>
    <w:rsid w:val="00CA3756"/>
    <w:rsid w:val="00CA402A"/>
    <w:rsid w:val="00CA46E5"/>
    <w:rsid w:val="00CA75D4"/>
    <w:rsid w:val="00CB2BBD"/>
    <w:rsid w:val="00CB4B63"/>
    <w:rsid w:val="00CC731B"/>
    <w:rsid w:val="00D02956"/>
    <w:rsid w:val="00D20D6A"/>
    <w:rsid w:val="00D22615"/>
    <w:rsid w:val="00D2457A"/>
    <w:rsid w:val="00D26C3C"/>
    <w:rsid w:val="00D3199E"/>
    <w:rsid w:val="00D41C38"/>
    <w:rsid w:val="00D505CF"/>
    <w:rsid w:val="00D516E9"/>
    <w:rsid w:val="00D540BD"/>
    <w:rsid w:val="00D55DCE"/>
    <w:rsid w:val="00D725F8"/>
    <w:rsid w:val="00D83C20"/>
    <w:rsid w:val="00D976C6"/>
    <w:rsid w:val="00DA4A02"/>
    <w:rsid w:val="00DA6BDE"/>
    <w:rsid w:val="00DB4567"/>
    <w:rsid w:val="00DB61E7"/>
    <w:rsid w:val="00DC01D7"/>
    <w:rsid w:val="00DC40BD"/>
    <w:rsid w:val="00DC5911"/>
    <w:rsid w:val="00DC6B15"/>
    <w:rsid w:val="00DE0B51"/>
    <w:rsid w:val="00DE3C13"/>
    <w:rsid w:val="00DF0984"/>
    <w:rsid w:val="00E00362"/>
    <w:rsid w:val="00E12F68"/>
    <w:rsid w:val="00E13830"/>
    <w:rsid w:val="00E1527D"/>
    <w:rsid w:val="00E21ECD"/>
    <w:rsid w:val="00E25ADB"/>
    <w:rsid w:val="00E501E5"/>
    <w:rsid w:val="00E50DCE"/>
    <w:rsid w:val="00E50EA4"/>
    <w:rsid w:val="00E5707A"/>
    <w:rsid w:val="00E75305"/>
    <w:rsid w:val="00E87519"/>
    <w:rsid w:val="00E878FD"/>
    <w:rsid w:val="00E91F43"/>
    <w:rsid w:val="00EA5697"/>
    <w:rsid w:val="00EA6339"/>
    <w:rsid w:val="00EB6FC4"/>
    <w:rsid w:val="00EB7FCE"/>
    <w:rsid w:val="00EC482F"/>
    <w:rsid w:val="00EE033D"/>
    <w:rsid w:val="00EE148B"/>
    <w:rsid w:val="00EF12CC"/>
    <w:rsid w:val="00F12336"/>
    <w:rsid w:val="00F1295F"/>
    <w:rsid w:val="00F13AD9"/>
    <w:rsid w:val="00F20B7A"/>
    <w:rsid w:val="00F26A30"/>
    <w:rsid w:val="00F2767B"/>
    <w:rsid w:val="00F40C44"/>
    <w:rsid w:val="00F41209"/>
    <w:rsid w:val="00F4546F"/>
    <w:rsid w:val="00F60DD2"/>
    <w:rsid w:val="00F6171C"/>
    <w:rsid w:val="00F633F0"/>
    <w:rsid w:val="00F64E36"/>
    <w:rsid w:val="00F671F5"/>
    <w:rsid w:val="00F7216C"/>
    <w:rsid w:val="00F739B0"/>
    <w:rsid w:val="00F74554"/>
    <w:rsid w:val="00F92955"/>
    <w:rsid w:val="00F948B7"/>
    <w:rsid w:val="00F9651C"/>
    <w:rsid w:val="00FB1530"/>
    <w:rsid w:val="00FD110A"/>
    <w:rsid w:val="00FE6908"/>
    <w:rsid w:val="00FF1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C8"/>
    <w:pPr>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next w:val="Normal"/>
    <w:autoRedefine/>
    <w:semiHidden/>
    <w:rsid w:val="00811BC8"/>
    <w:pPr>
      <w:spacing w:after="160" w:line="240" w:lineRule="exact"/>
    </w:pPr>
    <w:rPr>
      <w:szCs w:val="22"/>
    </w:rPr>
  </w:style>
  <w:style w:type="table" w:styleId="TableGrid">
    <w:name w:val="Table Grid"/>
    <w:basedOn w:val="TableNormal"/>
    <w:rsid w:val="00811BC8"/>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0561F"/>
    <w:rPr>
      <w:color w:val="0000FF"/>
      <w:u w:val="single"/>
    </w:rPr>
  </w:style>
  <w:style w:type="paragraph" w:styleId="NormalWeb">
    <w:name w:val="Normal (Web)"/>
    <w:basedOn w:val="Normal"/>
    <w:uiPriority w:val="99"/>
    <w:unhideWhenUsed/>
    <w:rsid w:val="003745FE"/>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45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0EB"/>
    <w:rPr>
      <w:rFonts w:ascii="Segoe UI" w:eastAsia="Times New Roman" w:hAnsi="Segoe UI" w:cs="Segoe UI"/>
      <w:sz w:val="18"/>
      <w:szCs w:val="18"/>
    </w:rPr>
  </w:style>
  <w:style w:type="paragraph" w:styleId="Header">
    <w:name w:val="header"/>
    <w:basedOn w:val="Normal"/>
    <w:link w:val="HeaderChar"/>
    <w:uiPriority w:val="99"/>
    <w:unhideWhenUsed/>
    <w:rsid w:val="00317526"/>
    <w:pPr>
      <w:tabs>
        <w:tab w:val="center" w:pos="4680"/>
        <w:tab w:val="right" w:pos="9360"/>
      </w:tabs>
    </w:pPr>
  </w:style>
  <w:style w:type="character" w:customStyle="1" w:styleId="HeaderChar">
    <w:name w:val="Header Char"/>
    <w:basedOn w:val="DefaultParagraphFont"/>
    <w:link w:val="Header"/>
    <w:uiPriority w:val="99"/>
    <w:rsid w:val="00317526"/>
    <w:rPr>
      <w:rFonts w:eastAsia="Times New Roman" w:cs="Times New Roman"/>
      <w:szCs w:val="28"/>
    </w:rPr>
  </w:style>
  <w:style w:type="paragraph" w:styleId="Footer">
    <w:name w:val="footer"/>
    <w:basedOn w:val="Normal"/>
    <w:link w:val="FooterChar"/>
    <w:uiPriority w:val="99"/>
    <w:unhideWhenUsed/>
    <w:rsid w:val="00317526"/>
    <w:pPr>
      <w:tabs>
        <w:tab w:val="center" w:pos="4680"/>
        <w:tab w:val="right" w:pos="9360"/>
      </w:tabs>
    </w:pPr>
  </w:style>
  <w:style w:type="character" w:customStyle="1" w:styleId="FooterChar">
    <w:name w:val="Footer Char"/>
    <w:basedOn w:val="DefaultParagraphFont"/>
    <w:link w:val="Footer"/>
    <w:uiPriority w:val="99"/>
    <w:rsid w:val="00317526"/>
    <w:rPr>
      <w:rFonts w:eastAsia="Times New Roman" w:cs="Times New Roman"/>
      <w:szCs w:val="28"/>
    </w:rPr>
  </w:style>
  <w:style w:type="character" w:customStyle="1" w:styleId="fontstyle01">
    <w:name w:val="fontstyle01"/>
    <w:rsid w:val="004E2E6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60F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C8"/>
    <w:pPr>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next w:val="Normal"/>
    <w:autoRedefine/>
    <w:semiHidden/>
    <w:rsid w:val="00811BC8"/>
    <w:pPr>
      <w:spacing w:after="160" w:line="240" w:lineRule="exact"/>
    </w:pPr>
    <w:rPr>
      <w:szCs w:val="22"/>
    </w:rPr>
  </w:style>
  <w:style w:type="table" w:styleId="TableGrid">
    <w:name w:val="Table Grid"/>
    <w:basedOn w:val="TableNormal"/>
    <w:rsid w:val="00811BC8"/>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0561F"/>
    <w:rPr>
      <w:color w:val="0000FF"/>
      <w:u w:val="single"/>
    </w:rPr>
  </w:style>
  <w:style w:type="paragraph" w:styleId="NormalWeb">
    <w:name w:val="Normal (Web)"/>
    <w:basedOn w:val="Normal"/>
    <w:uiPriority w:val="99"/>
    <w:unhideWhenUsed/>
    <w:rsid w:val="003745FE"/>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45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0EB"/>
    <w:rPr>
      <w:rFonts w:ascii="Segoe UI" w:eastAsia="Times New Roman" w:hAnsi="Segoe UI" w:cs="Segoe UI"/>
      <w:sz w:val="18"/>
      <w:szCs w:val="18"/>
    </w:rPr>
  </w:style>
  <w:style w:type="paragraph" w:styleId="Header">
    <w:name w:val="header"/>
    <w:basedOn w:val="Normal"/>
    <w:link w:val="HeaderChar"/>
    <w:uiPriority w:val="99"/>
    <w:unhideWhenUsed/>
    <w:rsid w:val="00317526"/>
    <w:pPr>
      <w:tabs>
        <w:tab w:val="center" w:pos="4680"/>
        <w:tab w:val="right" w:pos="9360"/>
      </w:tabs>
    </w:pPr>
  </w:style>
  <w:style w:type="character" w:customStyle="1" w:styleId="HeaderChar">
    <w:name w:val="Header Char"/>
    <w:basedOn w:val="DefaultParagraphFont"/>
    <w:link w:val="Header"/>
    <w:uiPriority w:val="99"/>
    <w:rsid w:val="00317526"/>
    <w:rPr>
      <w:rFonts w:eastAsia="Times New Roman" w:cs="Times New Roman"/>
      <w:szCs w:val="28"/>
    </w:rPr>
  </w:style>
  <w:style w:type="paragraph" w:styleId="Footer">
    <w:name w:val="footer"/>
    <w:basedOn w:val="Normal"/>
    <w:link w:val="FooterChar"/>
    <w:uiPriority w:val="99"/>
    <w:unhideWhenUsed/>
    <w:rsid w:val="00317526"/>
    <w:pPr>
      <w:tabs>
        <w:tab w:val="center" w:pos="4680"/>
        <w:tab w:val="right" w:pos="9360"/>
      </w:tabs>
    </w:pPr>
  </w:style>
  <w:style w:type="character" w:customStyle="1" w:styleId="FooterChar">
    <w:name w:val="Footer Char"/>
    <w:basedOn w:val="DefaultParagraphFont"/>
    <w:link w:val="Footer"/>
    <w:uiPriority w:val="99"/>
    <w:rsid w:val="00317526"/>
    <w:rPr>
      <w:rFonts w:eastAsia="Times New Roman" w:cs="Times New Roman"/>
      <w:szCs w:val="28"/>
    </w:rPr>
  </w:style>
  <w:style w:type="character" w:customStyle="1" w:styleId="fontstyle01">
    <w:name w:val="fontstyle01"/>
    <w:rsid w:val="004E2E6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60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3B80-5BA2-48B8-B7AA-BD2D5FEE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Phòng Nông nghiệp - TNMT - UBND tỉnh Hà Tĩnh</vt:lpstr>
    </vt:vector>
  </TitlesOfParts>
  <Company>P.LAP RAP-CAI DAT</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 TNMT - UBND tỉnh Hà Tĩnh</dc:title>
  <dc:creator>CTY CP TM HONG HA</dc:creator>
  <cp:lastModifiedBy>Admin</cp:lastModifiedBy>
  <cp:revision>2</cp:revision>
  <cp:lastPrinted>2024-01-17T08:30:00Z</cp:lastPrinted>
  <dcterms:created xsi:type="dcterms:W3CDTF">2024-01-19T09:02:00Z</dcterms:created>
  <dcterms:modified xsi:type="dcterms:W3CDTF">2024-01-19T09:02:00Z</dcterms:modified>
</cp:coreProperties>
</file>