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18" w:type="dxa"/>
        <w:tblBorders>
          <w:insideH w:val="single" w:sz="4" w:space="0" w:color="auto"/>
        </w:tblBorders>
        <w:tblLayout w:type="fixed"/>
        <w:tblLook w:val="0000" w:firstRow="0" w:lastRow="0" w:firstColumn="0" w:lastColumn="0" w:noHBand="0" w:noVBand="0"/>
      </w:tblPr>
      <w:tblGrid>
        <w:gridCol w:w="3510"/>
        <w:gridCol w:w="5808"/>
      </w:tblGrid>
      <w:tr w:rsidR="000D2129" w:rsidRPr="000D2129" w:rsidTr="0099466D">
        <w:trPr>
          <w:trHeight w:val="1276"/>
        </w:trPr>
        <w:tc>
          <w:tcPr>
            <w:tcW w:w="3510" w:type="dxa"/>
            <w:tcBorders>
              <w:top w:val="nil"/>
              <w:bottom w:val="nil"/>
            </w:tcBorders>
          </w:tcPr>
          <w:p w:rsidR="00CC080C" w:rsidRPr="000D2129" w:rsidRDefault="00CC080C" w:rsidP="00B324B5">
            <w:pPr>
              <w:jc w:val="center"/>
              <w:rPr>
                <w:rFonts w:ascii="Times New Roman" w:hAnsi="Times New Roman"/>
                <w:b/>
                <w:sz w:val="26"/>
                <w:szCs w:val="26"/>
              </w:rPr>
            </w:pPr>
            <w:r w:rsidRPr="000D2129">
              <w:rPr>
                <w:rFonts w:ascii="Times New Roman" w:hAnsi="Times New Roman"/>
                <w:b/>
                <w:sz w:val="26"/>
                <w:szCs w:val="26"/>
              </w:rPr>
              <w:t>VĂN PHÒNG CHÍNH PHỦ</w:t>
            </w:r>
          </w:p>
          <w:p w:rsidR="00CC080C" w:rsidRPr="000D2129" w:rsidRDefault="0099466D" w:rsidP="00B324B5">
            <w:pPr>
              <w:keepNext/>
              <w:jc w:val="center"/>
              <w:outlineLvl w:val="3"/>
              <w:rPr>
                <w:rFonts w:ascii="Times New Roman" w:hAnsi="Times New Roman"/>
                <w:sz w:val="12"/>
                <w:szCs w:val="12"/>
              </w:rPr>
            </w:pPr>
            <w:r w:rsidRPr="000D2129">
              <w:rPr>
                <w:rFonts w:ascii="Times New Roman" w:hAnsi="Times New Roman"/>
                <w:b/>
                <w:bCs/>
                <w:sz w:val="12"/>
                <w:szCs w:val="12"/>
                <w:vertAlign w:val="superscript"/>
              </w:rPr>
              <w:t>____________</w:t>
            </w:r>
            <w:r w:rsidR="00817368" w:rsidRPr="000D2129">
              <w:rPr>
                <w:rFonts w:ascii="Times New Roman" w:hAnsi="Times New Roman"/>
                <w:b/>
                <w:bCs/>
                <w:sz w:val="12"/>
                <w:szCs w:val="12"/>
                <w:vertAlign w:val="superscript"/>
              </w:rPr>
              <w:t>_____________</w:t>
            </w:r>
          </w:p>
          <w:p w:rsidR="00CC080C" w:rsidRPr="000D2129" w:rsidRDefault="00CC080C" w:rsidP="00B324B5">
            <w:pPr>
              <w:keepNext/>
              <w:jc w:val="center"/>
              <w:outlineLvl w:val="3"/>
              <w:rPr>
                <w:rFonts w:ascii="Times New Roman" w:hAnsi="Times New Roman"/>
                <w:sz w:val="12"/>
                <w:szCs w:val="12"/>
              </w:rPr>
            </w:pPr>
          </w:p>
          <w:p w:rsidR="006C7544" w:rsidRPr="000D2129" w:rsidRDefault="006C7544" w:rsidP="00B324B5">
            <w:pPr>
              <w:keepNext/>
              <w:jc w:val="center"/>
              <w:outlineLvl w:val="3"/>
              <w:rPr>
                <w:rFonts w:ascii="Times New Roman" w:hAnsi="Times New Roman"/>
                <w:sz w:val="12"/>
                <w:szCs w:val="12"/>
              </w:rPr>
            </w:pPr>
          </w:p>
          <w:p w:rsidR="00CC080C" w:rsidRPr="000D2129" w:rsidRDefault="00CC080C" w:rsidP="00BD7187">
            <w:pPr>
              <w:keepNext/>
              <w:jc w:val="center"/>
              <w:outlineLvl w:val="3"/>
              <w:rPr>
                <w:rFonts w:ascii="Times New Roman" w:hAnsi="Times New Roman"/>
              </w:rPr>
            </w:pPr>
            <w:r w:rsidRPr="000D2129">
              <w:rPr>
                <w:rFonts w:ascii="Times New Roman" w:hAnsi="Times New Roman"/>
              </w:rPr>
              <w:t xml:space="preserve">Số: </w:t>
            </w:r>
            <w:r w:rsidR="00BD7187" w:rsidRPr="000D2129">
              <w:rPr>
                <w:rFonts w:ascii="Times New Roman" w:hAnsi="Times New Roman"/>
              </w:rPr>
              <w:t xml:space="preserve">    </w:t>
            </w:r>
            <w:r w:rsidR="000E7726" w:rsidRPr="000D2129">
              <w:rPr>
                <w:rFonts w:ascii="Times New Roman" w:hAnsi="Times New Roman"/>
              </w:rPr>
              <w:t xml:space="preserve"> </w:t>
            </w:r>
            <w:r w:rsidR="00817368" w:rsidRPr="000D2129">
              <w:rPr>
                <w:rFonts w:ascii="Times New Roman" w:hAnsi="Times New Roman"/>
              </w:rPr>
              <w:t xml:space="preserve">    </w:t>
            </w:r>
            <w:r w:rsidR="000E7726" w:rsidRPr="000D2129">
              <w:rPr>
                <w:rFonts w:ascii="Times New Roman" w:hAnsi="Times New Roman"/>
              </w:rPr>
              <w:t>/</w:t>
            </w:r>
            <w:r w:rsidRPr="000D2129">
              <w:rPr>
                <w:rFonts w:ascii="Times New Roman" w:hAnsi="Times New Roman"/>
              </w:rPr>
              <w:t>TB-VPCP</w:t>
            </w:r>
          </w:p>
        </w:tc>
        <w:tc>
          <w:tcPr>
            <w:tcW w:w="5808" w:type="dxa"/>
            <w:tcBorders>
              <w:top w:val="nil"/>
              <w:bottom w:val="nil"/>
            </w:tcBorders>
          </w:tcPr>
          <w:p w:rsidR="00CC080C" w:rsidRPr="000D2129" w:rsidRDefault="00CC080C" w:rsidP="00B324B5">
            <w:pPr>
              <w:keepNext/>
              <w:jc w:val="center"/>
              <w:outlineLvl w:val="0"/>
              <w:rPr>
                <w:rFonts w:ascii="Times New Roman" w:hAnsi="Times New Roman"/>
                <w:b/>
                <w:sz w:val="26"/>
                <w:szCs w:val="20"/>
              </w:rPr>
            </w:pPr>
            <w:r w:rsidRPr="000D2129">
              <w:rPr>
                <w:rFonts w:ascii="Times New Roman" w:hAnsi="Times New Roman"/>
                <w:b/>
                <w:sz w:val="26"/>
                <w:szCs w:val="20"/>
              </w:rPr>
              <w:t>CỘNG HOÀ XÃ HỘI CHỦ NGHĨA VIỆT NAM</w:t>
            </w:r>
          </w:p>
          <w:p w:rsidR="00CC080C" w:rsidRPr="000D2129" w:rsidRDefault="00CC080C" w:rsidP="00B324B5">
            <w:pPr>
              <w:jc w:val="center"/>
              <w:rPr>
                <w:rFonts w:ascii="Times New Roman" w:hAnsi="Times New Roman"/>
                <w:b/>
                <w:szCs w:val="27"/>
              </w:rPr>
            </w:pPr>
            <w:r w:rsidRPr="000D2129">
              <w:rPr>
                <w:rFonts w:ascii="Times New Roman" w:hAnsi="Times New Roman"/>
                <w:b/>
                <w:szCs w:val="27"/>
              </w:rPr>
              <w:t>Độc lập - Tự do - Hạnh phúc</w:t>
            </w:r>
          </w:p>
          <w:p w:rsidR="00CC080C" w:rsidRPr="000D2129" w:rsidRDefault="0099466D" w:rsidP="0099466D">
            <w:pPr>
              <w:jc w:val="center"/>
              <w:rPr>
                <w:rFonts w:ascii="Times New Roman" w:hAnsi="Times New Roman"/>
                <w:sz w:val="12"/>
                <w:szCs w:val="12"/>
              </w:rPr>
            </w:pPr>
            <w:r w:rsidRPr="000D2129">
              <w:rPr>
                <w:rFonts w:ascii="Times New Roman" w:hAnsi="Times New Roman"/>
                <w:szCs w:val="27"/>
              </w:rPr>
              <w:softHyphen/>
            </w:r>
            <w:r w:rsidRPr="000D2129">
              <w:rPr>
                <w:rFonts w:ascii="Times New Roman" w:hAnsi="Times New Roman"/>
                <w:szCs w:val="27"/>
              </w:rPr>
              <w:softHyphen/>
            </w:r>
            <w:r w:rsidRPr="000D2129">
              <w:rPr>
                <w:rFonts w:ascii="Times New Roman" w:hAnsi="Times New Roman"/>
                <w:szCs w:val="27"/>
              </w:rPr>
              <w:softHyphen/>
            </w:r>
            <w:r w:rsidRPr="000D2129">
              <w:rPr>
                <w:rFonts w:ascii="Times New Roman" w:hAnsi="Times New Roman"/>
                <w:szCs w:val="27"/>
              </w:rPr>
              <w:softHyphen/>
            </w:r>
            <w:r w:rsidRPr="000D2129">
              <w:rPr>
                <w:rFonts w:ascii="Times New Roman" w:hAnsi="Times New Roman"/>
                <w:szCs w:val="27"/>
              </w:rPr>
              <w:softHyphen/>
            </w:r>
            <w:r w:rsidRPr="000D2129">
              <w:rPr>
                <w:rFonts w:ascii="Times New Roman" w:hAnsi="Times New Roman"/>
                <w:b/>
                <w:bCs/>
                <w:sz w:val="12"/>
                <w:szCs w:val="12"/>
                <w:vertAlign w:val="superscript"/>
              </w:rPr>
              <w:t>_________________________________________________</w:t>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t>_</w:t>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r>
            <w:r w:rsidRPr="000D2129">
              <w:rPr>
                <w:rFonts w:ascii="Times New Roman" w:hAnsi="Times New Roman"/>
                <w:b/>
                <w:bCs/>
                <w:sz w:val="12"/>
                <w:szCs w:val="12"/>
                <w:vertAlign w:val="superscript"/>
              </w:rPr>
              <w:softHyphen/>
              <w:t>_______</w:t>
            </w:r>
            <w:r w:rsidR="00817368" w:rsidRPr="000D2129">
              <w:rPr>
                <w:rFonts w:ascii="Times New Roman" w:hAnsi="Times New Roman"/>
                <w:b/>
                <w:bCs/>
                <w:sz w:val="12"/>
                <w:szCs w:val="12"/>
                <w:vertAlign w:val="superscript"/>
              </w:rPr>
              <w:t>__________________________</w:t>
            </w:r>
          </w:p>
          <w:p w:rsidR="00BF1885" w:rsidRPr="000D2129" w:rsidRDefault="00CC080C" w:rsidP="003B679E">
            <w:pPr>
              <w:keepNext/>
              <w:jc w:val="center"/>
              <w:outlineLvl w:val="2"/>
              <w:rPr>
                <w:rFonts w:ascii="Times New Roman" w:hAnsi="Times New Roman"/>
                <w:i/>
                <w:iCs/>
                <w:szCs w:val="27"/>
              </w:rPr>
            </w:pPr>
            <w:r w:rsidRPr="000D2129">
              <w:rPr>
                <w:rFonts w:ascii="Times New Roman" w:hAnsi="Times New Roman"/>
                <w:i/>
                <w:iCs/>
                <w:szCs w:val="27"/>
              </w:rPr>
              <w:t xml:space="preserve">Hà Nội, ngày </w:t>
            </w:r>
            <w:r w:rsidR="00BD7187" w:rsidRPr="000D2129">
              <w:rPr>
                <w:rFonts w:ascii="Times New Roman" w:hAnsi="Times New Roman"/>
                <w:i/>
                <w:iCs/>
                <w:szCs w:val="27"/>
              </w:rPr>
              <w:t xml:space="preserve">   </w:t>
            </w:r>
            <w:r w:rsidRPr="000D2129">
              <w:rPr>
                <w:rFonts w:ascii="Times New Roman" w:hAnsi="Times New Roman"/>
                <w:i/>
                <w:iCs/>
                <w:szCs w:val="27"/>
              </w:rPr>
              <w:t xml:space="preserve">tháng </w:t>
            </w:r>
            <w:r w:rsidR="0042092B" w:rsidRPr="000D2129">
              <w:rPr>
                <w:rFonts w:ascii="Times New Roman" w:hAnsi="Times New Roman"/>
                <w:i/>
                <w:iCs/>
                <w:szCs w:val="27"/>
              </w:rPr>
              <w:t xml:space="preserve">  </w:t>
            </w:r>
            <w:r w:rsidR="006349CF" w:rsidRPr="000D2129">
              <w:rPr>
                <w:rFonts w:ascii="Times New Roman" w:hAnsi="Times New Roman"/>
                <w:i/>
                <w:iCs/>
                <w:szCs w:val="27"/>
              </w:rPr>
              <w:t xml:space="preserve"> </w:t>
            </w:r>
            <w:r w:rsidRPr="000D2129">
              <w:rPr>
                <w:rFonts w:ascii="Times New Roman" w:hAnsi="Times New Roman"/>
                <w:i/>
                <w:iCs/>
                <w:szCs w:val="27"/>
              </w:rPr>
              <w:t>năm 20</w:t>
            </w:r>
            <w:r w:rsidR="00F85D00" w:rsidRPr="000D2129">
              <w:rPr>
                <w:rFonts w:ascii="Times New Roman" w:hAnsi="Times New Roman"/>
                <w:i/>
                <w:iCs/>
                <w:szCs w:val="27"/>
              </w:rPr>
              <w:t>2</w:t>
            </w:r>
            <w:r w:rsidR="00832C86" w:rsidRPr="000D2129">
              <w:rPr>
                <w:rFonts w:ascii="Times New Roman" w:hAnsi="Times New Roman"/>
                <w:i/>
                <w:iCs/>
                <w:szCs w:val="27"/>
              </w:rPr>
              <w:t>4</w:t>
            </w:r>
          </w:p>
        </w:tc>
      </w:tr>
    </w:tbl>
    <w:p w:rsidR="00DF62CC" w:rsidRPr="000D2129" w:rsidRDefault="00DF62CC" w:rsidP="00817368">
      <w:pPr>
        <w:jc w:val="center"/>
        <w:rPr>
          <w:rFonts w:ascii="Times New Roman" w:hAnsi="Times New Roman"/>
          <w:b/>
        </w:rPr>
      </w:pPr>
      <w:r w:rsidRPr="000D2129">
        <w:rPr>
          <w:rFonts w:ascii="Times New Roman" w:hAnsi="Times New Roman"/>
          <w:b/>
        </w:rPr>
        <w:t>THÔNG BÁO</w:t>
      </w:r>
    </w:p>
    <w:p w:rsidR="00EC2F5A" w:rsidRPr="000D2129" w:rsidRDefault="00DF62CC" w:rsidP="00D34136">
      <w:pPr>
        <w:jc w:val="center"/>
        <w:rPr>
          <w:rFonts w:ascii="Times New Roman" w:hAnsi="Times New Roman"/>
          <w:b/>
        </w:rPr>
      </w:pPr>
      <w:r w:rsidRPr="000D2129">
        <w:rPr>
          <w:rFonts w:ascii="Times New Roman" w:hAnsi="Times New Roman"/>
          <w:b/>
        </w:rPr>
        <w:t>Kết luận của T</w:t>
      </w:r>
      <w:r w:rsidR="0020125B" w:rsidRPr="000D2129">
        <w:rPr>
          <w:rFonts w:ascii="Times New Roman" w:hAnsi="Times New Roman"/>
          <w:b/>
        </w:rPr>
        <w:t xml:space="preserve">hường trực Chính phủ </w:t>
      </w:r>
      <w:r w:rsidR="00244EC4" w:rsidRPr="000D2129">
        <w:rPr>
          <w:rFonts w:ascii="Times New Roman" w:hAnsi="Times New Roman"/>
          <w:b/>
        </w:rPr>
        <w:t xml:space="preserve">tại </w:t>
      </w:r>
      <w:r w:rsidR="00EC2F5A" w:rsidRPr="000D2129">
        <w:rPr>
          <w:rFonts w:ascii="Times New Roman" w:hAnsi="Times New Roman"/>
          <w:b/>
        </w:rPr>
        <w:t xml:space="preserve">Buổi Gặp mặt </w:t>
      </w:r>
      <w:r w:rsidR="00EC2F5A" w:rsidRPr="000D2129">
        <w:rPr>
          <w:rFonts w:ascii="Times New Roman" w:hAnsi="Times New Roman"/>
          <w:b/>
        </w:rPr>
        <w:br/>
        <w:t xml:space="preserve">của Thường trực Chính phủ với đại diện doanh nghiệp, </w:t>
      </w:r>
      <w:r w:rsidR="00EC2F5A" w:rsidRPr="000D2129">
        <w:rPr>
          <w:rFonts w:ascii="Times New Roman" w:hAnsi="Times New Roman"/>
          <w:b/>
        </w:rPr>
        <w:br/>
        <w:t>nhân Ngày Doanh nhân Việt Nam</w:t>
      </w:r>
    </w:p>
    <w:p w:rsidR="0099466D" w:rsidRPr="000D2129" w:rsidRDefault="006F690C" w:rsidP="00817368">
      <w:pPr>
        <w:pStyle w:val="ThnvnbanThutl2"/>
        <w:spacing w:before="0" w:after="0" w:line="252" w:lineRule="auto"/>
        <w:ind w:hanging="11"/>
        <w:jc w:val="center"/>
        <w:rPr>
          <w:rFonts w:ascii="Times New Roman" w:hAnsi="Times New Roman"/>
          <w:b/>
          <w:spacing w:val="4"/>
          <w:sz w:val="12"/>
          <w:szCs w:val="12"/>
          <w:lang w:val="nl-NL"/>
        </w:rPr>
      </w:pPr>
      <w:r w:rsidRPr="000D2129">
        <w:rPr>
          <w:rFonts w:ascii="Times New Roman" w:hAnsi="Times New Roman"/>
          <w:spacing w:val="4"/>
          <w:sz w:val="28"/>
          <w:lang w:val="nl-NL"/>
        </w:rPr>
        <w:softHyphen/>
      </w:r>
      <w:r w:rsidRPr="000D2129">
        <w:rPr>
          <w:rFonts w:ascii="Times New Roman" w:hAnsi="Times New Roman"/>
          <w:spacing w:val="4"/>
          <w:sz w:val="28"/>
          <w:lang w:val="nl-NL"/>
        </w:rPr>
        <w:softHyphen/>
      </w:r>
      <w:r w:rsidRPr="000D2129">
        <w:rPr>
          <w:rFonts w:ascii="Times New Roman" w:hAnsi="Times New Roman"/>
          <w:b/>
          <w:spacing w:val="4"/>
          <w:sz w:val="12"/>
          <w:szCs w:val="12"/>
          <w:lang w:val="nl-NL"/>
        </w:rPr>
        <w:t>_____________</w:t>
      </w:r>
      <w:r w:rsidR="00817368" w:rsidRPr="000D2129">
        <w:rPr>
          <w:rFonts w:ascii="Times New Roman" w:hAnsi="Times New Roman"/>
          <w:b/>
          <w:spacing w:val="4"/>
          <w:sz w:val="12"/>
          <w:szCs w:val="12"/>
          <w:lang w:val="nl-NL"/>
        </w:rPr>
        <w:t>_______</w:t>
      </w:r>
    </w:p>
    <w:p w:rsidR="00244EC4" w:rsidRPr="000D2129" w:rsidRDefault="00244EC4" w:rsidP="00040753">
      <w:pPr>
        <w:ind w:firstLine="567"/>
        <w:jc w:val="both"/>
      </w:pPr>
    </w:p>
    <w:p w:rsidR="005F7023" w:rsidRPr="000D2129" w:rsidRDefault="00244EC4" w:rsidP="00D57A16">
      <w:pPr>
        <w:spacing w:before="120" w:after="120" w:line="276" w:lineRule="auto"/>
        <w:ind w:firstLine="720"/>
        <w:jc w:val="both"/>
        <w:rPr>
          <w:rFonts w:ascii="Times New Roman" w:hAnsi="Times New Roman"/>
        </w:rPr>
      </w:pPr>
      <w:r w:rsidRPr="000D2129">
        <w:rPr>
          <w:rFonts w:ascii="Times New Roman" w:hAnsi="Times New Roman"/>
        </w:rPr>
        <w:t xml:space="preserve">Ngày </w:t>
      </w:r>
      <w:r w:rsidR="005C434E" w:rsidRPr="000D2129">
        <w:rPr>
          <w:rFonts w:ascii="Times New Roman" w:hAnsi="Times New Roman"/>
        </w:rPr>
        <w:t>0</w:t>
      </w:r>
      <w:r w:rsidR="00EC2F5A" w:rsidRPr="000D2129">
        <w:rPr>
          <w:rFonts w:ascii="Times New Roman" w:hAnsi="Times New Roman"/>
        </w:rPr>
        <w:t>4</w:t>
      </w:r>
      <w:r w:rsidR="005C434E" w:rsidRPr="000D2129">
        <w:rPr>
          <w:rFonts w:ascii="Times New Roman" w:hAnsi="Times New Roman"/>
        </w:rPr>
        <w:t xml:space="preserve"> </w:t>
      </w:r>
      <w:r w:rsidRPr="000D2129">
        <w:rPr>
          <w:rFonts w:ascii="Times New Roman" w:hAnsi="Times New Roman"/>
        </w:rPr>
        <w:t xml:space="preserve">tháng </w:t>
      </w:r>
      <w:r w:rsidR="00EC2F5A" w:rsidRPr="000D2129">
        <w:rPr>
          <w:rFonts w:ascii="Times New Roman" w:hAnsi="Times New Roman"/>
        </w:rPr>
        <w:t>10</w:t>
      </w:r>
      <w:r w:rsidRPr="000D2129">
        <w:rPr>
          <w:rFonts w:ascii="Times New Roman" w:hAnsi="Times New Roman"/>
        </w:rPr>
        <w:t xml:space="preserve"> năm 202</w:t>
      </w:r>
      <w:r w:rsidR="005C434E" w:rsidRPr="000D2129">
        <w:rPr>
          <w:rFonts w:ascii="Times New Roman" w:hAnsi="Times New Roman"/>
        </w:rPr>
        <w:t>4</w:t>
      </w:r>
      <w:r w:rsidRPr="000D2129">
        <w:rPr>
          <w:rFonts w:ascii="Times New Roman" w:hAnsi="Times New Roman"/>
        </w:rPr>
        <w:t xml:space="preserve">, tại trụ sở Chính phủ, Thủ tướng Chính phủ chủ trì </w:t>
      </w:r>
      <w:r w:rsidR="00EC2F5A" w:rsidRPr="000D2129">
        <w:rPr>
          <w:rFonts w:ascii="Times New Roman" w:hAnsi="Times New Roman"/>
        </w:rPr>
        <w:t xml:space="preserve">Buổi Gặp mặt của Thường trực Chính phủ với đại diện doanh nghiệp, </w:t>
      </w:r>
      <w:r w:rsidR="00EC2F5A" w:rsidRPr="000D2129">
        <w:rPr>
          <w:rFonts w:ascii="Times New Roman" w:hAnsi="Times New Roman"/>
        </w:rPr>
        <w:br/>
        <w:t>nhân Ngày Doanh nhân Việt Nam</w:t>
      </w:r>
      <w:r w:rsidR="005F7023" w:rsidRPr="000D2129">
        <w:rPr>
          <w:rFonts w:ascii="Times New Roman" w:hAnsi="Times New Roman"/>
        </w:rPr>
        <w:t xml:space="preserve">. </w:t>
      </w:r>
      <w:r w:rsidRPr="000D2129">
        <w:rPr>
          <w:rFonts w:ascii="Times New Roman" w:hAnsi="Times New Roman"/>
        </w:rPr>
        <w:t xml:space="preserve">Tham dự cuộc họp có </w:t>
      </w:r>
      <w:r w:rsidR="00EC2F5A" w:rsidRPr="000D2129">
        <w:rPr>
          <w:rFonts w:ascii="Times New Roman" w:hAnsi="Times New Roman"/>
        </w:rPr>
        <w:t xml:space="preserve">Phó Thủ tướng Thường trực Nguyễn Hòa Bình và các Phó Thủ tướng: </w:t>
      </w:r>
      <w:r w:rsidR="00CC0684" w:rsidRPr="000D2129">
        <w:rPr>
          <w:rFonts w:ascii="Times New Roman" w:hAnsi="Times New Roman"/>
        </w:rPr>
        <w:t>Trần Hồng Hà</w:t>
      </w:r>
      <w:r w:rsidR="00EC2F5A" w:rsidRPr="000D2129">
        <w:rPr>
          <w:rFonts w:ascii="Times New Roman" w:hAnsi="Times New Roman"/>
        </w:rPr>
        <w:t xml:space="preserve">, Lê Thành Long; </w:t>
      </w:r>
      <w:r w:rsidR="00202E5D" w:rsidRPr="000D2129">
        <w:rPr>
          <w:rFonts w:ascii="Times New Roman" w:hAnsi="Times New Roman"/>
        </w:rPr>
        <w:br/>
      </w:r>
      <w:r w:rsidRPr="000D2129">
        <w:rPr>
          <w:rFonts w:ascii="Times New Roman" w:hAnsi="Times New Roman"/>
        </w:rPr>
        <w:t>Bộ trưởng các Bộ</w:t>
      </w:r>
      <w:r w:rsidR="005F7023" w:rsidRPr="000D2129">
        <w:rPr>
          <w:rFonts w:ascii="Times New Roman" w:hAnsi="Times New Roman"/>
        </w:rPr>
        <w:t>, cơ quan</w:t>
      </w:r>
      <w:r w:rsidRPr="000D2129">
        <w:rPr>
          <w:rFonts w:ascii="Times New Roman" w:hAnsi="Times New Roman"/>
        </w:rPr>
        <w:t xml:space="preserve">: </w:t>
      </w:r>
      <w:r w:rsidR="00202E5D" w:rsidRPr="000D2129">
        <w:t xml:space="preserve">Kế hoạch và Đầu tư, Văn phòng Chính phủ, Công Thương, Lao động - Thương binh và Xã hội, </w:t>
      </w:r>
      <w:r w:rsidR="00E3758D" w:rsidRPr="000D2129">
        <w:t xml:space="preserve">Thống đốc Ngân hàng Nhà nước Việt Nam, Chủ </w:t>
      </w:r>
      <w:r w:rsidR="00E3758D" w:rsidRPr="000D2129">
        <w:rPr>
          <w:rFonts w:ascii="Times New Roman" w:hAnsi="Times New Roman"/>
        </w:rPr>
        <w:t xml:space="preserve">tịch Ủy ban Quản lý vốn nhà nước tại doanh nghiệp và Bí thư Đảng ủy Khối Doanh nghiệp Trung ương; </w:t>
      </w:r>
      <w:r w:rsidRPr="000D2129">
        <w:rPr>
          <w:rFonts w:ascii="Times New Roman" w:hAnsi="Times New Roman"/>
        </w:rPr>
        <w:t>Lãnh đạo các Bộ, cơ quan:</w:t>
      </w:r>
      <w:r w:rsidR="005F7023" w:rsidRPr="000D2129">
        <w:rPr>
          <w:rFonts w:ascii="Times New Roman" w:hAnsi="Times New Roman"/>
        </w:rPr>
        <w:t xml:space="preserve"> </w:t>
      </w:r>
      <w:r w:rsidR="00E3758D" w:rsidRPr="000D2129">
        <w:rPr>
          <w:rFonts w:ascii="Times New Roman" w:hAnsi="Times New Roman"/>
        </w:rPr>
        <w:t xml:space="preserve">Công an, Tài chính, Tài nguyên và Môi trường, </w:t>
      </w:r>
      <w:r w:rsidR="00D57A16" w:rsidRPr="000D2129">
        <w:t>Giao thông vận tải, Xây dựng, Nông nghiệp và Phát triển nông thôn, Tư pháp</w:t>
      </w:r>
      <w:r w:rsidR="005F7023" w:rsidRPr="000D2129">
        <w:t xml:space="preserve">, Ban Chỉ đạo Đổi mới và Phát triển doanh nghiệp; </w:t>
      </w:r>
      <w:r w:rsidR="00D57A16" w:rsidRPr="000D2129">
        <w:t xml:space="preserve">200 </w:t>
      </w:r>
      <w:r w:rsidR="00524147">
        <w:t xml:space="preserve">doanh nhân đại diện </w:t>
      </w:r>
      <w:r w:rsidR="00D57A16" w:rsidRPr="000D2129">
        <w:t xml:space="preserve">doanh </w:t>
      </w:r>
      <w:r w:rsidR="00795D13" w:rsidRPr="000D2129">
        <w:t>nghiệp</w:t>
      </w:r>
      <w:r w:rsidR="00D57A16" w:rsidRPr="000D2129">
        <w:t xml:space="preserve"> tiêu biểu</w:t>
      </w:r>
      <w:r w:rsidR="00795D13" w:rsidRPr="000D2129">
        <w:t>, có kết quả kinh doanh tốt, đóng góp lớn cho phát triển kinh tế - xã hội,</w:t>
      </w:r>
      <w:r w:rsidR="00D57A16" w:rsidRPr="000D2129">
        <w:t xml:space="preserve"> đại diện cho các thành phần, lĩnh vực của nền kinh tế, đại diện các Hiệp hội doanh nghiệp Việt Nam. </w:t>
      </w:r>
      <w:r w:rsidRPr="000D2129">
        <w:rPr>
          <w:rFonts w:ascii="Times New Roman" w:hAnsi="Times New Roman"/>
        </w:rPr>
        <w:t xml:space="preserve">Sau khi nghe báo cáo của Bộ Kế hoạch và Đầu tư và ý kiến của các đại biểu dự </w:t>
      </w:r>
      <w:r w:rsidR="00D57A16" w:rsidRPr="000D2129">
        <w:rPr>
          <w:rFonts w:ascii="Times New Roman" w:hAnsi="Times New Roman"/>
        </w:rPr>
        <w:t>Buổi Gặp mặt</w:t>
      </w:r>
      <w:r w:rsidR="00DF62CC" w:rsidRPr="000D2129">
        <w:rPr>
          <w:rFonts w:ascii="Times New Roman" w:hAnsi="Times New Roman"/>
          <w:spacing w:val="-6"/>
        </w:rPr>
        <w:t>,</w:t>
      </w:r>
      <w:r w:rsidR="00EE220F" w:rsidRPr="000D2129">
        <w:rPr>
          <w:rFonts w:ascii="Times New Roman" w:hAnsi="Times New Roman"/>
          <w:spacing w:val="-6"/>
        </w:rPr>
        <w:t xml:space="preserve"> </w:t>
      </w:r>
      <w:r w:rsidR="005B5930" w:rsidRPr="000D2129">
        <w:rPr>
          <w:rFonts w:ascii="Times New Roman" w:hAnsi="Times New Roman"/>
          <w:spacing w:val="-6"/>
        </w:rPr>
        <w:t>Thường trực Chính phủ</w:t>
      </w:r>
      <w:r w:rsidR="0020125B" w:rsidRPr="000D2129">
        <w:rPr>
          <w:rFonts w:ascii="Times New Roman" w:hAnsi="Times New Roman"/>
          <w:spacing w:val="-6"/>
        </w:rPr>
        <w:t xml:space="preserve"> kết luận </w:t>
      </w:r>
      <w:r w:rsidR="00DF62CC" w:rsidRPr="000D2129">
        <w:rPr>
          <w:rFonts w:ascii="Times New Roman" w:hAnsi="Times New Roman"/>
        </w:rPr>
        <w:t>như sau</w:t>
      </w:r>
      <w:bookmarkStart w:id="0" w:name="_Hlk135987590"/>
      <w:r w:rsidR="005F7023" w:rsidRPr="000D2129">
        <w:rPr>
          <w:rFonts w:ascii="Times New Roman" w:hAnsi="Times New Roman"/>
        </w:rPr>
        <w:t>:</w:t>
      </w:r>
    </w:p>
    <w:p w:rsidR="00524147" w:rsidRDefault="00AB1DCC" w:rsidP="00524147">
      <w:pPr>
        <w:spacing w:before="120" w:after="120" w:line="276" w:lineRule="auto"/>
        <w:ind w:firstLine="720"/>
        <w:jc w:val="both"/>
        <w:rPr>
          <w:rFonts w:ascii="Times New Roman" w:hAnsi="Times New Roman"/>
        </w:rPr>
      </w:pPr>
      <w:r w:rsidRPr="000D2129">
        <w:rPr>
          <w:rFonts w:ascii="Times New Roman" w:hAnsi="Times New Roman"/>
        </w:rPr>
        <w:t>I</w:t>
      </w:r>
      <w:r w:rsidR="005F7023" w:rsidRPr="000D2129">
        <w:rPr>
          <w:rFonts w:ascii="Times New Roman" w:hAnsi="Times New Roman"/>
        </w:rPr>
        <w:t>.</w:t>
      </w:r>
      <w:r w:rsidR="007F426F" w:rsidRPr="000D2129">
        <w:rPr>
          <w:rFonts w:ascii="Times New Roman" w:hAnsi="Times New Roman"/>
        </w:rPr>
        <w:t xml:space="preserve"> </w:t>
      </w:r>
      <w:r w:rsidRPr="000D2129">
        <w:rPr>
          <w:rFonts w:ascii="Times New Roman" w:hAnsi="Times New Roman"/>
        </w:rPr>
        <w:t>Đảng, Nhà nước, Chính phủ luôn dành sự quan tâm thiết thực, kịp thời, cả trước mắt</w:t>
      </w:r>
      <w:r w:rsidR="007F426F" w:rsidRPr="000D2129">
        <w:rPr>
          <w:rFonts w:ascii="Times New Roman" w:hAnsi="Times New Roman"/>
        </w:rPr>
        <w:t xml:space="preserve"> và</w:t>
      </w:r>
      <w:r w:rsidRPr="000D2129">
        <w:rPr>
          <w:rFonts w:ascii="Times New Roman" w:hAnsi="Times New Roman"/>
        </w:rPr>
        <w:t xml:space="preserve"> lâu dài</w:t>
      </w:r>
      <w:r w:rsidR="007F426F" w:rsidRPr="000D2129">
        <w:rPr>
          <w:rFonts w:ascii="Times New Roman" w:hAnsi="Times New Roman"/>
        </w:rPr>
        <w:t xml:space="preserve"> đối</w:t>
      </w:r>
      <w:r w:rsidRPr="000D2129">
        <w:rPr>
          <w:rFonts w:ascii="Times New Roman" w:hAnsi="Times New Roman"/>
        </w:rPr>
        <w:t xml:space="preserve"> với đội ngũ doanh nghiệp, doanh nhân, </w:t>
      </w:r>
      <w:r w:rsidR="00524147">
        <w:rPr>
          <w:rFonts w:ascii="Times New Roman" w:hAnsi="Times New Roman"/>
        </w:rPr>
        <w:t xml:space="preserve">thể hiện qua các Nghị quyết của Đảng từ </w:t>
      </w:r>
      <w:r w:rsidR="00524147" w:rsidRPr="00720AB0">
        <w:rPr>
          <w:rFonts w:ascii="Times New Roman" w:hAnsi="Times New Roman"/>
        </w:rPr>
        <w:t>Đại hội lần thứ IX, Đảng đã đề cập đến vai trò của các doanh nghiệp Việt Nam. Ngày 9</w:t>
      </w:r>
      <w:r w:rsidR="00524147">
        <w:rPr>
          <w:rFonts w:ascii="Times New Roman" w:hAnsi="Times New Roman"/>
        </w:rPr>
        <w:t xml:space="preserve"> tháng </w:t>
      </w:r>
      <w:r w:rsidR="00524147" w:rsidRPr="00720AB0">
        <w:rPr>
          <w:rFonts w:ascii="Times New Roman" w:hAnsi="Times New Roman"/>
        </w:rPr>
        <w:t>12</w:t>
      </w:r>
      <w:r w:rsidR="00524147">
        <w:rPr>
          <w:rFonts w:ascii="Times New Roman" w:hAnsi="Times New Roman"/>
        </w:rPr>
        <w:t xml:space="preserve"> năm </w:t>
      </w:r>
      <w:r w:rsidR="00524147" w:rsidRPr="00720AB0">
        <w:rPr>
          <w:rFonts w:ascii="Times New Roman" w:hAnsi="Times New Roman"/>
        </w:rPr>
        <w:t>2011, Bộ Chính trị ban hành Nghị quyết số 09-NQ/TW về xây dựng và phát huy vai trò của đội ngũ doanh nhân Việt Nam trong thời kỳ đẩy mạnh công nghiệp hóa, hiện đại hóa đất nước.</w:t>
      </w:r>
    </w:p>
    <w:p w:rsidR="007349FB" w:rsidRDefault="007349FB" w:rsidP="007349FB">
      <w:pPr>
        <w:spacing w:before="120" w:after="120" w:line="276" w:lineRule="auto"/>
        <w:ind w:firstLine="720"/>
        <w:jc w:val="both"/>
        <w:rPr>
          <w:rFonts w:ascii="Times New Roman" w:hAnsi="Times New Roman"/>
        </w:rPr>
      </w:pPr>
      <w:r w:rsidRPr="00720AB0">
        <w:rPr>
          <w:rFonts w:ascii="Times New Roman" w:hAnsi="Times New Roman"/>
        </w:rPr>
        <w:t xml:space="preserve">Ngày 10 tháng 10 năm 2023, Bộ Chính trị ban hành Nghị quyết </w:t>
      </w:r>
      <w:r>
        <w:rPr>
          <w:rFonts w:ascii="Times New Roman" w:hAnsi="Times New Roman"/>
        </w:rPr>
        <w:br/>
      </w:r>
      <w:r w:rsidRPr="00720AB0">
        <w:rPr>
          <w:rFonts w:ascii="Times New Roman" w:hAnsi="Times New Roman"/>
        </w:rPr>
        <w:t xml:space="preserve">41-NQ/TW tiếp tục khẳng định và đề cao vai trò </w:t>
      </w:r>
      <w:r>
        <w:rPr>
          <w:rFonts w:ascii="Times New Roman" w:hAnsi="Times New Roman"/>
        </w:rPr>
        <w:t xml:space="preserve">quan trọng </w:t>
      </w:r>
      <w:r w:rsidRPr="00720AB0">
        <w:rPr>
          <w:rFonts w:ascii="Times New Roman" w:hAnsi="Times New Roman"/>
        </w:rPr>
        <w:t xml:space="preserve">của doanh nghiệp, doanh nhân, trong đó nhấn mạnh: "Đội ngũ doanh nhân có vị trí, vai trò quan trọng, là một trong những lực lượng nòng cốt góp phần đẩy mạnh sự nghiệp công nghiệp hoá, hiện đại hoá đất nước và hội nhập quốc tế; xây dựng và phát triển nền kinh tế độc lập, tự chủ, bảo đảm quốc phòng, an ninh". </w:t>
      </w:r>
    </w:p>
    <w:p w:rsidR="007F426F" w:rsidRPr="000D2129" w:rsidRDefault="00AB1DCC" w:rsidP="007F426F">
      <w:pPr>
        <w:spacing w:before="120" w:after="120" w:line="276" w:lineRule="auto"/>
        <w:ind w:firstLine="720"/>
        <w:jc w:val="both"/>
        <w:rPr>
          <w:rFonts w:ascii="Times New Roman" w:hAnsi="Times New Roman"/>
        </w:rPr>
      </w:pPr>
      <w:r w:rsidRPr="000D2129">
        <w:rPr>
          <w:rFonts w:ascii="Times New Roman" w:hAnsi="Times New Roman"/>
        </w:rPr>
        <w:t xml:space="preserve">Chính phủ luôn bám sát, </w:t>
      </w:r>
      <w:r w:rsidR="0016138E">
        <w:rPr>
          <w:rFonts w:ascii="Times New Roman" w:hAnsi="Times New Roman"/>
        </w:rPr>
        <w:t>thể chế</w:t>
      </w:r>
      <w:r w:rsidRPr="000D2129">
        <w:rPr>
          <w:rFonts w:ascii="Times New Roman" w:hAnsi="Times New Roman"/>
        </w:rPr>
        <w:t xml:space="preserve"> hóa </w:t>
      </w:r>
      <w:r w:rsidR="003A3342">
        <w:rPr>
          <w:rFonts w:ascii="Times New Roman" w:hAnsi="Times New Roman"/>
        </w:rPr>
        <w:t>kịp thời</w:t>
      </w:r>
      <w:r w:rsidR="00192067">
        <w:rPr>
          <w:rFonts w:ascii="Times New Roman" w:hAnsi="Times New Roman"/>
        </w:rPr>
        <w:t xml:space="preserve"> </w:t>
      </w:r>
      <w:r w:rsidRPr="000D2129">
        <w:rPr>
          <w:rFonts w:ascii="Times New Roman" w:hAnsi="Times New Roman"/>
        </w:rPr>
        <w:t>chủ trương của Đảng, góp phần xây dựng chính sách, pháp luật của Nhà nước, xây dựng môi trường kinh doanh bình đẳng, lành mạnh cho doanh nghiệp, doanh nhân phát triển</w:t>
      </w:r>
      <w:r w:rsidR="002D3FF5">
        <w:rPr>
          <w:rFonts w:ascii="Times New Roman" w:hAnsi="Times New Roman"/>
        </w:rPr>
        <w:t>;</w:t>
      </w:r>
      <w:r w:rsidR="00B55C7C">
        <w:rPr>
          <w:rFonts w:ascii="Times New Roman" w:hAnsi="Times New Roman"/>
        </w:rPr>
        <w:t xml:space="preserve"> </w:t>
      </w:r>
      <w:r w:rsidR="009229B1" w:rsidRPr="000D2129">
        <w:rPr>
          <w:rFonts w:ascii="Times New Roman" w:hAnsi="Times New Roman"/>
        </w:rPr>
        <w:t>c</w:t>
      </w:r>
      <w:r w:rsidR="002A3E2E" w:rsidRPr="000D2129">
        <w:rPr>
          <w:rFonts w:ascii="Times New Roman" w:hAnsi="Times New Roman"/>
        </w:rPr>
        <w:t xml:space="preserve">ùng nhau </w:t>
      </w:r>
      <w:r w:rsidR="002A3E2E" w:rsidRPr="000D2129">
        <w:rPr>
          <w:rFonts w:ascii="Times New Roman" w:hAnsi="Times New Roman"/>
        </w:rPr>
        <w:lastRenderedPageBreak/>
        <w:t>đưa đất nước</w:t>
      </w:r>
      <w:r w:rsidR="007F426F" w:rsidRPr="000D2129">
        <w:rPr>
          <w:rFonts w:ascii="Times New Roman" w:hAnsi="Times New Roman"/>
        </w:rPr>
        <w:t xml:space="preserve"> đến giai đoạn phát triển mới, đạt được mục tiêu mà Đại hội Đảng Cộng sản Việt Nam lần thứ XIII đã đề ra là Xây dựng đất nước Việt Nam giàu mạnh, đến năm 2030 là nước công nghiệp phát triển, có thu nhập trung bình cao và đến năm 2045 là nước thu nhập cao. Với tinh thần "lợi ích hài hoà, rủi ro chia sẻ", chúng ta hãy: "Cùng lắng nghe, thấu hiểu", "cùng sẻ chia tầm nhìn và nhận thức", "cùng làm, cùng hưởng, cùng chiến thắng và cùng phát triển", "cùng chung niềm vui, hạnh phúc và niềm tự hào".</w:t>
      </w:r>
    </w:p>
    <w:p w:rsidR="00E4713B" w:rsidRPr="000D2129" w:rsidRDefault="00374E72" w:rsidP="0062471F">
      <w:pPr>
        <w:spacing w:before="120" w:after="120" w:line="276" w:lineRule="auto"/>
        <w:ind w:firstLine="720"/>
        <w:jc w:val="both"/>
        <w:rPr>
          <w:rFonts w:ascii="Times New Roman" w:hAnsi="Times New Roman"/>
        </w:rPr>
      </w:pPr>
      <w:r w:rsidRPr="000D2129">
        <w:rPr>
          <w:rFonts w:ascii="Times New Roman" w:hAnsi="Times New Roman"/>
        </w:rPr>
        <w:t xml:space="preserve">1. </w:t>
      </w:r>
      <w:r w:rsidR="00B77551">
        <w:rPr>
          <w:rFonts w:ascii="Times New Roman" w:hAnsi="Times New Roman"/>
        </w:rPr>
        <w:t>Chính phủ r</w:t>
      </w:r>
      <w:r w:rsidR="0062471F" w:rsidRPr="000D2129">
        <w:rPr>
          <w:rFonts w:ascii="Times New Roman" w:hAnsi="Times New Roman"/>
        </w:rPr>
        <w:t>ất vui mừng, tin tưởng và tự hào về doanh nhân, doanh nghiệp Việt Nam đã vượt qua muôn vàn khó khăn, thách thức để phát triển lớn mạnh và trưởng thành, đóng góp quan trọng cho sự nghiệp xây dựng, bảo vệ Tổ quốc</w:t>
      </w:r>
      <w:r w:rsidR="001E47CF" w:rsidRPr="000D2129">
        <w:rPr>
          <w:rFonts w:ascii="Times New Roman" w:hAnsi="Times New Roman"/>
        </w:rPr>
        <w:t xml:space="preserve"> Việt nam xã hội chủ nghĩa</w:t>
      </w:r>
      <w:r w:rsidR="0062471F" w:rsidRPr="000D2129">
        <w:rPr>
          <w:rFonts w:ascii="Times New Roman" w:hAnsi="Times New Roman"/>
        </w:rPr>
        <w:t xml:space="preserve">. </w:t>
      </w:r>
    </w:p>
    <w:p w:rsidR="00524147" w:rsidRDefault="00374E72" w:rsidP="007349FB">
      <w:pPr>
        <w:spacing w:before="120" w:after="120" w:line="276" w:lineRule="auto"/>
        <w:ind w:firstLine="720"/>
        <w:jc w:val="both"/>
        <w:rPr>
          <w:rFonts w:ascii="Times New Roman" w:hAnsi="Times New Roman"/>
        </w:rPr>
      </w:pPr>
      <w:r w:rsidRPr="000D2129">
        <w:rPr>
          <w:rFonts w:ascii="Times New Roman" w:hAnsi="Times New Roman"/>
        </w:rPr>
        <w:t xml:space="preserve">2. </w:t>
      </w:r>
      <w:r w:rsidR="00E4713B" w:rsidRPr="000D2129">
        <w:rPr>
          <w:rFonts w:ascii="Times New Roman" w:hAnsi="Times New Roman"/>
        </w:rPr>
        <w:t>Doanh nghiệp, doanh nhân</w:t>
      </w:r>
      <w:r w:rsidRPr="000D2129">
        <w:rPr>
          <w:rFonts w:ascii="Times New Roman" w:hAnsi="Times New Roman"/>
        </w:rPr>
        <w:t xml:space="preserve"> ngày càng thể hiện vai trò, vị trí, tầm quan trọng của mình trong phát triển đất nước, trong sự nghiệp đổi mới, đặc biệt là trong quá trình chuyển đổi nền kinh tế của đất nước.</w:t>
      </w:r>
    </w:p>
    <w:p w:rsidR="00CC3C9C" w:rsidRPr="000D2129" w:rsidRDefault="007349FB" w:rsidP="0062471F">
      <w:pPr>
        <w:spacing w:before="120" w:after="120" w:line="276" w:lineRule="auto"/>
        <w:ind w:firstLine="720"/>
        <w:jc w:val="both"/>
        <w:rPr>
          <w:rFonts w:ascii="Times New Roman" w:hAnsi="Times New Roman"/>
        </w:rPr>
      </w:pPr>
      <w:r>
        <w:rPr>
          <w:rFonts w:ascii="Times New Roman" w:hAnsi="Times New Roman"/>
        </w:rPr>
        <w:t>3</w:t>
      </w:r>
      <w:r w:rsidR="00CC3C9C" w:rsidRPr="000D2129">
        <w:rPr>
          <w:rFonts w:ascii="Times New Roman" w:hAnsi="Times New Roman"/>
        </w:rPr>
        <w:t>. Đoàn kết, thống nhất trong doanh nghiệp, doanh nhân, cùng nhau phát triển, cùng tiến bộ, cùng đóng góp cho đất nước, cho nhân dân.</w:t>
      </w:r>
    </w:p>
    <w:p w:rsidR="0062471F" w:rsidRPr="000D2129" w:rsidRDefault="00AB1DCC" w:rsidP="00B83735">
      <w:pPr>
        <w:spacing w:before="120" w:after="120" w:line="276" w:lineRule="auto"/>
        <w:ind w:firstLine="720"/>
        <w:jc w:val="both"/>
        <w:rPr>
          <w:rFonts w:ascii="Times New Roman" w:hAnsi="Times New Roman"/>
        </w:rPr>
      </w:pPr>
      <w:r w:rsidRPr="000D2129">
        <w:rPr>
          <w:rFonts w:ascii="Times New Roman" w:hAnsi="Times New Roman"/>
        </w:rPr>
        <w:t>II</w:t>
      </w:r>
      <w:r w:rsidR="00882263" w:rsidRPr="000D2129">
        <w:rPr>
          <w:rFonts w:ascii="Times New Roman" w:hAnsi="Times New Roman"/>
        </w:rPr>
        <w:t xml:space="preserve">. </w:t>
      </w:r>
      <w:r w:rsidRPr="000D2129">
        <w:rPr>
          <w:rFonts w:ascii="Times New Roman" w:hAnsi="Times New Roman"/>
        </w:rPr>
        <w:t>Một số kết quả đạt được:</w:t>
      </w:r>
    </w:p>
    <w:p w:rsidR="00AB1DCC" w:rsidRPr="000D2129" w:rsidRDefault="00AB1DCC" w:rsidP="00AB1DCC">
      <w:pPr>
        <w:spacing w:before="120" w:after="120" w:line="276" w:lineRule="auto"/>
        <w:ind w:firstLine="720"/>
        <w:jc w:val="both"/>
        <w:rPr>
          <w:rFonts w:ascii="Times New Roman" w:hAnsi="Times New Roman"/>
        </w:rPr>
      </w:pPr>
      <w:r w:rsidRPr="000D2129">
        <w:rPr>
          <w:rFonts w:ascii="Times New Roman" w:hAnsi="Times New Roman"/>
          <w:i/>
        </w:rPr>
        <w:t>Thứ nhất,</w:t>
      </w:r>
      <w:r w:rsidRPr="000D2129">
        <w:rPr>
          <w:rFonts w:ascii="Times New Roman" w:hAnsi="Times New Roman"/>
        </w:rPr>
        <w:t xml:space="preserve"> sau 20 năm kể từ khi có Ngày Doanh nhân Việt Nam, cộng đồng doanh nghiệp Việt Nam đã có sự phát triển mạnh mẽ; số doanh nghiệp thành lập mới không ngừng gia tăng, là một điểm sáng của nền kinh tế, phản ánh nhu cầu và nỗ lực phát triển trong bối cảnh đất nước còn đối diện rất nhiều khó khăn, </w:t>
      </w:r>
      <w:r w:rsidRPr="000D2129">
        <w:rPr>
          <w:rFonts w:ascii="Times New Roman" w:hAnsi="Times New Roman"/>
        </w:rPr>
        <w:br/>
        <w:t>thách thức.</w:t>
      </w:r>
    </w:p>
    <w:p w:rsidR="00AB1DCC" w:rsidRPr="000D2129" w:rsidRDefault="00AB1DCC" w:rsidP="00AB1DCC">
      <w:pPr>
        <w:spacing w:before="120" w:after="120" w:line="276" w:lineRule="auto"/>
        <w:ind w:firstLine="720"/>
        <w:jc w:val="both"/>
        <w:rPr>
          <w:rFonts w:ascii="Times New Roman" w:hAnsi="Times New Roman"/>
        </w:rPr>
      </w:pPr>
      <w:r w:rsidRPr="000D2129">
        <w:rPr>
          <w:rFonts w:ascii="Times New Roman" w:hAnsi="Times New Roman"/>
        </w:rPr>
        <w:t xml:space="preserve">Số doanh nghiệp thành lập mới trong vòng 20 năm (2004 - 2023) đã đạt hơn 1,88 triệu, số doanh nghiệp thành lập mới năm 2023 tăng khoảng 4,3 lần so với năm 2004. Số doanh nghiệp thành lập mới </w:t>
      </w:r>
      <w:r w:rsidR="0016138E">
        <w:rPr>
          <w:rFonts w:ascii="Times New Roman" w:hAnsi="Times New Roman"/>
        </w:rPr>
        <w:t>9</w:t>
      </w:r>
      <w:r w:rsidRPr="000D2129">
        <w:rPr>
          <w:rFonts w:ascii="Times New Roman" w:hAnsi="Times New Roman"/>
        </w:rPr>
        <w:t xml:space="preserve"> tháng đầu năm 2024 là trên 1</w:t>
      </w:r>
      <w:r w:rsidR="0016138E">
        <w:rPr>
          <w:rFonts w:ascii="Times New Roman" w:hAnsi="Times New Roman"/>
        </w:rPr>
        <w:t>21</w:t>
      </w:r>
      <w:r w:rsidRPr="000D2129">
        <w:rPr>
          <w:rFonts w:ascii="Times New Roman" w:hAnsi="Times New Roman"/>
        </w:rPr>
        <w:t xml:space="preserve">.000, tăng </w:t>
      </w:r>
      <w:r w:rsidR="0016138E">
        <w:rPr>
          <w:rFonts w:ascii="Times New Roman" w:hAnsi="Times New Roman"/>
        </w:rPr>
        <w:t>3</w:t>
      </w:r>
      <w:r w:rsidRPr="000D2129">
        <w:rPr>
          <w:rFonts w:ascii="Times New Roman" w:hAnsi="Times New Roman"/>
        </w:rPr>
        <w:t>,4</w:t>
      </w:r>
      <w:r w:rsidR="0016138E">
        <w:rPr>
          <w:rFonts w:ascii="Times New Roman" w:hAnsi="Times New Roman"/>
        </w:rPr>
        <w:t>2</w:t>
      </w:r>
      <w:r w:rsidRPr="000D2129">
        <w:rPr>
          <w:rFonts w:ascii="Times New Roman" w:hAnsi="Times New Roman"/>
        </w:rPr>
        <w:t xml:space="preserve">% so với cùng kỳ năm 2023. Ước tính, số doanh nghiệp thành lập mới năm 2024 sẽ vượt con số 159.000 của năm 2023, là năm thứ ba liên tiếp lập kỷ lục. Lũy kế giai đoạn 2000 - 2024, số doanh nghiệp thành lập mới dự báo sẽ vượt con số 2,1 triệu. Mật độ doanh nghiệp đang hoạt động tăng khoảng </w:t>
      </w:r>
      <w:r w:rsidRPr="000D2129">
        <w:rPr>
          <w:rFonts w:ascii="Times New Roman" w:hAnsi="Times New Roman"/>
        </w:rPr>
        <w:br/>
        <w:t>8,4 lần, từ 1,1 doanh nghiệp/1000 dân năm 2004 lên 9,2 doanh nghiệp/1000 dân năm 2023.</w:t>
      </w:r>
    </w:p>
    <w:p w:rsidR="00AB1DCC" w:rsidRPr="000D2129" w:rsidRDefault="00AB1DCC" w:rsidP="00AB1DCC">
      <w:pPr>
        <w:spacing w:before="120" w:after="120" w:line="276" w:lineRule="auto"/>
        <w:ind w:firstLine="720"/>
        <w:jc w:val="both"/>
        <w:rPr>
          <w:rFonts w:ascii="Times New Roman" w:hAnsi="Times New Roman"/>
        </w:rPr>
      </w:pPr>
      <w:r w:rsidRPr="000D2129">
        <w:rPr>
          <w:rFonts w:ascii="Times New Roman" w:hAnsi="Times New Roman"/>
          <w:i/>
        </w:rPr>
        <w:t>Thứ hai,</w:t>
      </w:r>
      <w:r w:rsidRPr="000D2129">
        <w:rPr>
          <w:rFonts w:ascii="Times New Roman" w:hAnsi="Times New Roman"/>
        </w:rPr>
        <w:t xml:space="preserve"> các doanh nghiệp, doanh nhân có mặt ở hầu hết các ngành nghề, lĩnh vực sản xuất, kinh doanh, không chỉ trong nước mà nhiều doanh nghiệp, doanh nhân đã gây </w:t>
      </w:r>
      <w:r w:rsidR="0016138E">
        <w:rPr>
          <w:rFonts w:ascii="Times New Roman" w:hAnsi="Times New Roman"/>
        </w:rPr>
        <w:t>dựng</w:t>
      </w:r>
      <w:r w:rsidRPr="000D2129">
        <w:rPr>
          <w:rFonts w:ascii="Times New Roman" w:hAnsi="Times New Roman"/>
        </w:rPr>
        <w:t>, khẳng định giá trị thương hiệu vươn tầm ra khu vực và thế giới, góp phần đưa thương hiệu Việt ra toàn cầu và nâng cao vị thế nước ta trên trường quốc tế.</w:t>
      </w:r>
    </w:p>
    <w:p w:rsidR="00AB1DCC" w:rsidRPr="000D2129" w:rsidRDefault="00AB1DCC" w:rsidP="00AB1DCC">
      <w:pPr>
        <w:spacing w:before="120" w:after="120" w:line="276" w:lineRule="auto"/>
        <w:ind w:firstLine="720"/>
        <w:jc w:val="both"/>
        <w:rPr>
          <w:rFonts w:ascii="Times New Roman" w:hAnsi="Times New Roman"/>
        </w:rPr>
      </w:pPr>
      <w:r w:rsidRPr="000D2129">
        <w:rPr>
          <w:rFonts w:ascii="Times New Roman" w:hAnsi="Times New Roman"/>
        </w:rPr>
        <w:lastRenderedPageBreak/>
        <w:t xml:space="preserve">Đã có các doanh nghiệp dân tộc, tập đoàn kinh tế có quy mô lớn, giữ vai trò quan trọng, là nòng cốt, tiên phong dẫn dắt sự phát triển của các ngành, </w:t>
      </w:r>
      <w:r w:rsidRPr="000D2129">
        <w:rPr>
          <w:rFonts w:ascii="Times New Roman" w:hAnsi="Times New Roman"/>
        </w:rPr>
        <w:br/>
        <w:t>lĩnh vực và nền kinh tế, đóng góp vào sự tăng trưởng mạnh mẽ của Thương hiệu quốc gia, như Viettel, PVN, Vingroup, FPT, THACO, Hòa Phát, TH, Vinamilk, Masan...</w:t>
      </w:r>
    </w:p>
    <w:p w:rsidR="00AB1DCC" w:rsidRPr="000D2129" w:rsidRDefault="00AB1DCC" w:rsidP="00AB1DCC">
      <w:pPr>
        <w:spacing w:before="120" w:after="120" w:line="276" w:lineRule="auto"/>
        <w:ind w:firstLine="720"/>
        <w:jc w:val="both"/>
        <w:rPr>
          <w:rFonts w:ascii="Times New Roman" w:hAnsi="Times New Roman"/>
        </w:rPr>
      </w:pPr>
      <w:r w:rsidRPr="000D2129">
        <w:rPr>
          <w:rFonts w:ascii="Times New Roman" w:hAnsi="Times New Roman"/>
        </w:rPr>
        <w:t xml:space="preserve">Nhiều doanh nghiệp đã vươn lên làm chủ công nghệ, đi đầu trong đổi mới sáng tạo, có thương hiệu, tạo dựng được hệ sinh thái cho các doanh nghiệp vừa và nhỏ cùng phát triển, tiên phong trong </w:t>
      </w:r>
      <w:r w:rsidR="00F004E6" w:rsidRPr="000D2129">
        <w:rPr>
          <w:rFonts w:ascii="Times New Roman" w:hAnsi="Times New Roman"/>
        </w:rPr>
        <w:t>chuyển</w:t>
      </w:r>
      <w:r w:rsidRPr="000D2129">
        <w:rPr>
          <w:rFonts w:ascii="Times New Roman" w:hAnsi="Times New Roman"/>
        </w:rPr>
        <w:t xml:space="preserve"> đổi xanh, </w:t>
      </w:r>
      <w:r w:rsidR="00ED34AE" w:rsidRPr="000D2129">
        <w:rPr>
          <w:rFonts w:ascii="Times New Roman" w:hAnsi="Times New Roman"/>
        </w:rPr>
        <w:t>chuyển</w:t>
      </w:r>
      <w:r w:rsidRPr="000D2129">
        <w:rPr>
          <w:rFonts w:ascii="Times New Roman" w:hAnsi="Times New Roman"/>
        </w:rPr>
        <w:t xml:space="preserve"> đổi số, tham gia giải quyết các thách thức, bài toán lớn của quốc gia.</w:t>
      </w:r>
    </w:p>
    <w:p w:rsidR="00AB1DCC" w:rsidRPr="000D2129" w:rsidRDefault="00AB1DCC" w:rsidP="00AB1DCC">
      <w:pPr>
        <w:spacing w:before="120" w:after="120" w:line="276" w:lineRule="auto"/>
        <w:ind w:firstLine="720"/>
        <w:jc w:val="both"/>
        <w:rPr>
          <w:rFonts w:ascii="Times New Roman" w:hAnsi="Times New Roman"/>
        </w:rPr>
      </w:pPr>
      <w:r w:rsidRPr="000D2129">
        <w:rPr>
          <w:rFonts w:ascii="Times New Roman" w:hAnsi="Times New Roman"/>
          <w:i/>
        </w:rPr>
        <w:t>Thứ ba,</w:t>
      </w:r>
      <w:r w:rsidRPr="000D2129">
        <w:rPr>
          <w:rFonts w:ascii="Times New Roman" w:hAnsi="Times New Roman"/>
        </w:rPr>
        <w:t xml:space="preserve"> trong bối cảnh đại dịch COVID-19 hay tình hình biến đổi khí hậu, thiên tai, bão lũ xảy ra thường xuyên gây ảnh hưởng nặng nề tới hoạt động sản xuất kinh doanh,</w:t>
      </w:r>
      <w:r w:rsidR="00E02D1A" w:rsidRPr="000D2129">
        <w:rPr>
          <w:rFonts w:ascii="Times New Roman" w:hAnsi="Times New Roman"/>
        </w:rPr>
        <w:t xml:space="preserve"> đời sống cũng như phát triển kinh tế, xã hội của đất nước ta,</w:t>
      </w:r>
      <w:r w:rsidRPr="000D2129">
        <w:rPr>
          <w:rFonts w:ascii="Times New Roman" w:hAnsi="Times New Roman"/>
        </w:rPr>
        <w:t xml:space="preserve"> nhưng cộng đồng doanh nghiệp, doanh nhân đã và luôn nêu cao tinh thần chia sẻ đồng hành cùng đất nước,</w:t>
      </w:r>
      <w:r w:rsidR="00E02D1A" w:rsidRPr="000D2129">
        <w:rPr>
          <w:rFonts w:ascii="Times New Roman" w:hAnsi="Times New Roman"/>
        </w:rPr>
        <w:t xml:space="preserve"> cùng nhân dân</w:t>
      </w:r>
      <w:r w:rsidRPr="000D2129">
        <w:rPr>
          <w:rFonts w:ascii="Times New Roman" w:hAnsi="Times New Roman"/>
        </w:rPr>
        <w:t xml:space="preserve"> vượt</w:t>
      </w:r>
      <w:r w:rsidR="00E02D1A" w:rsidRPr="000D2129">
        <w:rPr>
          <w:rFonts w:ascii="Times New Roman" w:hAnsi="Times New Roman"/>
        </w:rPr>
        <w:t xml:space="preserve"> qua khó khăn, thách thức,</w:t>
      </w:r>
      <w:r w:rsidRPr="000D2129">
        <w:rPr>
          <w:rFonts w:ascii="Times New Roman" w:hAnsi="Times New Roman"/>
        </w:rPr>
        <w:t xml:space="preserve"> tự lực, tự cường, nỗ lực thích ứng với hoàn cảnh để duy trì hoạt động, duy trì công ăn việc làm</w:t>
      </w:r>
      <w:r w:rsidR="00E02D1A" w:rsidRPr="000D2129">
        <w:rPr>
          <w:rFonts w:ascii="Times New Roman" w:hAnsi="Times New Roman"/>
        </w:rPr>
        <w:t>, tạo</w:t>
      </w:r>
      <w:r w:rsidRPr="000D2129">
        <w:rPr>
          <w:rFonts w:ascii="Times New Roman" w:hAnsi="Times New Roman"/>
        </w:rPr>
        <w:t xml:space="preserve"> sinh kế cho người dân.</w:t>
      </w:r>
    </w:p>
    <w:p w:rsidR="00AB1DCC" w:rsidRPr="000D2129" w:rsidRDefault="00AB1DCC" w:rsidP="00AB1DCC">
      <w:pPr>
        <w:spacing w:before="120" w:after="120" w:line="276" w:lineRule="auto"/>
        <w:ind w:firstLine="720"/>
        <w:jc w:val="both"/>
        <w:rPr>
          <w:rFonts w:ascii="Times New Roman" w:hAnsi="Times New Roman"/>
        </w:rPr>
      </w:pPr>
      <w:r w:rsidRPr="000D2129">
        <w:rPr>
          <w:rFonts w:ascii="Times New Roman" w:hAnsi="Times New Roman"/>
          <w:i/>
        </w:rPr>
        <w:t>Thứ tư,</w:t>
      </w:r>
      <w:r w:rsidRPr="000D2129">
        <w:rPr>
          <w:rFonts w:ascii="Times New Roman" w:hAnsi="Times New Roman"/>
        </w:rPr>
        <w:t xml:space="preserve"> đội ngũ doanh nhân, doanh nghiệp, các hiệp hội doanh nghiệp đã phát huy tinh thần dân tộc, ý thức trách nhiệm với xã hội, nhiều doanh nhân</w:t>
      </w:r>
      <w:r w:rsidR="00FC5344" w:rsidRPr="000D2129">
        <w:rPr>
          <w:rFonts w:ascii="Times New Roman" w:hAnsi="Times New Roman"/>
        </w:rPr>
        <w:t>, doanh nghiệp</w:t>
      </w:r>
      <w:r w:rsidRPr="000D2129">
        <w:rPr>
          <w:rFonts w:ascii="Times New Roman" w:hAnsi="Times New Roman"/>
        </w:rPr>
        <w:t xml:space="preserve"> đã tích cực tham gia các chương trình xã hội, xóa đói, giảm nghèo, đền ơn đáp nghĩa, chương trình vì cộng đồng, gắn bó hơn với giai cấp công nhân, nông dân và đội ngũ trí thức, góp phần tăng cường khối đại đoàn kết toàn dân tộc.</w:t>
      </w:r>
    </w:p>
    <w:p w:rsidR="00AB1DCC" w:rsidRPr="000D2129" w:rsidRDefault="00AB1DCC" w:rsidP="00AB1DCC">
      <w:pPr>
        <w:spacing w:before="120" w:after="120" w:line="276" w:lineRule="auto"/>
        <w:ind w:firstLine="720"/>
        <w:jc w:val="both"/>
        <w:rPr>
          <w:rFonts w:ascii="Times New Roman" w:hAnsi="Times New Roman"/>
        </w:rPr>
      </w:pPr>
      <w:r w:rsidRPr="000D2129">
        <w:rPr>
          <w:rFonts w:ascii="Times New Roman" w:hAnsi="Times New Roman"/>
          <w:i/>
        </w:rPr>
        <w:t>Thứ năm,</w:t>
      </w:r>
      <w:r w:rsidRPr="000D2129">
        <w:rPr>
          <w:rFonts w:ascii="Times New Roman" w:hAnsi="Times New Roman"/>
        </w:rPr>
        <w:t xml:space="preserve"> các doanh nghiệp, doanh nhân đã thường xuyên, tích cực đóng góp vào việc thực hiện đột phá chiến lược về thể chế, xây dựng chính sách và pháp luật</w:t>
      </w:r>
      <w:r w:rsidR="00EB53A8" w:rsidRPr="000D2129">
        <w:rPr>
          <w:rFonts w:ascii="Times New Roman" w:hAnsi="Times New Roman"/>
        </w:rPr>
        <w:t xml:space="preserve"> tạo điều kiện thuận lợi cho doanh nhân phát triển.</w:t>
      </w:r>
    </w:p>
    <w:p w:rsidR="00AB1DCC" w:rsidRPr="000D2129" w:rsidRDefault="00AB1DCC" w:rsidP="00B83735">
      <w:pPr>
        <w:spacing w:before="120" w:after="120" w:line="276" w:lineRule="auto"/>
        <w:ind w:firstLine="720"/>
        <w:jc w:val="both"/>
        <w:rPr>
          <w:rFonts w:ascii="Times New Roman" w:hAnsi="Times New Roman"/>
        </w:rPr>
      </w:pPr>
      <w:r w:rsidRPr="000D2129">
        <w:rPr>
          <w:rFonts w:ascii="Times New Roman" w:hAnsi="Times New Roman"/>
          <w:i/>
        </w:rPr>
        <w:t>Thứ sáu,</w:t>
      </w:r>
      <w:r w:rsidRPr="000D2129">
        <w:rPr>
          <w:rFonts w:ascii="Times New Roman" w:hAnsi="Times New Roman"/>
        </w:rPr>
        <w:t xml:space="preserve"> trong năm 2024 </w:t>
      </w:r>
      <w:r w:rsidR="003D1ECE" w:rsidRPr="000D2129">
        <w:rPr>
          <w:rFonts w:ascii="Times New Roman" w:hAnsi="Times New Roman"/>
        </w:rPr>
        <w:t>gặp</w:t>
      </w:r>
      <w:r w:rsidRPr="000D2129">
        <w:rPr>
          <w:rFonts w:ascii="Times New Roman" w:hAnsi="Times New Roman"/>
        </w:rPr>
        <w:t xml:space="preserve"> nhiều khó khăn, thách thức (do hậu quả kéo dài của đại dịch COVID-19; cạnh tranh chiến lược, xung đột, đứt gãy chuỗi cung ứng, sản xuất trên toàn cầu; thiên tai, biến khổi khí hậu), các doanh nghiệp, doanh nhân đã góp phần quan trọng vào giữ vững ổn định kinh tế vĩ mô, kiểm soát lạm phát, thúc đẩy tăng trưởng, bảo đảm các cân đối lớn của nền kinh tế.</w:t>
      </w:r>
    </w:p>
    <w:p w:rsidR="003D1ECE" w:rsidRPr="000D2129" w:rsidRDefault="003D1ECE" w:rsidP="00B83735">
      <w:pPr>
        <w:spacing w:before="120" w:after="120" w:line="276" w:lineRule="auto"/>
        <w:ind w:firstLine="720"/>
        <w:jc w:val="both"/>
        <w:rPr>
          <w:rFonts w:ascii="Times New Roman" w:hAnsi="Times New Roman"/>
        </w:rPr>
      </w:pPr>
      <w:r w:rsidRPr="000D2129">
        <w:rPr>
          <w:rFonts w:ascii="Times New Roman" w:hAnsi="Times New Roman"/>
        </w:rPr>
        <w:t>Thay mặt Chính phủ, Thủ tướng biểu dương, ghi nhận, đánh giá cao sự nỗ lực, đóng góp của doanh nghiệp, doanh nhân trong sự nghiệp xây dựng, bảo vệ tổ quốc Việt Nam xã hội chủ nghĩa cũng như trong thời khắc khó khăn, doanh nghiệp, doanh nhân luôn đồng hành cùng dân tộc để vượt qua khó khăn</w:t>
      </w:r>
      <w:r w:rsidR="00524147">
        <w:rPr>
          <w:rFonts w:ascii="Times New Roman" w:hAnsi="Times New Roman"/>
        </w:rPr>
        <w:t>.</w:t>
      </w:r>
    </w:p>
    <w:p w:rsidR="00AB1DCC" w:rsidRPr="000D2129" w:rsidRDefault="00AB1DCC" w:rsidP="00B83735">
      <w:pPr>
        <w:spacing w:before="120" w:after="120" w:line="276" w:lineRule="auto"/>
        <w:ind w:firstLine="720"/>
        <w:jc w:val="both"/>
        <w:rPr>
          <w:rFonts w:ascii="Times New Roman" w:hAnsi="Times New Roman"/>
        </w:rPr>
      </w:pPr>
      <w:r w:rsidRPr="000D2129">
        <w:rPr>
          <w:rFonts w:ascii="Times New Roman" w:hAnsi="Times New Roman"/>
        </w:rPr>
        <w:t>III. Thời gian tới, trong bối cảnh khó khăn, thách thức và cơ hội, thuận lợi đan xen nhưng khó khăn, thách thức nhiều hơn, Chính phủ yêu cầu:</w:t>
      </w:r>
    </w:p>
    <w:p w:rsidR="00217472" w:rsidRPr="000D2129" w:rsidRDefault="00AB1DCC" w:rsidP="00217472">
      <w:pPr>
        <w:spacing w:before="120" w:after="120" w:line="276" w:lineRule="auto"/>
        <w:ind w:firstLine="720"/>
        <w:jc w:val="both"/>
        <w:rPr>
          <w:rFonts w:ascii="Times New Roman" w:hAnsi="Times New Roman"/>
        </w:rPr>
      </w:pPr>
      <w:r w:rsidRPr="000D2129">
        <w:rPr>
          <w:rFonts w:ascii="Times New Roman" w:hAnsi="Times New Roman"/>
        </w:rPr>
        <w:t xml:space="preserve">1. </w:t>
      </w:r>
      <w:r w:rsidR="00217472" w:rsidRPr="000D2129">
        <w:rPr>
          <w:rFonts w:ascii="Times New Roman" w:hAnsi="Times New Roman"/>
        </w:rPr>
        <w:t xml:space="preserve">Đối với các </w:t>
      </w:r>
      <w:r w:rsidR="00914A0E" w:rsidRPr="000D2129">
        <w:rPr>
          <w:rFonts w:ascii="Times New Roman" w:hAnsi="Times New Roman"/>
        </w:rPr>
        <w:t>B</w:t>
      </w:r>
      <w:r w:rsidR="00217472" w:rsidRPr="000D2129">
        <w:rPr>
          <w:rFonts w:ascii="Times New Roman" w:hAnsi="Times New Roman"/>
        </w:rPr>
        <w:t>ộ, cơ quan</w:t>
      </w:r>
      <w:r w:rsidR="00914A0E" w:rsidRPr="000D2129">
        <w:rPr>
          <w:rFonts w:ascii="Times New Roman" w:hAnsi="Times New Roman"/>
        </w:rPr>
        <w:t xml:space="preserve"> ngang bộ</w:t>
      </w:r>
      <w:r w:rsidR="00217472" w:rsidRPr="000D2129">
        <w:rPr>
          <w:rFonts w:ascii="Times New Roman" w:hAnsi="Times New Roman"/>
        </w:rPr>
        <w:t xml:space="preserve">, </w:t>
      </w:r>
      <w:r w:rsidR="00914A0E" w:rsidRPr="000D2129">
        <w:rPr>
          <w:rFonts w:ascii="Times New Roman" w:hAnsi="Times New Roman"/>
        </w:rPr>
        <w:t xml:space="preserve">cơ quan thuộc Chính phủ, </w:t>
      </w:r>
      <w:r w:rsidR="00217472" w:rsidRPr="000D2129">
        <w:rPr>
          <w:rFonts w:ascii="Times New Roman" w:hAnsi="Times New Roman"/>
        </w:rPr>
        <w:t>Ủy ban nhân dân các tỉnh, thành phố trực thuộc trung ương:</w:t>
      </w:r>
    </w:p>
    <w:p w:rsidR="00AB1DCC" w:rsidRPr="000D2129" w:rsidRDefault="00217472" w:rsidP="00217472">
      <w:pPr>
        <w:spacing w:before="120" w:after="120" w:line="276" w:lineRule="auto"/>
        <w:ind w:firstLine="720"/>
        <w:jc w:val="both"/>
        <w:rPr>
          <w:rFonts w:ascii="Times New Roman" w:hAnsi="Times New Roman"/>
        </w:rPr>
      </w:pPr>
      <w:r w:rsidRPr="000D2129">
        <w:rPr>
          <w:rFonts w:ascii="Times New Roman" w:hAnsi="Times New Roman"/>
        </w:rPr>
        <w:lastRenderedPageBreak/>
        <w:t xml:space="preserve">a) </w:t>
      </w:r>
      <w:r w:rsidR="00806AD9" w:rsidRPr="000D2129">
        <w:rPr>
          <w:rFonts w:ascii="Times New Roman" w:hAnsi="Times New Roman"/>
        </w:rPr>
        <w:t>V</w:t>
      </w:r>
      <w:r w:rsidR="00B12CD9" w:rsidRPr="000D2129">
        <w:rPr>
          <w:rFonts w:ascii="Times New Roman" w:hAnsi="Times New Roman"/>
        </w:rPr>
        <w:t>ới t</w:t>
      </w:r>
      <w:r w:rsidRPr="000D2129">
        <w:rPr>
          <w:rFonts w:ascii="Times New Roman" w:hAnsi="Times New Roman"/>
        </w:rPr>
        <w:t>inh thần là thể chế thông thoáng, hạ tầng thông suốt, quản trị thông minh, tạo thuận lợi cho doanh nghiệp phát triển; nói ít nhưng làm nhiều, đã nói là làm, đã cam kết phải thực hiện, không nói không, không nói khó, không nói có mà không làm, đã làm, đã thực hiện phải ra sản phẩm cụ thể, đạt kết quả lượng hóa được; c</w:t>
      </w:r>
      <w:r w:rsidR="00AB1DCC" w:rsidRPr="000D2129">
        <w:rPr>
          <w:rFonts w:ascii="Times New Roman" w:hAnsi="Times New Roman"/>
        </w:rPr>
        <w:t>ác bộ</w:t>
      </w:r>
      <w:r w:rsidRPr="000D2129">
        <w:rPr>
          <w:rFonts w:ascii="Times New Roman" w:hAnsi="Times New Roman"/>
        </w:rPr>
        <w:t>,</w:t>
      </w:r>
      <w:r w:rsidR="00AB1DCC" w:rsidRPr="000D2129">
        <w:rPr>
          <w:rFonts w:ascii="Times New Roman" w:hAnsi="Times New Roman"/>
        </w:rPr>
        <w:t xml:space="preserve"> ngành, địa phương tập trung thực hiện 6 nhóm nhiệm vụ, giải pháp</w:t>
      </w:r>
      <w:r w:rsidRPr="000D2129">
        <w:rPr>
          <w:rFonts w:ascii="Times New Roman" w:hAnsi="Times New Roman"/>
        </w:rPr>
        <w:t xml:space="preserve"> sau:</w:t>
      </w:r>
    </w:p>
    <w:p w:rsidR="00AB1DCC" w:rsidRPr="000D2129" w:rsidRDefault="00AB1DCC" w:rsidP="00B83735">
      <w:pPr>
        <w:spacing w:before="120" w:after="120" w:line="276" w:lineRule="auto"/>
        <w:ind w:firstLine="720"/>
        <w:jc w:val="both"/>
        <w:rPr>
          <w:rFonts w:ascii="Times New Roman" w:hAnsi="Times New Roman"/>
        </w:rPr>
      </w:pPr>
      <w:r w:rsidRPr="000D2129">
        <w:rPr>
          <w:rFonts w:ascii="Times New Roman" w:hAnsi="Times New Roman"/>
          <w:i/>
        </w:rPr>
        <w:t>Thứ nhất,</w:t>
      </w:r>
      <w:r w:rsidRPr="000D2129">
        <w:rPr>
          <w:rFonts w:ascii="Times New Roman" w:hAnsi="Times New Roman"/>
        </w:rPr>
        <w:t xml:space="preserve"> kiến tạo môi trường kinh doanh thông thoáng, thuận lợi, bình đẳng cho doanh nghiệp, doanh nhân, nhất là xây dựng thể chế kinh tế thị trường định hướng xã hội chủ nghĩa, cạnh tranh bình đẳng, lành mạnh giữa các thành phần kinh tế. </w:t>
      </w:r>
    </w:p>
    <w:p w:rsidR="00217472" w:rsidRPr="000D2129" w:rsidRDefault="00AB1DCC" w:rsidP="00217472">
      <w:pPr>
        <w:spacing w:before="120" w:after="120" w:line="276" w:lineRule="auto"/>
        <w:ind w:firstLine="720"/>
        <w:jc w:val="both"/>
        <w:rPr>
          <w:rFonts w:ascii="Times New Roman" w:hAnsi="Times New Roman"/>
        </w:rPr>
      </w:pPr>
      <w:r w:rsidRPr="000D2129">
        <w:rPr>
          <w:rFonts w:ascii="Times New Roman" w:hAnsi="Times New Roman"/>
          <w:i/>
        </w:rPr>
        <w:t>Thứ hai</w:t>
      </w:r>
      <w:r w:rsidRPr="000D2129">
        <w:rPr>
          <w:rFonts w:ascii="Times New Roman" w:hAnsi="Times New Roman"/>
        </w:rPr>
        <w:t>, phát triển hạ tầng chiến lược đồng bộ, hiện đại, toàn diện, gồm hạ tầng giao thông, năng lượng, viễn thông, y tế, giáo dục, văn hóa… để góp phần giảm chi phí logistics, tạo không gian phát triển mới,</w:t>
      </w:r>
      <w:r w:rsidR="00524147">
        <w:rPr>
          <w:rFonts w:ascii="Times New Roman" w:hAnsi="Times New Roman"/>
        </w:rPr>
        <w:t xml:space="preserve"> các</w:t>
      </w:r>
      <w:r w:rsidRPr="000D2129">
        <w:rPr>
          <w:rFonts w:ascii="Times New Roman" w:hAnsi="Times New Roman"/>
        </w:rPr>
        <w:t xml:space="preserve"> khu đô thị</w:t>
      </w:r>
      <w:r w:rsidR="00EC7CCF" w:rsidRPr="000D2129">
        <w:rPr>
          <w:rFonts w:ascii="Times New Roman" w:hAnsi="Times New Roman"/>
        </w:rPr>
        <w:t xml:space="preserve"> mới</w:t>
      </w:r>
      <w:r w:rsidRPr="000D2129">
        <w:rPr>
          <w:rFonts w:ascii="Times New Roman" w:hAnsi="Times New Roman"/>
        </w:rPr>
        <w:t>,</w:t>
      </w:r>
      <w:r w:rsidR="00EC7CCF" w:rsidRPr="000D2129">
        <w:rPr>
          <w:rFonts w:ascii="Times New Roman" w:hAnsi="Times New Roman"/>
        </w:rPr>
        <w:t xml:space="preserve"> khu</w:t>
      </w:r>
      <w:r w:rsidRPr="000D2129">
        <w:rPr>
          <w:rFonts w:ascii="Times New Roman" w:hAnsi="Times New Roman"/>
        </w:rPr>
        <w:t xml:space="preserve"> dịch vụ mới.</w:t>
      </w:r>
    </w:p>
    <w:p w:rsidR="00217472" w:rsidRPr="000D2129" w:rsidRDefault="00217472" w:rsidP="00217472">
      <w:pPr>
        <w:spacing w:before="120" w:after="120" w:line="276" w:lineRule="auto"/>
        <w:ind w:firstLine="720"/>
        <w:jc w:val="both"/>
        <w:rPr>
          <w:rFonts w:ascii="Times New Roman" w:hAnsi="Times New Roman"/>
        </w:rPr>
      </w:pPr>
      <w:r w:rsidRPr="000D2129">
        <w:rPr>
          <w:rFonts w:ascii="Times New Roman" w:hAnsi="Times New Roman"/>
          <w:i/>
        </w:rPr>
        <w:t>Thứ ba,</w:t>
      </w:r>
      <w:r w:rsidRPr="000D2129">
        <w:rPr>
          <w:rFonts w:ascii="Times New Roman" w:hAnsi="Times New Roman"/>
        </w:rPr>
        <w:t xml:space="preserve"> đào tạo nhân lực chất lượng cao cho đất nước nói chung và các doanh nghiệp nói riêng</w:t>
      </w:r>
      <w:r w:rsidR="00806AD9" w:rsidRPr="000D2129">
        <w:rPr>
          <w:rFonts w:ascii="Times New Roman" w:hAnsi="Times New Roman"/>
        </w:rPr>
        <w:t>.</w:t>
      </w:r>
    </w:p>
    <w:p w:rsidR="00217472" w:rsidRPr="000D2129" w:rsidRDefault="00217472" w:rsidP="00217472">
      <w:pPr>
        <w:spacing w:before="120" w:after="120" w:line="276" w:lineRule="auto"/>
        <w:ind w:firstLine="720"/>
        <w:jc w:val="both"/>
        <w:rPr>
          <w:rFonts w:ascii="Times New Roman" w:hAnsi="Times New Roman"/>
        </w:rPr>
      </w:pPr>
      <w:r w:rsidRPr="000D2129">
        <w:rPr>
          <w:rFonts w:ascii="Times New Roman" w:hAnsi="Times New Roman"/>
          <w:i/>
        </w:rPr>
        <w:t>Thứ tư,</w:t>
      </w:r>
      <w:r w:rsidRPr="000D2129">
        <w:rPr>
          <w:rFonts w:ascii="Times New Roman" w:hAnsi="Times New Roman"/>
        </w:rPr>
        <w:t xml:space="preserve"> hoàn thiện mô hình quản trị doanh nghiệp hiện đại, huy động mọi nguồn lực</w:t>
      </w:r>
      <w:r w:rsidR="00806AD9" w:rsidRPr="000D2129">
        <w:rPr>
          <w:rFonts w:ascii="Times New Roman" w:hAnsi="Times New Roman"/>
        </w:rPr>
        <w:t xml:space="preserve"> của xã hội</w:t>
      </w:r>
      <w:r w:rsidRPr="000D2129">
        <w:rPr>
          <w:rFonts w:ascii="Times New Roman" w:hAnsi="Times New Roman"/>
        </w:rPr>
        <w:t xml:space="preserve"> cho phát triển</w:t>
      </w:r>
      <w:r w:rsidR="00806AD9" w:rsidRPr="000D2129">
        <w:rPr>
          <w:rFonts w:ascii="Times New Roman" w:hAnsi="Times New Roman"/>
        </w:rPr>
        <w:t xml:space="preserve"> đất nước</w:t>
      </w:r>
      <w:r w:rsidRPr="000D2129">
        <w:rPr>
          <w:rFonts w:ascii="Times New Roman" w:hAnsi="Times New Roman"/>
        </w:rPr>
        <w:t>.</w:t>
      </w:r>
    </w:p>
    <w:p w:rsidR="00217472" w:rsidRPr="000D2129" w:rsidRDefault="00217472" w:rsidP="00217472">
      <w:pPr>
        <w:spacing w:before="120" w:after="120" w:line="276" w:lineRule="auto"/>
        <w:ind w:firstLine="720"/>
        <w:jc w:val="both"/>
        <w:rPr>
          <w:rFonts w:ascii="Times New Roman" w:hAnsi="Times New Roman"/>
        </w:rPr>
      </w:pPr>
      <w:r w:rsidRPr="000D2129">
        <w:rPr>
          <w:rFonts w:ascii="Times New Roman" w:hAnsi="Times New Roman"/>
          <w:i/>
        </w:rPr>
        <w:t>Thứ năm,</w:t>
      </w:r>
      <w:r w:rsidRPr="000D2129">
        <w:rPr>
          <w:rFonts w:ascii="Times New Roman" w:hAnsi="Times New Roman"/>
        </w:rPr>
        <w:t xml:space="preserve"> bảo vệ quyền, lợi ích hợp pháp, chính đáng của doanh nghiệp, doanh nhân, không hình sự hóa các quan hệ kinh tế</w:t>
      </w:r>
      <w:r w:rsidR="00741EF4">
        <w:rPr>
          <w:rFonts w:ascii="Times New Roman" w:hAnsi="Times New Roman"/>
        </w:rPr>
        <w:t xml:space="preserve"> </w:t>
      </w:r>
      <w:r w:rsidRPr="000D2129">
        <w:rPr>
          <w:rFonts w:ascii="Times New Roman" w:hAnsi="Times New Roman"/>
        </w:rPr>
        <w:t>-</w:t>
      </w:r>
      <w:r w:rsidR="00741EF4">
        <w:rPr>
          <w:rFonts w:ascii="Times New Roman" w:hAnsi="Times New Roman"/>
        </w:rPr>
        <w:t xml:space="preserve"> </w:t>
      </w:r>
      <w:r w:rsidRPr="000D2129">
        <w:rPr>
          <w:rFonts w:ascii="Times New Roman" w:hAnsi="Times New Roman"/>
        </w:rPr>
        <w:t>dân sự.</w:t>
      </w:r>
    </w:p>
    <w:p w:rsidR="00217472" w:rsidRPr="000D2129" w:rsidRDefault="00217472" w:rsidP="00217472">
      <w:pPr>
        <w:spacing w:before="120" w:after="120" w:line="276" w:lineRule="auto"/>
        <w:ind w:firstLine="720"/>
        <w:jc w:val="both"/>
        <w:rPr>
          <w:rFonts w:ascii="Times New Roman" w:hAnsi="Times New Roman"/>
        </w:rPr>
      </w:pPr>
      <w:r w:rsidRPr="000D2129">
        <w:rPr>
          <w:rFonts w:ascii="Times New Roman" w:hAnsi="Times New Roman"/>
        </w:rPr>
        <w:t xml:space="preserve">b) </w:t>
      </w:r>
      <w:r w:rsidR="00914A0E" w:rsidRPr="000D2129">
        <w:rPr>
          <w:rFonts w:ascii="Times New Roman" w:hAnsi="Times New Roman"/>
        </w:rPr>
        <w:t xml:space="preserve">Căn cứ vào chức năng, nhiệm vụ được giao, khẩn trương </w:t>
      </w:r>
      <w:r w:rsidR="009D06D6" w:rsidRPr="000D2129">
        <w:rPr>
          <w:rFonts w:ascii="Times New Roman" w:hAnsi="Times New Roman"/>
        </w:rPr>
        <w:t xml:space="preserve">xem xét, xử lý hiệu quả, kịp thời các kiến nghị của doanh nghiệp tại Phụ lục đính kèm, thông tin kịp thời kết quả xử lý cho doanh nghiệp; đồng thời gửi kết quả xử lý </w:t>
      </w:r>
      <w:r w:rsidR="00897158" w:rsidRPr="000D2129">
        <w:rPr>
          <w:rFonts w:ascii="Times New Roman" w:hAnsi="Times New Roman"/>
        </w:rPr>
        <w:t>đến</w:t>
      </w:r>
      <w:r w:rsidR="009D06D6" w:rsidRPr="000D2129">
        <w:rPr>
          <w:rFonts w:ascii="Times New Roman" w:hAnsi="Times New Roman"/>
        </w:rPr>
        <w:t xml:space="preserve"> </w:t>
      </w:r>
      <w:r w:rsidR="006A1CE8" w:rsidRPr="000D2129">
        <w:rPr>
          <w:rFonts w:ascii="Times New Roman" w:hAnsi="Times New Roman"/>
        </w:rPr>
        <w:t>Bộ Kế hoạch và Đầu tư</w:t>
      </w:r>
      <w:r w:rsidR="009D06D6" w:rsidRPr="000D2129">
        <w:rPr>
          <w:rFonts w:ascii="Times New Roman" w:hAnsi="Times New Roman"/>
        </w:rPr>
        <w:t xml:space="preserve"> trước ngày 15 tháng 12 năm 2024. </w:t>
      </w:r>
      <w:r w:rsidR="006A1CE8" w:rsidRPr="000D2129">
        <w:rPr>
          <w:rFonts w:ascii="Times New Roman" w:hAnsi="Times New Roman"/>
        </w:rPr>
        <w:t>Bộ Kế hoạch và Đầu tư</w:t>
      </w:r>
      <w:r w:rsidR="009D06D6" w:rsidRPr="000D2129">
        <w:rPr>
          <w:rFonts w:ascii="Times New Roman" w:hAnsi="Times New Roman"/>
        </w:rPr>
        <w:t xml:space="preserve"> chủ trì, tổng hợp kết quả xử lý các kiến nghị này, gửi Văn phòng Chính phủ trước ngày 20 tháng 12 năm 2024 để báo cáo Thủ tướng Chính phủ. </w:t>
      </w:r>
    </w:p>
    <w:p w:rsidR="00524147" w:rsidRDefault="00217472" w:rsidP="00217472">
      <w:pPr>
        <w:spacing w:before="120" w:after="120" w:line="276" w:lineRule="auto"/>
        <w:ind w:firstLine="720"/>
        <w:jc w:val="both"/>
        <w:rPr>
          <w:rFonts w:ascii="Times New Roman" w:hAnsi="Times New Roman"/>
        </w:rPr>
      </w:pPr>
      <w:r w:rsidRPr="000D2129">
        <w:rPr>
          <w:rFonts w:ascii="Times New Roman" w:hAnsi="Times New Roman"/>
        </w:rPr>
        <w:t>2. Đối với các doanh nghiệp, doanh nhân</w:t>
      </w:r>
      <w:r w:rsidR="00524147">
        <w:rPr>
          <w:rFonts w:ascii="Times New Roman" w:hAnsi="Times New Roman"/>
        </w:rPr>
        <w:t>:</w:t>
      </w:r>
    </w:p>
    <w:p w:rsidR="00524147" w:rsidRPr="000D2129" w:rsidRDefault="00524147" w:rsidP="00524147">
      <w:pPr>
        <w:spacing w:before="120" w:after="120" w:line="276" w:lineRule="auto"/>
        <w:ind w:firstLine="720"/>
        <w:jc w:val="both"/>
        <w:rPr>
          <w:rFonts w:ascii="Times New Roman" w:hAnsi="Times New Roman"/>
        </w:rPr>
      </w:pPr>
      <w:r w:rsidRPr="00524147">
        <w:rPr>
          <w:rFonts w:ascii="Times New Roman" w:hAnsi="Times New Roman"/>
        </w:rPr>
        <w:t>a)</w:t>
      </w:r>
      <w:r w:rsidRPr="000D2129">
        <w:rPr>
          <w:rFonts w:ascii="Times New Roman" w:hAnsi="Times New Roman"/>
        </w:rPr>
        <w:t xml:space="preserve"> </w:t>
      </w:r>
      <w:r>
        <w:rPr>
          <w:rFonts w:ascii="Times New Roman" w:hAnsi="Times New Roman"/>
        </w:rPr>
        <w:t>X</w:t>
      </w:r>
      <w:r w:rsidRPr="000D2129">
        <w:rPr>
          <w:rFonts w:ascii="Times New Roman" w:hAnsi="Times New Roman"/>
        </w:rPr>
        <w:t>ây dựng đội ngũ doanh nhân, doanh nghiệp xứng tầm truyền thống lịch sử văn hóa, hào hùng dân tộc, anh hùng trong đấu tranh giải phóng dân tộc, thống nhất đất nước và phát triển nhanh, bền vững trong thời đại hòa bình.</w:t>
      </w:r>
    </w:p>
    <w:p w:rsidR="00217472" w:rsidRPr="000D2129" w:rsidRDefault="00217472" w:rsidP="00217472">
      <w:pPr>
        <w:spacing w:before="120" w:after="120" w:line="276" w:lineRule="auto"/>
        <w:ind w:firstLine="720"/>
        <w:jc w:val="both"/>
        <w:rPr>
          <w:rFonts w:ascii="Times New Roman" w:hAnsi="Times New Roman"/>
        </w:rPr>
      </w:pPr>
      <w:r w:rsidRPr="000D2129">
        <w:rPr>
          <w:rFonts w:ascii="Times New Roman" w:hAnsi="Times New Roman"/>
        </w:rPr>
        <w:t xml:space="preserve"> </w:t>
      </w:r>
      <w:r w:rsidR="00524147">
        <w:rPr>
          <w:rFonts w:ascii="Times New Roman" w:hAnsi="Times New Roman"/>
        </w:rPr>
        <w:t>b) T</w:t>
      </w:r>
      <w:r w:rsidRPr="000D2129">
        <w:rPr>
          <w:rFonts w:ascii="Times New Roman" w:hAnsi="Times New Roman"/>
        </w:rPr>
        <w:t>hực hiện 5 tiên phong sau:</w:t>
      </w:r>
    </w:p>
    <w:p w:rsidR="00217472" w:rsidRPr="000D2129" w:rsidRDefault="00217472" w:rsidP="00217472">
      <w:pPr>
        <w:spacing w:before="120" w:after="120" w:line="276" w:lineRule="auto"/>
        <w:ind w:firstLine="720"/>
        <w:jc w:val="both"/>
        <w:rPr>
          <w:rFonts w:ascii="Times New Roman" w:hAnsi="Times New Roman"/>
        </w:rPr>
      </w:pPr>
      <w:r w:rsidRPr="000D2129">
        <w:rPr>
          <w:rFonts w:ascii="Times New Roman" w:hAnsi="Times New Roman"/>
          <w:i/>
        </w:rPr>
        <w:t>Thứ nhất,</w:t>
      </w:r>
      <w:r w:rsidRPr="000D2129">
        <w:rPr>
          <w:rFonts w:ascii="Times New Roman" w:hAnsi="Times New Roman"/>
        </w:rPr>
        <w:t xml:space="preserve"> tiên phong thúc đẩy 3 đột phá chiến lược (thể chế, hạ tầng và nhân lực), đặc biệt là đột phá về thể chế kinh tế thị trường định hướng xã hội </w:t>
      </w:r>
      <w:r w:rsidR="00524147">
        <w:rPr>
          <w:rFonts w:ascii="Times New Roman" w:hAnsi="Times New Roman"/>
        </w:rPr>
        <w:br/>
      </w:r>
      <w:r w:rsidRPr="000D2129">
        <w:rPr>
          <w:rFonts w:ascii="Times New Roman" w:hAnsi="Times New Roman"/>
        </w:rPr>
        <w:t>chủ nghĩa.</w:t>
      </w:r>
    </w:p>
    <w:p w:rsidR="00217472" w:rsidRPr="000D2129" w:rsidRDefault="00217472" w:rsidP="00217472">
      <w:pPr>
        <w:spacing w:before="120" w:after="120" w:line="276" w:lineRule="auto"/>
        <w:ind w:firstLine="720"/>
        <w:jc w:val="both"/>
        <w:rPr>
          <w:rFonts w:ascii="Times New Roman" w:hAnsi="Times New Roman"/>
        </w:rPr>
      </w:pPr>
      <w:r w:rsidRPr="000D2129">
        <w:rPr>
          <w:rFonts w:ascii="Times New Roman" w:hAnsi="Times New Roman"/>
          <w:i/>
        </w:rPr>
        <w:t>Thứ hai,</w:t>
      </w:r>
      <w:r w:rsidRPr="000D2129">
        <w:rPr>
          <w:rFonts w:ascii="Times New Roman" w:hAnsi="Times New Roman"/>
        </w:rPr>
        <w:t xml:space="preserve"> tiên phong trong phát triển khoa học công nghệ, ứng dụng các thành tựu của cuộc cách mạng công nghiệp lần thứ 4, đổi mới sáng tạo, làm mới </w:t>
      </w:r>
      <w:r w:rsidRPr="000D2129">
        <w:rPr>
          <w:rFonts w:ascii="Times New Roman" w:hAnsi="Times New Roman"/>
        </w:rPr>
        <w:lastRenderedPageBreak/>
        <w:t>các động lực tăng trưởng truyền thống (đầu tư, xuất khẩu, tiêu dùng) và thúc đẩy các động lực tăng trưởng mới (kinh tế số, kinh tế xanh, kinh tế tuần hoàn, kinh tế chia sẻ, kinh tế tri thức, kinh tế ban đêm…)</w:t>
      </w:r>
    </w:p>
    <w:p w:rsidR="00217472" w:rsidRPr="000D2129" w:rsidRDefault="00217472" w:rsidP="00217472">
      <w:pPr>
        <w:spacing w:before="120" w:after="120" w:line="276" w:lineRule="auto"/>
        <w:ind w:firstLine="720"/>
        <w:jc w:val="both"/>
        <w:rPr>
          <w:rFonts w:ascii="Times New Roman" w:hAnsi="Times New Roman"/>
        </w:rPr>
      </w:pPr>
      <w:r w:rsidRPr="000D2129">
        <w:rPr>
          <w:rFonts w:ascii="Times New Roman" w:hAnsi="Times New Roman"/>
          <w:i/>
        </w:rPr>
        <w:t xml:space="preserve">Thứ ba, </w:t>
      </w:r>
      <w:r w:rsidRPr="000D2129">
        <w:rPr>
          <w:rFonts w:ascii="Times New Roman" w:hAnsi="Times New Roman"/>
        </w:rPr>
        <w:t>tiên phong góp phần ổn định kinh tế vĩ mô, kiểm soát lạm phát, ưu tiên thúc đẩy tăng trưởng, bảo đảm các cân đối lớn của nền kinh tế</w:t>
      </w:r>
      <w:r w:rsidR="00524147">
        <w:rPr>
          <w:rFonts w:ascii="Times New Roman" w:hAnsi="Times New Roman"/>
        </w:rPr>
        <w:t>.</w:t>
      </w:r>
      <w:r w:rsidRPr="000D2129">
        <w:rPr>
          <w:rFonts w:ascii="Times New Roman" w:hAnsi="Times New Roman"/>
        </w:rPr>
        <w:t xml:space="preserve"> </w:t>
      </w:r>
      <w:r w:rsidR="00524147">
        <w:rPr>
          <w:rFonts w:ascii="Times New Roman" w:hAnsi="Times New Roman"/>
        </w:rPr>
        <w:t>T</w:t>
      </w:r>
      <w:r w:rsidRPr="000D2129">
        <w:rPr>
          <w:rFonts w:ascii="Times New Roman" w:hAnsi="Times New Roman"/>
        </w:rPr>
        <w:t>hu đủ chi, xuất đủ nhập, làm đủ ăn, bảo đảm đủ năng lượng</w:t>
      </w:r>
      <w:r w:rsidR="00FB4C97" w:rsidRPr="000D2129">
        <w:rPr>
          <w:rFonts w:ascii="Times New Roman" w:hAnsi="Times New Roman"/>
        </w:rPr>
        <w:t xml:space="preserve"> cho sản xuất kinh doanh</w:t>
      </w:r>
      <w:r w:rsidRPr="000D2129">
        <w:rPr>
          <w:rFonts w:ascii="Times New Roman" w:hAnsi="Times New Roman"/>
        </w:rPr>
        <w:t>,</w:t>
      </w:r>
      <w:r w:rsidR="00FB4C97" w:rsidRPr="000D2129">
        <w:rPr>
          <w:rFonts w:ascii="Times New Roman" w:hAnsi="Times New Roman"/>
        </w:rPr>
        <w:t xml:space="preserve"> tiêu dùng,</w:t>
      </w:r>
      <w:r w:rsidRPr="000D2129">
        <w:rPr>
          <w:rFonts w:ascii="Times New Roman" w:hAnsi="Times New Roman"/>
        </w:rPr>
        <w:t xml:space="preserve"> lao động đáp ứng yêu cầu phát triển</w:t>
      </w:r>
      <w:r w:rsidR="00FB4C97" w:rsidRPr="000D2129">
        <w:rPr>
          <w:rFonts w:ascii="Times New Roman" w:hAnsi="Times New Roman"/>
        </w:rPr>
        <w:t xml:space="preserve"> của các ngành nghề, doanh nghiệp</w:t>
      </w:r>
      <w:r w:rsidRPr="000D2129">
        <w:rPr>
          <w:rFonts w:ascii="Times New Roman" w:hAnsi="Times New Roman"/>
        </w:rPr>
        <w:t>.</w:t>
      </w:r>
    </w:p>
    <w:p w:rsidR="00217472" w:rsidRPr="000D2129" w:rsidRDefault="00217472" w:rsidP="00217472">
      <w:pPr>
        <w:spacing w:before="120" w:after="120" w:line="276" w:lineRule="auto"/>
        <w:ind w:firstLine="720"/>
        <w:jc w:val="both"/>
        <w:rPr>
          <w:rFonts w:ascii="Times New Roman" w:hAnsi="Times New Roman"/>
        </w:rPr>
      </w:pPr>
      <w:r w:rsidRPr="000D2129">
        <w:rPr>
          <w:rFonts w:ascii="Times New Roman" w:hAnsi="Times New Roman"/>
          <w:i/>
        </w:rPr>
        <w:t>Thứ tư,</w:t>
      </w:r>
      <w:r w:rsidRPr="000D2129">
        <w:rPr>
          <w:rFonts w:ascii="Times New Roman" w:hAnsi="Times New Roman"/>
        </w:rPr>
        <w:t xml:space="preserve"> tiên phong xây dựng quản trị doanh nghiệp hiện đại để góp phần </w:t>
      </w:r>
      <w:r w:rsidR="00FB4C97" w:rsidRPr="000D2129">
        <w:rPr>
          <w:rFonts w:ascii="Times New Roman" w:hAnsi="Times New Roman"/>
        </w:rPr>
        <w:t xml:space="preserve">xây dựng </w:t>
      </w:r>
      <w:r w:rsidRPr="000D2129">
        <w:rPr>
          <w:rFonts w:ascii="Times New Roman" w:hAnsi="Times New Roman"/>
        </w:rPr>
        <w:t>quản trị đất nước thông minh,</w:t>
      </w:r>
      <w:r w:rsidR="00FB4C97" w:rsidRPr="000D2129">
        <w:rPr>
          <w:rFonts w:ascii="Times New Roman" w:hAnsi="Times New Roman"/>
        </w:rPr>
        <w:t xml:space="preserve"> xây dựng</w:t>
      </w:r>
      <w:r w:rsidRPr="000D2129">
        <w:rPr>
          <w:rFonts w:ascii="Times New Roman" w:hAnsi="Times New Roman"/>
        </w:rPr>
        <w:t xml:space="preserve"> Chính phủ trong sạch, liêm chính, vì nhân dân phục vụ.</w:t>
      </w:r>
    </w:p>
    <w:p w:rsidR="00217472" w:rsidRPr="000D2129" w:rsidRDefault="00217472" w:rsidP="00217472">
      <w:pPr>
        <w:spacing w:before="120" w:after="120" w:line="276" w:lineRule="auto"/>
        <w:ind w:firstLine="720"/>
        <w:jc w:val="both"/>
        <w:rPr>
          <w:rFonts w:ascii="Times New Roman" w:hAnsi="Times New Roman"/>
        </w:rPr>
      </w:pPr>
      <w:r w:rsidRPr="000D2129">
        <w:rPr>
          <w:rFonts w:ascii="Times New Roman" w:hAnsi="Times New Roman"/>
          <w:i/>
        </w:rPr>
        <w:t>Thứ năm,</w:t>
      </w:r>
      <w:r w:rsidRPr="000D2129">
        <w:rPr>
          <w:rFonts w:ascii="Times New Roman" w:hAnsi="Times New Roman"/>
        </w:rPr>
        <w:t xml:space="preserve"> tiên phong củng cố, tăng cường sức mạnh đại đoàn kết toàn dân tộc, làm tốt công tác an sinh xã hội, không hy sinh tiến bộ, công bằng, an sinh xã hội</w:t>
      </w:r>
      <w:r w:rsidR="00590A9E" w:rsidRPr="000D2129">
        <w:rPr>
          <w:rFonts w:ascii="Times New Roman" w:hAnsi="Times New Roman"/>
        </w:rPr>
        <w:t xml:space="preserve">, môi trường </w:t>
      </w:r>
      <w:r w:rsidRPr="000D2129">
        <w:rPr>
          <w:rFonts w:ascii="Times New Roman" w:hAnsi="Times New Roman"/>
        </w:rPr>
        <w:t>để chạy theo tăng trưởng kinh tế đơn thuần, góp phần vào phát triển</w:t>
      </w:r>
      <w:r w:rsidR="00590A9E" w:rsidRPr="000D2129">
        <w:rPr>
          <w:rFonts w:ascii="Times New Roman" w:hAnsi="Times New Roman"/>
        </w:rPr>
        <w:t xml:space="preserve"> đất nước</w:t>
      </w:r>
      <w:r w:rsidRPr="000D2129">
        <w:rPr>
          <w:rFonts w:ascii="Times New Roman" w:hAnsi="Times New Roman"/>
        </w:rPr>
        <w:t xml:space="preserve"> nhanh, bền vững.</w:t>
      </w:r>
    </w:p>
    <w:bookmarkEnd w:id="0"/>
    <w:p w:rsidR="004C59B4" w:rsidRDefault="00A8478B" w:rsidP="007244FC">
      <w:pPr>
        <w:pStyle w:val="oancuaDanhsach"/>
        <w:tabs>
          <w:tab w:val="left" w:pos="851"/>
          <w:tab w:val="left" w:pos="993"/>
        </w:tabs>
        <w:spacing w:line="23" w:lineRule="atLeast"/>
        <w:ind w:left="0" w:firstLine="567"/>
        <w:jc w:val="both"/>
        <w:rPr>
          <w:rFonts w:ascii="Times New Roman" w:hAnsi="Times New Roman"/>
        </w:rPr>
      </w:pPr>
      <w:r w:rsidRPr="000D2129">
        <w:rPr>
          <w:rFonts w:ascii="Times New Roman" w:hAnsi="Times New Roman"/>
        </w:rPr>
        <w:t>Văn phòng Chính phủ thông báo để</w:t>
      </w:r>
      <w:r w:rsidR="00D762AD" w:rsidRPr="000D2129">
        <w:rPr>
          <w:rFonts w:ascii="Times New Roman" w:hAnsi="Times New Roman"/>
        </w:rPr>
        <w:t xml:space="preserve"> </w:t>
      </w:r>
      <w:r w:rsidRPr="000D2129">
        <w:rPr>
          <w:rFonts w:ascii="Times New Roman" w:hAnsi="Times New Roman"/>
        </w:rPr>
        <w:t xml:space="preserve">các cơ quan </w:t>
      </w:r>
      <w:r w:rsidR="00C209A5" w:rsidRPr="000D2129">
        <w:rPr>
          <w:rFonts w:ascii="Times New Roman" w:hAnsi="Times New Roman"/>
        </w:rPr>
        <w:t xml:space="preserve">liên quan </w:t>
      </w:r>
      <w:r w:rsidRPr="000D2129">
        <w:rPr>
          <w:rFonts w:ascii="Times New Roman" w:hAnsi="Times New Roman"/>
        </w:rPr>
        <w:t xml:space="preserve">biết, </w:t>
      </w:r>
      <w:r w:rsidR="00C209A5" w:rsidRPr="000D2129">
        <w:rPr>
          <w:rFonts w:ascii="Times New Roman" w:hAnsi="Times New Roman"/>
        </w:rPr>
        <w:t xml:space="preserve">phối hợp </w:t>
      </w:r>
      <w:r w:rsidR="00680E5D" w:rsidRPr="000D2129">
        <w:rPr>
          <w:rFonts w:ascii="Times New Roman" w:hAnsi="Times New Roman"/>
        </w:rPr>
        <w:br/>
      </w:r>
      <w:r w:rsidRPr="000D2129">
        <w:rPr>
          <w:rFonts w:ascii="Times New Roman" w:hAnsi="Times New Roman"/>
        </w:rPr>
        <w:t>thực hiện./.</w:t>
      </w:r>
    </w:p>
    <w:tbl>
      <w:tblPr>
        <w:tblW w:w="9461" w:type="dxa"/>
        <w:tblInd w:w="-142" w:type="dxa"/>
        <w:tblLook w:val="01E0" w:firstRow="1" w:lastRow="1" w:firstColumn="1" w:lastColumn="1" w:noHBand="0" w:noVBand="0"/>
      </w:tblPr>
      <w:tblGrid>
        <w:gridCol w:w="5206"/>
        <w:gridCol w:w="4255"/>
      </w:tblGrid>
      <w:tr w:rsidR="0057076F" w:rsidRPr="00F9217C" w:rsidTr="001871FF">
        <w:trPr>
          <w:trHeight w:val="1407"/>
        </w:trPr>
        <w:tc>
          <w:tcPr>
            <w:tcW w:w="5070" w:type="dxa"/>
          </w:tcPr>
          <w:p w:rsidR="0057076F" w:rsidRPr="00C532BA" w:rsidRDefault="0057076F" w:rsidP="001871FF">
            <w:pPr>
              <w:widowControl w:val="0"/>
              <w:autoSpaceDE w:val="0"/>
              <w:autoSpaceDN w:val="0"/>
              <w:adjustRightInd w:val="0"/>
              <w:jc w:val="both"/>
              <w:rPr>
                <w:color w:val="000000"/>
                <w:sz w:val="24"/>
                <w:szCs w:val="24"/>
              </w:rPr>
            </w:pPr>
            <w:r w:rsidRPr="00C532BA">
              <w:rPr>
                <w:b/>
                <w:bCs/>
                <w:i/>
                <w:iCs/>
                <w:color w:val="000000"/>
                <w:sz w:val="24"/>
                <w:szCs w:val="24"/>
              </w:rPr>
              <w:t>Nơi nhận</w:t>
            </w:r>
            <w:r w:rsidRPr="00C532BA">
              <w:rPr>
                <w:color w:val="000000"/>
                <w:sz w:val="24"/>
                <w:szCs w:val="24"/>
              </w:rPr>
              <w:t>:</w:t>
            </w:r>
          </w:p>
          <w:p w:rsidR="0057076F" w:rsidRDefault="0057076F" w:rsidP="001871FF">
            <w:pPr>
              <w:rPr>
                <w:rFonts w:ascii="Times New Roman" w:hAnsi="Times New Roman"/>
                <w:sz w:val="22"/>
              </w:rPr>
            </w:pPr>
            <w:r w:rsidRPr="00C532BA">
              <w:rPr>
                <w:rFonts w:ascii="Times New Roman" w:hAnsi="Times New Roman"/>
                <w:sz w:val="22"/>
              </w:rPr>
              <w:t xml:space="preserve">- Thủ tướng, </w:t>
            </w:r>
            <w:r>
              <w:rPr>
                <w:rFonts w:ascii="Times New Roman" w:hAnsi="Times New Roman"/>
                <w:sz w:val="22"/>
              </w:rPr>
              <w:t xml:space="preserve">các </w:t>
            </w:r>
            <w:r w:rsidRPr="00C532BA">
              <w:rPr>
                <w:rFonts w:ascii="Times New Roman" w:hAnsi="Times New Roman"/>
                <w:sz w:val="22"/>
              </w:rPr>
              <w:t>PTTg;</w:t>
            </w:r>
          </w:p>
          <w:p w:rsidR="0057076F" w:rsidRPr="00DB7184" w:rsidRDefault="0057076F" w:rsidP="001871FF">
            <w:pPr>
              <w:rPr>
                <w:rFonts w:ascii="Times New Roman" w:hAnsi="Times New Roman"/>
                <w:sz w:val="22"/>
                <w:szCs w:val="22"/>
              </w:rPr>
            </w:pPr>
            <w:r w:rsidRPr="00DB7184">
              <w:rPr>
                <w:rFonts w:ascii="Times New Roman" w:hAnsi="Times New Roman"/>
                <w:sz w:val="22"/>
                <w:szCs w:val="22"/>
              </w:rPr>
              <w:t>- Đảng ủy Khối doanh nghiệp Trung ương;</w:t>
            </w:r>
          </w:p>
          <w:p w:rsidR="0057076F" w:rsidRPr="00DB7184" w:rsidRDefault="0057076F" w:rsidP="001871FF">
            <w:pPr>
              <w:rPr>
                <w:rFonts w:ascii="Times New Roman" w:hAnsi="Times New Roman"/>
                <w:sz w:val="22"/>
                <w:szCs w:val="22"/>
              </w:rPr>
            </w:pPr>
            <w:r w:rsidRPr="00DB7184">
              <w:rPr>
                <w:rFonts w:ascii="Times New Roman" w:hAnsi="Times New Roman"/>
                <w:sz w:val="22"/>
                <w:szCs w:val="22"/>
              </w:rPr>
              <w:t>- Các bộ, cơ quan ngang bộ, cơ quan thuộc Chính phủ;</w:t>
            </w:r>
          </w:p>
          <w:p w:rsidR="0057076F" w:rsidRDefault="0057076F" w:rsidP="001871FF">
            <w:pPr>
              <w:rPr>
                <w:rFonts w:ascii="Times New Roman" w:hAnsi="Times New Roman"/>
                <w:sz w:val="22"/>
                <w:szCs w:val="22"/>
              </w:rPr>
            </w:pPr>
            <w:r w:rsidRPr="00DB7184">
              <w:rPr>
                <w:rFonts w:ascii="Times New Roman" w:hAnsi="Times New Roman"/>
                <w:sz w:val="22"/>
                <w:szCs w:val="22"/>
              </w:rPr>
              <w:t xml:space="preserve">- Ủy ban nhân dân các tỉnh, thành phố trực thuộc </w:t>
            </w:r>
            <w:r>
              <w:rPr>
                <w:rFonts w:ascii="Times New Roman" w:hAnsi="Times New Roman"/>
                <w:sz w:val="22"/>
                <w:szCs w:val="22"/>
              </w:rPr>
              <w:br/>
            </w:r>
            <w:r w:rsidRPr="00DB7184">
              <w:rPr>
                <w:rFonts w:ascii="Times New Roman" w:hAnsi="Times New Roman"/>
                <w:sz w:val="22"/>
                <w:szCs w:val="22"/>
              </w:rPr>
              <w:t>Trung ương;</w:t>
            </w:r>
          </w:p>
          <w:p w:rsidR="004B0F86" w:rsidRPr="00DB7184" w:rsidRDefault="004B0F86" w:rsidP="001871FF">
            <w:pPr>
              <w:rPr>
                <w:rFonts w:ascii="Times New Roman" w:hAnsi="Times New Roman"/>
                <w:sz w:val="22"/>
                <w:szCs w:val="22"/>
              </w:rPr>
            </w:pPr>
            <w:r>
              <w:rPr>
                <w:rFonts w:ascii="Times New Roman" w:hAnsi="Times New Roman"/>
                <w:sz w:val="22"/>
                <w:szCs w:val="22"/>
              </w:rPr>
              <w:t>- Liên đoàn Thương mại và Công nghiệp Việt Nam;</w:t>
            </w:r>
            <w:bookmarkStart w:id="1" w:name="_GoBack"/>
            <w:bookmarkEnd w:id="1"/>
          </w:p>
          <w:p w:rsidR="0057076F" w:rsidRPr="00DB7184" w:rsidRDefault="0057076F" w:rsidP="001871FF">
            <w:pPr>
              <w:rPr>
                <w:rFonts w:ascii="Times New Roman" w:hAnsi="Times New Roman"/>
                <w:sz w:val="22"/>
                <w:szCs w:val="22"/>
              </w:rPr>
            </w:pPr>
            <w:r w:rsidRPr="00DB7184">
              <w:rPr>
                <w:rFonts w:ascii="Times New Roman" w:hAnsi="Times New Roman"/>
                <w:sz w:val="22"/>
                <w:szCs w:val="22"/>
              </w:rPr>
              <w:t>- Ban Chỉ đạo ĐM&amp;PTDN;</w:t>
            </w:r>
          </w:p>
          <w:p w:rsidR="0057076F" w:rsidRPr="00DB7184" w:rsidRDefault="0057076F" w:rsidP="001871FF">
            <w:pPr>
              <w:rPr>
                <w:rFonts w:ascii="Times New Roman" w:hAnsi="Times New Roman"/>
                <w:sz w:val="22"/>
                <w:szCs w:val="22"/>
                <w:lang w:val="vi-VN"/>
              </w:rPr>
            </w:pPr>
            <w:r w:rsidRPr="00DB7184">
              <w:rPr>
                <w:rFonts w:ascii="Times New Roman" w:hAnsi="Times New Roman"/>
                <w:sz w:val="22"/>
                <w:szCs w:val="22"/>
              </w:rPr>
              <w:t>- VPCP: BTCN, PCN Mai Thị Thu Vân;</w:t>
            </w:r>
          </w:p>
          <w:p w:rsidR="0057076F" w:rsidRDefault="0057076F" w:rsidP="001871FF">
            <w:pPr>
              <w:rPr>
                <w:rFonts w:ascii="Times New Roman" w:hAnsi="Times New Roman"/>
                <w:sz w:val="22"/>
                <w:szCs w:val="22"/>
              </w:rPr>
            </w:pPr>
            <w:r w:rsidRPr="00DB7184">
              <w:rPr>
                <w:rFonts w:ascii="Times New Roman" w:hAnsi="Times New Roman"/>
                <w:sz w:val="22"/>
                <w:szCs w:val="22"/>
                <w:lang w:val="vi-VN"/>
              </w:rPr>
              <w:t xml:space="preserve">  </w:t>
            </w:r>
            <w:r w:rsidRPr="00DB7184">
              <w:rPr>
                <w:rFonts w:ascii="Times New Roman" w:hAnsi="Times New Roman"/>
                <w:sz w:val="22"/>
                <w:szCs w:val="22"/>
              </w:rPr>
              <w:t xml:space="preserve">các </w:t>
            </w:r>
            <w:r w:rsidRPr="00DB7184">
              <w:rPr>
                <w:rFonts w:ascii="Times New Roman" w:hAnsi="Times New Roman"/>
                <w:sz w:val="22"/>
                <w:szCs w:val="22"/>
                <w:lang w:val="vi-VN"/>
              </w:rPr>
              <w:t>Vụ</w:t>
            </w:r>
            <w:r w:rsidRPr="00DB7184">
              <w:rPr>
                <w:rFonts w:ascii="Times New Roman" w:hAnsi="Times New Roman"/>
                <w:sz w:val="22"/>
                <w:szCs w:val="22"/>
              </w:rPr>
              <w:t>:</w:t>
            </w:r>
            <w:r w:rsidRPr="00DB7184">
              <w:rPr>
                <w:rFonts w:ascii="Times New Roman" w:hAnsi="Times New Roman"/>
                <w:sz w:val="22"/>
                <w:szCs w:val="22"/>
                <w:lang w:val="vi-VN"/>
              </w:rPr>
              <w:t xml:space="preserve"> </w:t>
            </w:r>
            <w:r w:rsidRPr="00DB7184">
              <w:rPr>
                <w:rFonts w:ascii="Times New Roman" w:hAnsi="Times New Roman"/>
                <w:sz w:val="22"/>
                <w:szCs w:val="22"/>
              </w:rPr>
              <w:t>KTTH, CN, NN, KGVX</w:t>
            </w:r>
            <w:r w:rsidRPr="00DB7184">
              <w:rPr>
                <w:rFonts w:ascii="Times New Roman" w:hAnsi="Times New Roman"/>
                <w:sz w:val="22"/>
                <w:szCs w:val="22"/>
                <w:lang w:val="vi-VN"/>
              </w:rPr>
              <w:t xml:space="preserve">, </w:t>
            </w:r>
            <w:r w:rsidRPr="00DB7184">
              <w:rPr>
                <w:rFonts w:ascii="Times New Roman" w:hAnsi="Times New Roman"/>
                <w:sz w:val="22"/>
                <w:szCs w:val="22"/>
              </w:rPr>
              <w:t>PL,</w:t>
            </w:r>
          </w:p>
          <w:p w:rsidR="0057076F" w:rsidRPr="00DB7184" w:rsidRDefault="0057076F" w:rsidP="001871FF">
            <w:pPr>
              <w:rPr>
                <w:rFonts w:ascii="Times New Roman" w:hAnsi="Times New Roman"/>
                <w:sz w:val="22"/>
                <w:szCs w:val="22"/>
              </w:rPr>
            </w:pPr>
            <w:r>
              <w:rPr>
                <w:rFonts w:ascii="Times New Roman" w:hAnsi="Times New Roman"/>
                <w:sz w:val="22"/>
                <w:szCs w:val="22"/>
              </w:rPr>
              <w:t xml:space="preserve">  Cục Kiểm soát thủ tục hành chính, </w:t>
            </w:r>
          </w:p>
          <w:p w:rsidR="0057076F" w:rsidRPr="00DB7184" w:rsidRDefault="0057076F" w:rsidP="001871FF">
            <w:pPr>
              <w:rPr>
                <w:rFonts w:ascii="Times New Roman" w:hAnsi="Times New Roman"/>
                <w:sz w:val="22"/>
                <w:szCs w:val="22"/>
              </w:rPr>
            </w:pPr>
            <w:r w:rsidRPr="00DB7184">
              <w:rPr>
                <w:rFonts w:ascii="Times New Roman" w:hAnsi="Times New Roman"/>
                <w:sz w:val="22"/>
                <w:szCs w:val="22"/>
              </w:rPr>
              <w:t xml:space="preserve">  TGĐ Cổng Thông tin điện tử Chính phủ</w:t>
            </w:r>
            <w:r w:rsidRPr="00DB7184">
              <w:rPr>
                <w:rFonts w:ascii="Times New Roman" w:hAnsi="Times New Roman"/>
                <w:sz w:val="22"/>
                <w:szCs w:val="22"/>
                <w:lang w:val="vi-VN"/>
              </w:rPr>
              <w:t>;</w:t>
            </w:r>
            <w:r w:rsidRPr="00DB7184">
              <w:rPr>
                <w:rFonts w:ascii="Times New Roman" w:hAnsi="Times New Roman"/>
                <w:sz w:val="22"/>
                <w:szCs w:val="22"/>
              </w:rPr>
              <w:t xml:space="preserve"> </w:t>
            </w:r>
          </w:p>
          <w:p w:rsidR="0057076F" w:rsidRPr="00C532BA" w:rsidRDefault="0057076F" w:rsidP="001871FF">
            <w:pPr>
              <w:widowControl w:val="0"/>
              <w:autoSpaceDE w:val="0"/>
              <w:autoSpaceDN w:val="0"/>
              <w:adjustRightInd w:val="0"/>
              <w:jc w:val="both"/>
              <w:rPr>
                <w:color w:val="000000"/>
                <w:sz w:val="24"/>
                <w:szCs w:val="24"/>
              </w:rPr>
            </w:pPr>
            <w:r w:rsidRPr="00C532BA">
              <w:rPr>
                <w:rFonts w:ascii="Times New Roman" w:hAnsi="Times New Roman"/>
                <w:sz w:val="22"/>
              </w:rPr>
              <w:t>- Lưu: VT, ĐMDN (2b).</w:t>
            </w:r>
            <w:r w:rsidRPr="007B25E4">
              <w:rPr>
                <w:rFonts w:ascii="Times New Roman" w:hAnsi="Times New Roman"/>
                <w:sz w:val="16"/>
                <w:szCs w:val="16"/>
              </w:rPr>
              <w:t>Trung Anh</w:t>
            </w:r>
          </w:p>
        </w:tc>
        <w:tc>
          <w:tcPr>
            <w:tcW w:w="4144" w:type="dxa"/>
          </w:tcPr>
          <w:p w:rsidR="0057076F" w:rsidRPr="00AD48FE" w:rsidRDefault="0057076F" w:rsidP="001871FF">
            <w:pPr>
              <w:jc w:val="center"/>
              <w:rPr>
                <w:rFonts w:ascii="Times New Roman" w:hAnsi="Times New Roman"/>
                <w:b/>
                <w:bCs/>
                <w:sz w:val="26"/>
              </w:rPr>
            </w:pPr>
            <w:r w:rsidRPr="00AD48FE">
              <w:rPr>
                <w:rFonts w:ascii="Times New Roman" w:hAnsi="Times New Roman"/>
                <w:b/>
                <w:bCs/>
                <w:sz w:val="26"/>
              </w:rPr>
              <w:t>KT. BỘ TRƯỞNG, CHỦ NHIỆM</w:t>
            </w:r>
          </w:p>
          <w:p w:rsidR="0057076F" w:rsidRPr="00AD48FE" w:rsidRDefault="0057076F" w:rsidP="001871FF">
            <w:pPr>
              <w:jc w:val="center"/>
              <w:rPr>
                <w:rFonts w:ascii="Times New Roman" w:hAnsi="Times New Roman"/>
                <w:b/>
                <w:bCs/>
                <w:sz w:val="26"/>
              </w:rPr>
            </w:pPr>
            <w:r w:rsidRPr="00AD48FE">
              <w:rPr>
                <w:rFonts w:ascii="Times New Roman" w:hAnsi="Times New Roman"/>
                <w:b/>
                <w:bCs/>
                <w:sz w:val="26"/>
              </w:rPr>
              <w:t>PHÓ CHỦ NHIỆM</w:t>
            </w:r>
          </w:p>
          <w:p w:rsidR="0057076F" w:rsidRDefault="0057076F" w:rsidP="001871FF">
            <w:pPr>
              <w:jc w:val="center"/>
              <w:rPr>
                <w:rFonts w:ascii="Times New Roman" w:hAnsi="Times New Roman"/>
                <w:b/>
                <w:bCs/>
                <w:sz w:val="26"/>
              </w:rPr>
            </w:pPr>
          </w:p>
          <w:p w:rsidR="0057076F" w:rsidRDefault="0057076F" w:rsidP="001871FF">
            <w:pPr>
              <w:jc w:val="center"/>
              <w:rPr>
                <w:rFonts w:ascii="Times New Roman" w:hAnsi="Times New Roman"/>
                <w:b/>
                <w:bCs/>
                <w:sz w:val="26"/>
              </w:rPr>
            </w:pPr>
          </w:p>
          <w:p w:rsidR="0057076F" w:rsidRPr="00AD48FE" w:rsidRDefault="0057076F" w:rsidP="001871FF">
            <w:pPr>
              <w:jc w:val="center"/>
              <w:rPr>
                <w:rFonts w:ascii="Times New Roman" w:hAnsi="Times New Roman"/>
                <w:b/>
                <w:bCs/>
                <w:sz w:val="26"/>
              </w:rPr>
            </w:pPr>
          </w:p>
          <w:p w:rsidR="0057076F" w:rsidRPr="00AD48FE" w:rsidRDefault="0057076F" w:rsidP="001871FF">
            <w:pPr>
              <w:widowControl w:val="0"/>
              <w:autoSpaceDE w:val="0"/>
              <w:autoSpaceDN w:val="0"/>
              <w:adjustRightInd w:val="0"/>
              <w:jc w:val="center"/>
              <w:textAlignment w:val="center"/>
              <w:rPr>
                <w:rFonts w:ascii="Times New Roman" w:hAnsi="Times New Roman"/>
                <w:b/>
                <w:bCs/>
                <w:color w:val="FFFFFF" w:themeColor="background1"/>
                <w:sz w:val="26"/>
                <w:szCs w:val="26"/>
              </w:rPr>
            </w:pPr>
            <w:r w:rsidRPr="00AD48FE">
              <w:rPr>
                <w:rFonts w:ascii="Times New Roman" w:hAnsi="Times New Roman"/>
                <w:b/>
                <w:color w:val="FFFFFF" w:themeColor="background1"/>
                <w:sz w:val="26"/>
                <w:szCs w:val="26"/>
              </w:rPr>
              <w:t>[daky]</w:t>
            </w:r>
          </w:p>
          <w:p w:rsidR="0057076F" w:rsidRPr="00817368" w:rsidRDefault="0057076F" w:rsidP="001871FF">
            <w:pPr>
              <w:widowControl w:val="0"/>
              <w:autoSpaceDE w:val="0"/>
              <w:autoSpaceDN w:val="0"/>
              <w:adjustRightInd w:val="0"/>
              <w:jc w:val="center"/>
              <w:rPr>
                <w:rFonts w:ascii="Times New Roman" w:hAnsi="Times New Roman"/>
                <w:b/>
                <w:bCs/>
                <w:color w:val="000000"/>
              </w:rPr>
            </w:pPr>
            <w:r w:rsidRPr="00AD48FE">
              <w:rPr>
                <w:rFonts w:ascii="Times New Roman" w:hAnsi="Times New Roman"/>
                <w:b/>
                <w:bCs/>
                <w:color w:val="000000"/>
              </w:rPr>
              <w:t>Mai Thị Thu Vân</w:t>
            </w:r>
          </w:p>
        </w:tc>
      </w:tr>
    </w:tbl>
    <w:p w:rsidR="0057076F" w:rsidRPr="000D2129" w:rsidRDefault="0057076F" w:rsidP="007244FC">
      <w:pPr>
        <w:pStyle w:val="oancuaDanhsach"/>
        <w:tabs>
          <w:tab w:val="left" w:pos="851"/>
          <w:tab w:val="left" w:pos="993"/>
        </w:tabs>
        <w:spacing w:line="23" w:lineRule="atLeast"/>
        <w:ind w:left="0" w:firstLine="567"/>
        <w:jc w:val="both"/>
        <w:rPr>
          <w:rFonts w:ascii="Times New Roman" w:hAnsi="Times New Roman"/>
        </w:rPr>
      </w:pPr>
    </w:p>
    <w:p w:rsidR="007A659C" w:rsidRPr="000D2129" w:rsidRDefault="007A659C" w:rsidP="007244FC">
      <w:pPr>
        <w:pStyle w:val="oancuaDanhsach"/>
        <w:tabs>
          <w:tab w:val="left" w:pos="851"/>
          <w:tab w:val="left" w:pos="993"/>
        </w:tabs>
        <w:spacing w:line="23" w:lineRule="atLeast"/>
        <w:ind w:left="0" w:firstLine="567"/>
        <w:jc w:val="both"/>
        <w:rPr>
          <w:rFonts w:ascii="Times New Roman" w:hAnsi="Times New Roman"/>
        </w:rPr>
      </w:pPr>
    </w:p>
    <w:tbl>
      <w:tblPr>
        <w:tblW w:w="9461" w:type="dxa"/>
        <w:tblInd w:w="-142" w:type="dxa"/>
        <w:tblLook w:val="01E0" w:firstRow="1" w:lastRow="1" w:firstColumn="1" w:lastColumn="1" w:noHBand="0" w:noVBand="0"/>
      </w:tblPr>
      <w:tblGrid>
        <w:gridCol w:w="142"/>
        <w:gridCol w:w="4928"/>
        <w:gridCol w:w="4144"/>
        <w:gridCol w:w="247"/>
      </w:tblGrid>
      <w:tr w:rsidR="000D2129" w:rsidRPr="000D2129" w:rsidTr="00DB7184">
        <w:trPr>
          <w:gridAfter w:val="1"/>
          <w:wAfter w:w="247" w:type="dxa"/>
          <w:trHeight w:val="1407"/>
        </w:trPr>
        <w:tc>
          <w:tcPr>
            <w:tcW w:w="5070" w:type="dxa"/>
            <w:gridSpan w:val="2"/>
          </w:tcPr>
          <w:p w:rsidR="00814B56" w:rsidRPr="000D2129" w:rsidRDefault="00814B56" w:rsidP="00817368">
            <w:pPr>
              <w:widowControl w:val="0"/>
              <w:autoSpaceDE w:val="0"/>
              <w:autoSpaceDN w:val="0"/>
              <w:adjustRightInd w:val="0"/>
              <w:jc w:val="both"/>
              <w:rPr>
                <w:sz w:val="24"/>
                <w:szCs w:val="24"/>
              </w:rPr>
            </w:pPr>
          </w:p>
        </w:tc>
        <w:tc>
          <w:tcPr>
            <w:tcW w:w="4144" w:type="dxa"/>
          </w:tcPr>
          <w:p w:rsidR="00814B56" w:rsidRPr="000D2129" w:rsidRDefault="00814B56" w:rsidP="001F4311">
            <w:pPr>
              <w:widowControl w:val="0"/>
              <w:autoSpaceDE w:val="0"/>
              <w:autoSpaceDN w:val="0"/>
              <w:adjustRightInd w:val="0"/>
              <w:jc w:val="center"/>
              <w:rPr>
                <w:rFonts w:ascii="Times New Roman" w:hAnsi="Times New Roman"/>
                <w:b/>
                <w:bCs/>
              </w:rPr>
            </w:pPr>
          </w:p>
        </w:tc>
      </w:tr>
      <w:tr w:rsidR="000D2129" w:rsidRPr="000D2129" w:rsidTr="00817368">
        <w:tblPrEx>
          <w:tblLook w:val="04A0" w:firstRow="1" w:lastRow="0" w:firstColumn="1" w:lastColumn="0" w:noHBand="0" w:noVBand="1"/>
        </w:tblPrEx>
        <w:trPr>
          <w:gridBefore w:val="1"/>
          <w:wBefore w:w="142" w:type="dxa"/>
        </w:trPr>
        <w:tc>
          <w:tcPr>
            <w:tcW w:w="4928" w:type="dxa"/>
          </w:tcPr>
          <w:p w:rsidR="00216A04" w:rsidRPr="000D2129" w:rsidRDefault="00216A04" w:rsidP="00DF62CC">
            <w:pPr>
              <w:jc w:val="both"/>
              <w:rPr>
                <w:rFonts w:ascii="Times New Roman" w:hAnsi="Times New Roman"/>
                <w:spacing w:val="4"/>
                <w:sz w:val="22"/>
                <w:szCs w:val="22"/>
                <w:lang w:val="nl-NL"/>
              </w:rPr>
            </w:pPr>
          </w:p>
        </w:tc>
        <w:tc>
          <w:tcPr>
            <w:tcW w:w="4391" w:type="dxa"/>
            <w:gridSpan w:val="2"/>
          </w:tcPr>
          <w:p w:rsidR="00216A04" w:rsidRPr="000D2129" w:rsidRDefault="00216A04" w:rsidP="004E48DB">
            <w:pPr>
              <w:spacing w:line="252" w:lineRule="auto"/>
              <w:jc w:val="center"/>
              <w:rPr>
                <w:rFonts w:ascii="Times New Roman" w:hAnsi="Times New Roman"/>
                <w:spacing w:val="4"/>
                <w:lang w:val="nl-NL"/>
              </w:rPr>
            </w:pPr>
          </w:p>
        </w:tc>
      </w:tr>
    </w:tbl>
    <w:p w:rsidR="002327A1" w:rsidRPr="000D2129" w:rsidRDefault="002327A1" w:rsidP="005C4024">
      <w:pPr>
        <w:tabs>
          <w:tab w:val="left" w:pos="-1260"/>
          <w:tab w:val="left" w:pos="-720"/>
        </w:tabs>
        <w:spacing w:before="60" w:after="60" w:line="300" w:lineRule="auto"/>
        <w:jc w:val="both"/>
        <w:rPr>
          <w:rFonts w:ascii="Times New Roman" w:hAnsi="Times New Roman"/>
        </w:rPr>
      </w:pPr>
    </w:p>
    <w:sectPr w:rsidR="002327A1" w:rsidRPr="000D2129" w:rsidSect="00925B51">
      <w:headerReference w:type="default" r:id="rId8"/>
      <w:footerReference w:type="even" r:id="rId9"/>
      <w:footerReference w:type="default" r:id="rId10"/>
      <w:pgSz w:w="11907" w:h="16840" w:code="9"/>
      <w:pgMar w:top="1134" w:right="1134" w:bottom="1021" w:left="1701" w:header="39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91E" w:rsidRDefault="00CF491E" w:rsidP="00CC080C">
      <w:r>
        <w:separator/>
      </w:r>
    </w:p>
  </w:endnote>
  <w:endnote w:type="continuationSeparator" w:id="0">
    <w:p w:rsidR="00CF491E" w:rsidRDefault="00CF491E" w:rsidP="00CC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D00" w:rsidRDefault="00ED6DEC" w:rsidP="00B324B5">
    <w:pPr>
      <w:pStyle w:val="Chntrang"/>
      <w:framePr w:wrap="around" w:vAnchor="text" w:hAnchor="margin" w:xAlign="right" w:y="1"/>
      <w:rPr>
        <w:rStyle w:val="Strang"/>
      </w:rPr>
    </w:pPr>
    <w:r>
      <w:rPr>
        <w:rStyle w:val="Strang"/>
      </w:rPr>
      <w:fldChar w:fldCharType="begin"/>
    </w:r>
    <w:r w:rsidR="00F85D00">
      <w:rPr>
        <w:rStyle w:val="Strang"/>
      </w:rPr>
      <w:instrText xml:space="preserve">PAGE  </w:instrText>
    </w:r>
    <w:r>
      <w:rPr>
        <w:rStyle w:val="Strang"/>
      </w:rPr>
      <w:fldChar w:fldCharType="end"/>
    </w:r>
  </w:p>
  <w:p w:rsidR="00F85D00" w:rsidRDefault="00F85D00" w:rsidP="00B324B5">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D00" w:rsidRPr="00D1138C" w:rsidRDefault="00F85D00">
    <w:pPr>
      <w:pStyle w:val="Chntrang"/>
      <w:jc w:val="right"/>
      <w:rPr>
        <w:sz w:val="24"/>
        <w:szCs w:val="24"/>
      </w:rPr>
    </w:pPr>
  </w:p>
  <w:p w:rsidR="00F85D00" w:rsidRDefault="00F85D00" w:rsidP="00B324B5">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91E" w:rsidRDefault="00CF491E" w:rsidP="00CC080C">
      <w:r>
        <w:separator/>
      </w:r>
    </w:p>
  </w:footnote>
  <w:footnote w:type="continuationSeparator" w:id="0">
    <w:p w:rsidR="00CF491E" w:rsidRDefault="00CF491E" w:rsidP="00CC0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322107"/>
      <w:docPartObj>
        <w:docPartGallery w:val="Page Numbers (Top of Page)"/>
        <w:docPartUnique/>
      </w:docPartObj>
    </w:sdtPr>
    <w:sdtEndPr/>
    <w:sdtContent>
      <w:p w:rsidR="00201502" w:rsidRDefault="00201502">
        <w:pPr>
          <w:pStyle w:val="utrang"/>
          <w:jc w:val="center"/>
        </w:pPr>
        <w:r>
          <w:fldChar w:fldCharType="begin"/>
        </w:r>
        <w:r>
          <w:instrText>PAGE   \* MERGEFORMAT</w:instrText>
        </w:r>
        <w:r>
          <w:fldChar w:fldCharType="separate"/>
        </w:r>
        <w:r>
          <w:rPr>
            <w:lang w:val="vi-VN"/>
          </w:rPr>
          <w:t>2</w:t>
        </w:r>
        <w:r>
          <w:fldChar w:fldCharType="end"/>
        </w:r>
      </w:p>
    </w:sdtContent>
  </w:sdt>
  <w:p w:rsidR="00E67D49" w:rsidRDefault="00E67D4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04035"/>
    <w:multiLevelType w:val="hybridMultilevel"/>
    <w:tmpl w:val="A748F6C2"/>
    <w:lvl w:ilvl="0" w:tplc="D65E88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540A8"/>
    <w:multiLevelType w:val="hybridMultilevel"/>
    <w:tmpl w:val="555AE098"/>
    <w:lvl w:ilvl="0" w:tplc="182254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A364EE"/>
    <w:multiLevelType w:val="hybridMultilevel"/>
    <w:tmpl w:val="300A5F5E"/>
    <w:lvl w:ilvl="0" w:tplc="D6EA5F0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133B6C35"/>
    <w:multiLevelType w:val="hybridMultilevel"/>
    <w:tmpl w:val="E8A23A18"/>
    <w:lvl w:ilvl="0" w:tplc="DC80C3D2">
      <w:start w:val="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B05F7D"/>
    <w:multiLevelType w:val="hybridMultilevel"/>
    <w:tmpl w:val="75A47092"/>
    <w:lvl w:ilvl="0" w:tplc="64126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E01E1"/>
    <w:multiLevelType w:val="hybridMultilevel"/>
    <w:tmpl w:val="62F6F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4792E"/>
    <w:multiLevelType w:val="hybridMultilevel"/>
    <w:tmpl w:val="11EAAF32"/>
    <w:lvl w:ilvl="0" w:tplc="B0BA5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D52D6D"/>
    <w:multiLevelType w:val="hybridMultilevel"/>
    <w:tmpl w:val="D7EC107A"/>
    <w:lvl w:ilvl="0" w:tplc="42EA6AC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26001869"/>
    <w:multiLevelType w:val="hybridMultilevel"/>
    <w:tmpl w:val="71BE0EB2"/>
    <w:lvl w:ilvl="0" w:tplc="FD566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676D9"/>
    <w:multiLevelType w:val="hybridMultilevel"/>
    <w:tmpl w:val="DCC4DE04"/>
    <w:lvl w:ilvl="0" w:tplc="39D655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97007D"/>
    <w:multiLevelType w:val="hybridMultilevel"/>
    <w:tmpl w:val="69D0F102"/>
    <w:lvl w:ilvl="0" w:tplc="B9A6C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774ABB"/>
    <w:multiLevelType w:val="hybridMultilevel"/>
    <w:tmpl w:val="AE9652C0"/>
    <w:lvl w:ilvl="0" w:tplc="46709D9A">
      <w:start w:val="2"/>
      <w:numFmt w:val="lowerLetter"/>
      <w:lvlText w:val="%1)"/>
      <w:lvlJc w:val="left"/>
      <w:pPr>
        <w:ind w:left="922" w:hanging="360"/>
      </w:pPr>
      <w:rPr>
        <w:rFonts w:ascii="Times New Roman" w:hAnsi="Times New Roman" w:hint="default"/>
        <w:color w:val="auto"/>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15:restartNumberingAfterBreak="0">
    <w:nsid w:val="5A1409B4"/>
    <w:multiLevelType w:val="hybridMultilevel"/>
    <w:tmpl w:val="9E88503E"/>
    <w:lvl w:ilvl="0" w:tplc="FED00FD4">
      <w:start w:val="1"/>
      <w:numFmt w:val="decimal"/>
      <w:lvlText w:val="%1."/>
      <w:lvlJc w:val="left"/>
      <w:pPr>
        <w:ind w:left="1080" w:hanging="360"/>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667C7220"/>
    <w:multiLevelType w:val="hybridMultilevel"/>
    <w:tmpl w:val="D746232C"/>
    <w:lvl w:ilvl="0" w:tplc="D4D0EC5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1F07B8"/>
    <w:multiLevelType w:val="hybridMultilevel"/>
    <w:tmpl w:val="DC20579E"/>
    <w:lvl w:ilvl="0" w:tplc="7A6AB928">
      <w:start w:val="1"/>
      <w:numFmt w:val="decimal"/>
      <w:lvlText w:val="%1."/>
      <w:lvlJc w:val="left"/>
      <w:pPr>
        <w:ind w:left="1029" w:hanging="360"/>
      </w:pPr>
      <w:rPr>
        <w:rFonts w:hint="default"/>
        <w:color w:val="000000"/>
      </w:rPr>
    </w:lvl>
    <w:lvl w:ilvl="1" w:tplc="042A0019" w:tentative="1">
      <w:start w:val="1"/>
      <w:numFmt w:val="lowerLetter"/>
      <w:lvlText w:val="%2."/>
      <w:lvlJc w:val="left"/>
      <w:pPr>
        <w:ind w:left="1749" w:hanging="360"/>
      </w:pPr>
    </w:lvl>
    <w:lvl w:ilvl="2" w:tplc="042A001B" w:tentative="1">
      <w:start w:val="1"/>
      <w:numFmt w:val="lowerRoman"/>
      <w:lvlText w:val="%3."/>
      <w:lvlJc w:val="right"/>
      <w:pPr>
        <w:ind w:left="2469" w:hanging="180"/>
      </w:pPr>
    </w:lvl>
    <w:lvl w:ilvl="3" w:tplc="042A000F" w:tentative="1">
      <w:start w:val="1"/>
      <w:numFmt w:val="decimal"/>
      <w:lvlText w:val="%4."/>
      <w:lvlJc w:val="left"/>
      <w:pPr>
        <w:ind w:left="3189" w:hanging="360"/>
      </w:pPr>
    </w:lvl>
    <w:lvl w:ilvl="4" w:tplc="042A0019" w:tentative="1">
      <w:start w:val="1"/>
      <w:numFmt w:val="lowerLetter"/>
      <w:lvlText w:val="%5."/>
      <w:lvlJc w:val="left"/>
      <w:pPr>
        <w:ind w:left="3909" w:hanging="360"/>
      </w:pPr>
    </w:lvl>
    <w:lvl w:ilvl="5" w:tplc="042A001B" w:tentative="1">
      <w:start w:val="1"/>
      <w:numFmt w:val="lowerRoman"/>
      <w:lvlText w:val="%6."/>
      <w:lvlJc w:val="right"/>
      <w:pPr>
        <w:ind w:left="4629" w:hanging="180"/>
      </w:pPr>
    </w:lvl>
    <w:lvl w:ilvl="6" w:tplc="042A000F" w:tentative="1">
      <w:start w:val="1"/>
      <w:numFmt w:val="decimal"/>
      <w:lvlText w:val="%7."/>
      <w:lvlJc w:val="left"/>
      <w:pPr>
        <w:ind w:left="5349" w:hanging="360"/>
      </w:pPr>
    </w:lvl>
    <w:lvl w:ilvl="7" w:tplc="042A0019" w:tentative="1">
      <w:start w:val="1"/>
      <w:numFmt w:val="lowerLetter"/>
      <w:lvlText w:val="%8."/>
      <w:lvlJc w:val="left"/>
      <w:pPr>
        <w:ind w:left="6069" w:hanging="360"/>
      </w:pPr>
    </w:lvl>
    <w:lvl w:ilvl="8" w:tplc="042A001B" w:tentative="1">
      <w:start w:val="1"/>
      <w:numFmt w:val="lowerRoman"/>
      <w:lvlText w:val="%9."/>
      <w:lvlJc w:val="right"/>
      <w:pPr>
        <w:ind w:left="6789" w:hanging="180"/>
      </w:pPr>
    </w:lvl>
  </w:abstractNum>
  <w:abstractNum w:abstractNumId="15" w15:restartNumberingAfterBreak="0">
    <w:nsid w:val="7A5A1E28"/>
    <w:multiLevelType w:val="hybridMultilevel"/>
    <w:tmpl w:val="10D0572C"/>
    <w:lvl w:ilvl="0" w:tplc="70C6CB7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9625F2"/>
    <w:multiLevelType w:val="hybridMultilevel"/>
    <w:tmpl w:val="06D80176"/>
    <w:lvl w:ilvl="0" w:tplc="26BA057E">
      <w:start w:val="1"/>
      <w:numFmt w:val="lowerLetter"/>
      <w:lvlText w:val="%1."/>
      <w:lvlJc w:val="left"/>
      <w:pPr>
        <w:ind w:left="1029" w:hanging="360"/>
      </w:pPr>
      <w:rPr>
        <w:rFonts w:hint="default"/>
        <w:color w:val="000000"/>
      </w:rPr>
    </w:lvl>
    <w:lvl w:ilvl="1" w:tplc="042A0019" w:tentative="1">
      <w:start w:val="1"/>
      <w:numFmt w:val="lowerLetter"/>
      <w:lvlText w:val="%2."/>
      <w:lvlJc w:val="left"/>
      <w:pPr>
        <w:ind w:left="1749" w:hanging="360"/>
      </w:pPr>
    </w:lvl>
    <w:lvl w:ilvl="2" w:tplc="042A001B" w:tentative="1">
      <w:start w:val="1"/>
      <w:numFmt w:val="lowerRoman"/>
      <w:lvlText w:val="%3."/>
      <w:lvlJc w:val="right"/>
      <w:pPr>
        <w:ind w:left="2469" w:hanging="180"/>
      </w:pPr>
    </w:lvl>
    <w:lvl w:ilvl="3" w:tplc="042A000F" w:tentative="1">
      <w:start w:val="1"/>
      <w:numFmt w:val="decimal"/>
      <w:lvlText w:val="%4."/>
      <w:lvlJc w:val="left"/>
      <w:pPr>
        <w:ind w:left="3189" w:hanging="360"/>
      </w:pPr>
    </w:lvl>
    <w:lvl w:ilvl="4" w:tplc="042A0019" w:tentative="1">
      <w:start w:val="1"/>
      <w:numFmt w:val="lowerLetter"/>
      <w:lvlText w:val="%5."/>
      <w:lvlJc w:val="left"/>
      <w:pPr>
        <w:ind w:left="3909" w:hanging="360"/>
      </w:pPr>
    </w:lvl>
    <w:lvl w:ilvl="5" w:tplc="042A001B" w:tentative="1">
      <w:start w:val="1"/>
      <w:numFmt w:val="lowerRoman"/>
      <w:lvlText w:val="%6."/>
      <w:lvlJc w:val="right"/>
      <w:pPr>
        <w:ind w:left="4629" w:hanging="180"/>
      </w:pPr>
    </w:lvl>
    <w:lvl w:ilvl="6" w:tplc="042A000F" w:tentative="1">
      <w:start w:val="1"/>
      <w:numFmt w:val="decimal"/>
      <w:lvlText w:val="%7."/>
      <w:lvlJc w:val="left"/>
      <w:pPr>
        <w:ind w:left="5349" w:hanging="360"/>
      </w:pPr>
    </w:lvl>
    <w:lvl w:ilvl="7" w:tplc="042A0019" w:tentative="1">
      <w:start w:val="1"/>
      <w:numFmt w:val="lowerLetter"/>
      <w:lvlText w:val="%8."/>
      <w:lvlJc w:val="left"/>
      <w:pPr>
        <w:ind w:left="6069" w:hanging="360"/>
      </w:pPr>
    </w:lvl>
    <w:lvl w:ilvl="8" w:tplc="042A001B" w:tentative="1">
      <w:start w:val="1"/>
      <w:numFmt w:val="lowerRoman"/>
      <w:lvlText w:val="%9."/>
      <w:lvlJc w:val="right"/>
      <w:pPr>
        <w:ind w:left="6789" w:hanging="180"/>
      </w:pPr>
    </w:lvl>
  </w:abstractNum>
  <w:num w:numId="1">
    <w:abstractNumId w:val="2"/>
  </w:num>
  <w:num w:numId="2">
    <w:abstractNumId w:val="6"/>
  </w:num>
  <w:num w:numId="3">
    <w:abstractNumId w:val="0"/>
  </w:num>
  <w:num w:numId="4">
    <w:abstractNumId w:val="1"/>
  </w:num>
  <w:num w:numId="5">
    <w:abstractNumId w:val="9"/>
  </w:num>
  <w:num w:numId="6">
    <w:abstractNumId w:val="15"/>
  </w:num>
  <w:num w:numId="7">
    <w:abstractNumId w:val="8"/>
  </w:num>
  <w:num w:numId="8">
    <w:abstractNumId w:val="4"/>
  </w:num>
  <w:num w:numId="9">
    <w:abstractNumId w:val="3"/>
  </w:num>
  <w:num w:numId="10">
    <w:abstractNumId w:val="10"/>
  </w:num>
  <w:num w:numId="11">
    <w:abstractNumId w:val="5"/>
  </w:num>
  <w:num w:numId="12">
    <w:abstractNumId w:val="13"/>
  </w:num>
  <w:num w:numId="13">
    <w:abstractNumId w:val="11"/>
  </w:num>
  <w:num w:numId="14">
    <w:abstractNumId w:val="7"/>
  </w:num>
  <w:num w:numId="15">
    <w:abstractNumId w:val="12"/>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0C"/>
    <w:rsid w:val="00003A10"/>
    <w:rsid w:val="00006C4E"/>
    <w:rsid w:val="000077E9"/>
    <w:rsid w:val="0000798F"/>
    <w:rsid w:val="000126C2"/>
    <w:rsid w:val="0001741C"/>
    <w:rsid w:val="0002200E"/>
    <w:rsid w:val="00022448"/>
    <w:rsid w:val="0002407D"/>
    <w:rsid w:val="0002693E"/>
    <w:rsid w:val="00034EA7"/>
    <w:rsid w:val="00036AE3"/>
    <w:rsid w:val="00040753"/>
    <w:rsid w:val="000436DE"/>
    <w:rsid w:val="00043C1D"/>
    <w:rsid w:val="0004750E"/>
    <w:rsid w:val="00047632"/>
    <w:rsid w:val="00047D06"/>
    <w:rsid w:val="000505D4"/>
    <w:rsid w:val="00050D2B"/>
    <w:rsid w:val="0005135E"/>
    <w:rsid w:val="000533C8"/>
    <w:rsid w:val="000605CB"/>
    <w:rsid w:val="0006242D"/>
    <w:rsid w:val="00062ED3"/>
    <w:rsid w:val="00064618"/>
    <w:rsid w:val="00065E74"/>
    <w:rsid w:val="00067AD5"/>
    <w:rsid w:val="00070042"/>
    <w:rsid w:val="000728FC"/>
    <w:rsid w:val="00076251"/>
    <w:rsid w:val="00080D6F"/>
    <w:rsid w:val="00086D5F"/>
    <w:rsid w:val="00094582"/>
    <w:rsid w:val="00094583"/>
    <w:rsid w:val="0009660A"/>
    <w:rsid w:val="000A30C2"/>
    <w:rsid w:val="000A6D1E"/>
    <w:rsid w:val="000B0CC8"/>
    <w:rsid w:val="000B5B7F"/>
    <w:rsid w:val="000C006F"/>
    <w:rsid w:val="000C3FD9"/>
    <w:rsid w:val="000D0C59"/>
    <w:rsid w:val="000D15CA"/>
    <w:rsid w:val="000D1997"/>
    <w:rsid w:val="000D2129"/>
    <w:rsid w:val="000D3349"/>
    <w:rsid w:val="000D3426"/>
    <w:rsid w:val="000D446E"/>
    <w:rsid w:val="000D5BDD"/>
    <w:rsid w:val="000D63D5"/>
    <w:rsid w:val="000E1AB4"/>
    <w:rsid w:val="000E2A29"/>
    <w:rsid w:val="000E442A"/>
    <w:rsid w:val="000E54FE"/>
    <w:rsid w:val="000E5EE3"/>
    <w:rsid w:val="000E7726"/>
    <w:rsid w:val="00105BB2"/>
    <w:rsid w:val="0010774D"/>
    <w:rsid w:val="00112130"/>
    <w:rsid w:val="001126B0"/>
    <w:rsid w:val="00112AA2"/>
    <w:rsid w:val="00112C86"/>
    <w:rsid w:val="0011393F"/>
    <w:rsid w:val="00114397"/>
    <w:rsid w:val="00116031"/>
    <w:rsid w:val="0012281B"/>
    <w:rsid w:val="00125670"/>
    <w:rsid w:val="00137FCC"/>
    <w:rsid w:val="00143EC2"/>
    <w:rsid w:val="00146DA0"/>
    <w:rsid w:val="00156F1A"/>
    <w:rsid w:val="0015765D"/>
    <w:rsid w:val="0016138E"/>
    <w:rsid w:val="00163DE6"/>
    <w:rsid w:val="00165D31"/>
    <w:rsid w:val="001828B0"/>
    <w:rsid w:val="00183BB7"/>
    <w:rsid w:val="001875FA"/>
    <w:rsid w:val="00192067"/>
    <w:rsid w:val="001A171F"/>
    <w:rsid w:val="001A3BBE"/>
    <w:rsid w:val="001A3DDD"/>
    <w:rsid w:val="001A5159"/>
    <w:rsid w:val="001A73C1"/>
    <w:rsid w:val="001B17D5"/>
    <w:rsid w:val="001B1ED2"/>
    <w:rsid w:val="001B7C8F"/>
    <w:rsid w:val="001C016C"/>
    <w:rsid w:val="001C0CFF"/>
    <w:rsid w:val="001C1D8B"/>
    <w:rsid w:val="001C1E1D"/>
    <w:rsid w:val="001C2B35"/>
    <w:rsid w:val="001D2C7C"/>
    <w:rsid w:val="001E0F7E"/>
    <w:rsid w:val="001E47CF"/>
    <w:rsid w:val="001E6FE6"/>
    <w:rsid w:val="001F010A"/>
    <w:rsid w:val="001F0CB5"/>
    <w:rsid w:val="001F2E79"/>
    <w:rsid w:val="001F4311"/>
    <w:rsid w:val="00200436"/>
    <w:rsid w:val="0020125B"/>
    <w:rsid w:val="00201502"/>
    <w:rsid w:val="00202E5D"/>
    <w:rsid w:val="002031EA"/>
    <w:rsid w:val="0020320A"/>
    <w:rsid w:val="00205111"/>
    <w:rsid w:val="0021526E"/>
    <w:rsid w:val="00216A04"/>
    <w:rsid w:val="00216FFD"/>
    <w:rsid w:val="00217472"/>
    <w:rsid w:val="00224E12"/>
    <w:rsid w:val="002327A1"/>
    <w:rsid w:val="002375D5"/>
    <w:rsid w:val="00244EC4"/>
    <w:rsid w:val="00245F29"/>
    <w:rsid w:val="00254F49"/>
    <w:rsid w:val="00261A3A"/>
    <w:rsid w:val="00262227"/>
    <w:rsid w:val="0026517C"/>
    <w:rsid w:val="0026527F"/>
    <w:rsid w:val="00265C75"/>
    <w:rsid w:val="002679D3"/>
    <w:rsid w:val="00272F73"/>
    <w:rsid w:val="0028700A"/>
    <w:rsid w:val="00294EB7"/>
    <w:rsid w:val="002972E3"/>
    <w:rsid w:val="002A3E2E"/>
    <w:rsid w:val="002A4E12"/>
    <w:rsid w:val="002C1F5B"/>
    <w:rsid w:val="002C2A1B"/>
    <w:rsid w:val="002C3E27"/>
    <w:rsid w:val="002C6844"/>
    <w:rsid w:val="002D11F1"/>
    <w:rsid w:val="002D1CEE"/>
    <w:rsid w:val="002D3FF5"/>
    <w:rsid w:val="002D71CD"/>
    <w:rsid w:val="002D739D"/>
    <w:rsid w:val="002D7811"/>
    <w:rsid w:val="002D7A87"/>
    <w:rsid w:val="002E1836"/>
    <w:rsid w:val="002E21B0"/>
    <w:rsid w:val="002E62AE"/>
    <w:rsid w:val="002F427D"/>
    <w:rsid w:val="002F51F3"/>
    <w:rsid w:val="002F5B0B"/>
    <w:rsid w:val="00301F42"/>
    <w:rsid w:val="00302308"/>
    <w:rsid w:val="003071F1"/>
    <w:rsid w:val="00316370"/>
    <w:rsid w:val="0031654E"/>
    <w:rsid w:val="00320485"/>
    <w:rsid w:val="00322F17"/>
    <w:rsid w:val="003253AB"/>
    <w:rsid w:val="003302FF"/>
    <w:rsid w:val="003350AA"/>
    <w:rsid w:val="00335CE5"/>
    <w:rsid w:val="00337B87"/>
    <w:rsid w:val="0034117B"/>
    <w:rsid w:val="00341539"/>
    <w:rsid w:val="00355163"/>
    <w:rsid w:val="00364B16"/>
    <w:rsid w:val="003714F8"/>
    <w:rsid w:val="00374E72"/>
    <w:rsid w:val="003766EA"/>
    <w:rsid w:val="00386C38"/>
    <w:rsid w:val="003A0C68"/>
    <w:rsid w:val="003A24B6"/>
    <w:rsid w:val="003A3342"/>
    <w:rsid w:val="003B45DC"/>
    <w:rsid w:val="003B5FDC"/>
    <w:rsid w:val="003B679E"/>
    <w:rsid w:val="003C14BD"/>
    <w:rsid w:val="003C2931"/>
    <w:rsid w:val="003C4400"/>
    <w:rsid w:val="003C511F"/>
    <w:rsid w:val="003C610B"/>
    <w:rsid w:val="003C6AA4"/>
    <w:rsid w:val="003C6ABE"/>
    <w:rsid w:val="003D0385"/>
    <w:rsid w:val="003D1ECE"/>
    <w:rsid w:val="003D410C"/>
    <w:rsid w:val="003D7065"/>
    <w:rsid w:val="003E3AAE"/>
    <w:rsid w:val="003E787B"/>
    <w:rsid w:val="003F0D31"/>
    <w:rsid w:val="003F1E06"/>
    <w:rsid w:val="003F3A25"/>
    <w:rsid w:val="003F4CAF"/>
    <w:rsid w:val="00400DAA"/>
    <w:rsid w:val="00401FFC"/>
    <w:rsid w:val="00403267"/>
    <w:rsid w:val="004066A6"/>
    <w:rsid w:val="00415ECF"/>
    <w:rsid w:val="00417A71"/>
    <w:rsid w:val="0042092B"/>
    <w:rsid w:val="00420C73"/>
    <w:rsid w:val="004234DB"/>
    <w:rsid w:val="0042479B"/>
    <w:rsid w:val="00430FDA"/>
    <w:rsid w:val="00435AB5"/>
    <w:rsid w:val="00437464"/>
    <w:rsid w:val="00442D7C"/>
    <w:rsid w:val="00445086"/>
    <w:rsid w:val="004574AA"/>
    <w:rsid w:val="00457914"/>
    <w:rsid w:val="00457924"/>
    <w:rsid w:val="00460E9B"/>
    <w:rsid w:val="00472809"/>
    <w:rsid w:val="00473848"/>
    <w:rsid w:val="00474669"/>
    <w:rsid w:val="00474B24"/>
    <w:rsid w:val="00483BA4"/>
    <w:rsid w:val="004953BE"/>
    <w:rsid w:val="00495F38"/>
    <w:rsid w:val="004A0E77"/>
    <w:rsid w:val="004A45CD"/>
    <w:rsid w:val="004A4CA2"/>
    <w:rsid w:val="004A63ED"/>
    <w:rsid w:val="004B0F86"/>
    <w:rsid w:val="004B3366"/>
    <w:rsid w:val="004B608A"/>
    <w:rsid w:val="004B6FDC"/>
    <w:rsid w:val="004C3833"/>
    <w:rsid w:val="004C59B4"/>
    <w:rsid w:val="004D1763"/>
    <w:rsid w:val="004D30CF"/>
    <w:rsid w:val="004E2829"/>
    <w:rsid w:val="004E37D6"/>
    <w:rsid w:val="004E48DB"/>
    <w:rsid w:val="004E5745"/>
    <w:rsid w:val="004F30DE"/>
    <w:rsid w:val="004F37DC"/>
    <w:rsid w:val="004F3B45"/>
    <w:rsid w:val="004F6398"/>
    <w:rsid w:val="00500FC2"/>
    <w:rsid w:val="00510283"/>
    <w:rsid w:val="005137E6"/>
    <w:rsid w:val="00524147"/>
    <w:rsid w:val="00535F53"/>
    <w:rsid w:val="00536B83"/>
    <w:rsid w:val="00537CB1"/>
    <w:rsid w:val="00540C5D"/>
    <w:rsid w:val="00545F77"/>
    <w:rsid w:val="00551629"/>
    <w:rsid w:val="00564973"/>
    <w:rsid w:val="0057076F"/>
    <w:rsid w:val="00574CE7"/>
    <w:rsid w:val="005755D2"/>
    <w:rsid w:val="005806EA"/>
    <w:rsid w:val="0058090F"/>
    <w:rsid w:val="00584790"/>
    <w:rsid w:val="00585933"/>
    <w:rsid w:val="00585FC8"/>
    <w:rsid w:val="00586F5F"/>
    <w:rsid w:val="0059012C"/>
    <w:rsid w:val="0059041A"/>
    <w:rsid w:val="00590A9E"/>
    <w:rsid w:val="005A54BE"/>
    <w:rsid w:val="005B1D86"/>
    <w:rsid w:val="005B24AE"/>
    <w:rsid w:val="005B5930"/>
    <w:rsid w:val="005B5F25"/>
    <w:rsid w:val="005B7C79"/>
    <w:rsid w:val="005C1755"/>
    <w:rsid w:val="005C3C14"/>
    <w:rsid w:val="005C4024"/>
    <w:rsid w:val="005C434E"/>
    <w:rsid w:val="005C4A4E"/>
    <w:rsid w:val="005D1FA1"/>
    <w:rsid w:val="005D22B1"/>
    <w:rsid w:val="005D7A11"/>
    <w:rsid w:val="005E42B6"/>
    <w:rsid w:val="005E7238"/>
    <w:rsid w:val="005E79E6"/>
    <w:rsid w:val="005F0EE9"/>
    <w:rsid w:val="005F10B9"/>
    <w:rsid w:val="005F7023"/>
    <w:rsid w:val="005F7BFC"/>
    <w:rsid w:val="00601118"/>
    <w:rsid w:val="00601DC7"/>
    <w:rsid w:val="00606361"/>
    <w:rsid w:val="00623570"/>
    <w:rsid w:val="0062471F"/>
    <w:rsid w:val="00627C05"/>
    <w:rsid w:val="006349CF"/>
    <w:rsid w:val="00637054"/>
    <w:rsid w:val="006423F0"/>
    <w:rsid w:val="00646F88"/>
    <w:rsid w:val="00652EFA"/>
    <w:rsid w:val="006564B9"/>
    <w:rsid w:val="00657CBB"/>
    <w:rsid w:val="0066244C"/>
    <w:rsid w:val="00663E35"/>
    <w:rsid w:val="006705DB"/>
    <w:rsid w:val="00672697"/>
    <w:rsid w:val="006745B9"/>
    <w:rsid w:val="00680E5D"/>
    <w:rsid w:val="00683EEA"/>
    <w:rsid w:val="00687F07"/>
    <w:rsid w:val="00693E4C"/>
    <w:rsid w:val="00696D4B"/>
    <w:rsid w:val="006A1CE8"/>
    <w:rsid w:val="006A2E50"/>
    <w:rsid w:val="006A2FB6"/>
    <w:rsid w:val="006A62D5"/>
    <w:rsid w:val="006B19AE"/>
    <w:rsid w:val="006B36D4"/>
    <w:rsid w:val="006B56C4"/>
    <w:rsid w:val="006C6496"/>
    <w:rsid w:val="006C7544"/>
    <w:rsid w:val="006D0A2D"/>
    <w:rsid w:val="006D17AB"/>
    <w:rsid w:val="006D3C44"/>
    <w:rsid w:val="006D5DA6"/>
    <w:rsid w:val="006E1F83"/>
    <w:rsid w:val="006E2538"/>
    <w:rsid w:val="006E27E2"/>
    <w:rsid w:val="006E4BFE"/>
    <w:rsid w:val="006E56DC"/>
    <w:rsid w:val="006F23EB"/>
    <w:rsid w:val="006F247C"/>
    <w:rsid w:val="006F2B48"/>
    <w:rsid w:val="006F690B"/>
    <w:rsid w:val="006F690C"/>
    <w:rsid w:val="006F7797"/>
    <w:rsid w:val="00700FD7"/>
    <w:rsid w:val="00704C59"/>
    <w:rsid w:val="007072D7"/>
    <w:rsid w:val="00707B82"/>
    <w:rsid w:val="00710CC9"/>
    <w:rsid w:val="00713C0B"/>
    <w:rsid w:val="007202CF"/>
    <w:rsid w:val="00720AB0"/>
    <w:rsid w:val="007244FC"/>
    <w:rsid w:val="007277E4"/>
    <w:rsid w:val="007349FB"/>
    <w:rsid w:val="007359DE"/>
    <w:rsid w:val="0073682F"/>
    <w:rsid w:val="00741EF4"/>
    <w:rsid w:val="00744D2F"/>
    <w:rsid w:val="00755C70"/>
    <w:rsid w:val="007566FB"/>
    <w:rsid w:val="00760A87"/>
    <w:rsid w:val="0076347D"/>
    <w:rsid w:val="00765F23"/>
    <w:rsid w:val="00767BE1"/>
    <w:rsid w:val="00770B01"/>
    <w:rsid w:val="007756E1"/>
    <w:rsid w:val="00784C59"/>
    <w:rsid w:val="00785EF0"/>
    <w:rsid w:val="007909FB"/>
    <w:rsid w:val="00790C71"/>
    <w:rsid w:val="007911C2"/>
    <w:rsid w:val="00791711"/>
    <w:rsid w:val="0079323D"/>
    <w:rsid w:val="00795D13"/>
    <w:rsid w:val="007A05E6"/>
    <w:rsid w:val="007A1DF4"/>
    <w:rsid w:val="007A659C"/>
    <w:rsid w:val="007A7396"/>
    <w:rsid w:val="007B0BB5"/>
    <w:rsid w:val="007B25E4"/>
    <w:rsid w:val="007B396D"/>
    <w:rsid w:val="007B439D"/>
    <w:rsid w:val="007B7AA8"/>
    <w:rsid w:val="007C6200"/>
    <w:rsid w:val="007D7728"/>
    <w:rsid w:val="007F0252"/>
    <w:rsid w:val="007F426F"/>
    <w:rsid w:val="00803B9F"/>
    <w:rsid w:val="00806AD9"/>
    <w:rsid w:val="0081118B"/>
    <w:rsid w:val="00813E95"/>
    <w:rsid w:val="00814B56"/>
    <w:rsid w:val="00815860"/>
    <w:rsid w:val="00817368"/>
    <w:rsid w:val="00826999"/>
    <w:rsid w:val="00832C86"/>
    <w:rsid w:val="00834A61"/>
    <w:rsid w:val="00837F4A"/>
    <w:rsid w:val="00843B9D"/>
    <w:rsid w:val="00845294"/>
    <w:rsid w:val="0084552F"/>
    <w:rsid w:val="00861C82"/>
    <w:rsid w:val="008706D1"/>
    <w:rsid w:val="00871A5C"/>
    <w:rsid w:val="00876363"/>
    <w:rsid w:val="008817EF"/>
    <w:rsid w:val="00882263"/>
    <w:rsid w:val="008849F4"/>
    <w:rsid w:val="00885DFC"/>
    <w:rsid w:val="008869A9"/>
    <w:rsid w:val="00887226"/>
    <w:rsid w:val="00896E40"/>
    <w:rsid w:val="00897158"/>
    <w:rsid w:val="008B36A7"/>
    <w:rsid w:val="008B4A04"/>
    <w:rsid w:val="008B66AF"/>
    <w:rsid w:val="008B6EA2"/>
    <w:rsid w:val="008C707A"/>
    <w:rsid w:val="008D7415"/>
    <w:rsid w:val="008F0F99"/>
    <w:rsid w:val="008F1F4B"/>
    <w:rsid w:val="008F7E5C"/>
    <w:rsid w:val="00914A0E"/>
    <w:rsid w:val="009229B1"/>
    <w:rsid w:val="00925731"/>
    <w:rsid w:val="00925B51"/>
    <w:rsid w:val="00933515"/>
    <w:rsid w:val="009345E9"/>
    <w:rsid w:val="009441E3"/>
    <w:rsid w:val="0095106B"/>
    <w:rsid w:val="009604AF"/>
    <w:rsid w:val="009641C0"/>
    <w:rsid w:val="009729F4"/>
    <w:rsid w:val="0097389C"/>
    <w:rsid w:val="00974C27"/>
    <w:rsid w:val="00985F4C"/>
    <w:rsid w:val="009871CF"/>
    <w:rsid w:val="0098735C"/>
    <w:rsid w:val="0099218B"/>
    <w:rsid w:val="0099466D"/>
    <w:rsid w:val="00996C92"/>
    <w:rsid w:val="0099771E"/>
    <w:rsid w:val="0099785B"/>
    <w:rsid w:val="009A04DB"/>
    <w:rsid w:val="009A0795"/>
    <w:rsid w:val="009A0B25"/>
    <w:rsid w:val="009A1B27"/>
    <w:rsid w:val="009B1277"/>
    <w:rsid w:val="009B2AED"/>
    <w:rsid w:val="009B42BE"/>
    <w:rsid w:val="009B4FD3"/>
    <w:rsid w:val="009B52DA"/>
    <w:rsid w:val="009D06D6"/>
    <w:rsid w:val="009D3612"/>
    <w:rsid w:val="009D38EB"/>
    <w:rsid w:val="009E0658"/>
    <w:rsid w:val="009E06C7"/>
    <w:rsid w:val="009E12EF"/>
    <w:rsid w:val="009E1CD0"/>
    <w:rsid w:val="009E45E5"/>
    <w:rsid w:val="009F61CF"/>
    <w:rsid w:val="00A00F12"/>
    <w:rsid w:val="00A012EE"/>
    <w:rsid w:val="00A05350"/>
    <w:rsid w:val="00A1248D"/>
    <w:rsid w:val="00A1375D"/>
    <w:rsid w:val="00A15280"/>
    <w:rsid w:val="00A154D7"/>
    <w:rsid w:val="00A17A4E"/>
    <w:rsid w:val="00A3054C"/>
    <w:rsid w:val="00A3610F"/>
    <w:rsid w:val="00A45385"/>
    <w:rsid w:val="00A5302A"/>
    <w:rsid w:val="00A545FD"/>
    <w:rsid w:val="00A56CE3"/>
    <w:rsid w:val="00A60BCE"/>
    <w:rsid w:val="00A67F7E"/>
    <w:rsid w:val="00A717A9"/>
    <w:rsid w:val="00A82EC2"/>
    <w:rsid w:val="00A8478B"/>
    <w:rsid w:val="00A860C7"/>
    <w:rsid w:val="00A95BBA"/>
    <w:rsid w:val="00A96019"/>
    <w:rsid w:val="00AA036A"/>
    <w:rsid w:val="00AA3AFF"/>
    <w:rsid w:val="00AB1BE9"/>
    <w:rsid w:val="00AB1DCC"/>
    <w:rsid w:val="00AC2393"/>
    <w:rsid w:val="00AC3DEF"/>
    <w:rsid w:val="00AC5234"/>
    <w:rsid w:val="00AC540F"/>
    <w:rsid w:val="00AC6BCA"/>
    <w:rsid w:val="00AD1232"/>
    <w:rsid w:val="00AD48FE"/>
    <w:rsid w:val="00AD68D0"/>
    <w:rsid w:val="00AE7526"/>
    <w:rsid w:val="00AF2DF9"/>
    <w:rsid w:val="00AF43DB"/>
    <w:rsid w:val="00B01E2C"/>
    <w:rsid w:val="00B01F79"/>
    <w:rsid w:val="00B12CD9"/>
    <w:rsid w:val="00B15B8C"/>
    <w:rsid w:val="00B22FA3"/>
    <w:rsid w:val="00B23A39"/>
    <w:rsid w:val="00B24BB6"/>
    <w:rsid w:val="00B268CF"/>
    <w:rsid w:val="00B27222"/>
    <w:rsid w:val="00B30587"/>
    <w:rsid w:val="00B324B5"/>
    <w:rsid w:val="00B34957"/>
    <w:rsid w:val="00B36D5E"/>
    <w:rsid w:val="00B45DFB"/>
    <w:rsid w:val="00B463E4"/>
    <w:rsid w:val="00B55C7C"/>
    <w:rsid w:val="00B55CD8"/>
    <w:rsid w:val="00B57528"/>
    <w:rsid w:val="00B615F2"/>
    <w:rsid w:val="00B70BD8"/>
    <w:rsid w:val="00B77551"/>
    <w:rsid w:val="00B813B0"/>
    <w:rsid w:val="00B82EE6"/>
    <w:rsid w:val="00B83735"/>
    <w:rsid w:val="00B84E35"/>
    <w:rsid w:val="00BA0E9C"/>
    <w:rsid w:val="00BB4FBF"/>
    <w:rsid w:val="00BC0A7B"/>
    <w:rsid w:val="00BC7EAC"/>
    <w:rsid w:val="00BD21D7"/>
    <w:rsid w:val="00BD2BB6"/>
    <w:rsid w:val="00BD5F7C"/>
    <w:rsid w:val="00BD702F"/>
    <w:rsid w:val="00BD7187"/>
    <w:rsid w:val="00BD7C77"/>
    <w:rsid w:val="00BE5D88"/>
    <w:rsid w:val="00BF0F53"/>
    <w:rsid w:val="00BF1209"/>
    <w:rsid w:val="00BF1885"/>
    <w:rsid w:val="00BF1B1F"/>
    <w:rsid w:val="00BF1B81"/>
    <w:rsid w:val="00C05390"/>
    <w:rsid w:val="00C05AE8"/>
    <w:rsid w:val="00C05C88"/>
    <w:rsid w:val="00C0649A"/>
    <w:rsid w:val="00C07171"/>
    <w:rsid w:val="00C10B61"/>
    <w:rsid w:val="00C122E8"/>
    <w:rsid w:val="00C17E65"/>
    <w:rsid w:val="00C17FA1"/>
    <w:rsid w:val="00C209A5"/>
    <w:rsid w:val="00C241EA"/>
    <w:rsid w:val="00C326F9"/>
    <w:rsid w:val="00C36344"/>
    <w:rsid w:val="00C41294"/>
    <w:rsid w:val="00C532BA"/>
    <w:rsid w:val="00C63918"/>
    <w:rsid w:val="00C65260"/>
    <w:rsid w:val="00C75FC2"/>
    <w:rsid w:val="00C7619D"/>
    <w:rsid w:val="00C77385"/>
    <w:rsid w:val="00C80882"/>
    <w:rsid w:val="00C82828"/>
    <w:rsid w:val="00C941D2"/>
    <w:rsid w:val="00CA101B"/>
    <w:rsid w:val="00CA2C7C"/>
    <w:rsid w:val="00CB2BE4"/>
    <w:rsid w:val="00CC0684"/>
    <w:rsid w:val="00CC080C"/>
    <w:rsid w:val="00CC3C9C"/>
    <w:rsid w:val="00CC7EC2"/>
    <w:rsid w:val="00CD0412"/>
    <w:rsid w:val="00CD4515"/>
    <w:rsid w:val="00CD7DE1"/>
    <w:rsid w:val="00CE33EE"/>
    <w:rsid w:val="00CE3535"/>
    <w:rsid w:val="00CE3A28"/>
    <w:rsid w:val="00CE5E91"/>
    <w:rsid w:val="00CF491E"/>
    <w:rsid w:val="00CF5E3A"/>
    <w:rsid w:val="00D0382D"/>
    <w:rsid w:val="00D05142"/>
    <w:rsid w:val="00D11245"/>
    <w:rsid w:val="00D1138C"/>
    <w:rsid w:val="00D15450"/>
    <w:rsid w:val="00D26956"/>
    <w:rsid w:val="00D27445"/>
    <w:rsid w:val="00D34136"/>
    <w:rsid w:val="00D35CA9"/>
    <w:rsid w:val="00D36C3B"/>
    <w:rsid w:val="00D57097"/>
    <w:rsid w:val="00D57A16"/>
    <w:rsid w:val="00D61747"/>
    <w:rsid w:val="00D63443"/>
    <w:rsid w:val="00D66384"/>
    <w:rsid w:val="00D670DE"/>
    <w:rsid w:val="00D703C7"/>
    <w:rsid w:val="00D70422"/>
    <w:rsid w:val="00D738DD"/>
    <w:rsid w:val="00D762AD"/>
    <w:rsid w:val="00D77C40"/>
    <w:rsid w:val="00D80CB0"/>
    <w:rsid w:val="00D8666F"/>
    <w:rsid w:val="00D90315"/>
    <w:rsid w:val="00D93D39"/>
    <w:rsid w:val="00D94529"/>
    <w:rsid w:val="00D9577A"/>
    <w:rsid w:val="00D95E95"/>
    <w:rsid w:val="00D96FFA"/>
    <w:rsid w:val="00DA7D0F"/>
    <w:rsid w:val="00DB7184"/>
    <w:rsid w:val="00DC07F2"/>
    <w:rsid w:val="00DC427C"/>
    <w:rsid w:val="00DD0F51"/>
    <w:rsid w:val="00DD2826"/>
    <w:rsid w:val="00DD55A8"/>
    <w:rsid w:val="00DD7FCC"/>
    <w:rsid w:val="00DE3BE7"/>
    <w:rsid w:val="00DF0152"/>
    <w:rsid w:val="00DF230C"/>
    <w:rsid w:val="00DF4F47"/>
    <w:rsid w:val="00DF59C7"/>
    <w:rsid w:val="00DF5DBE"/>
    <w:rsid w:val="00DF62CC"/>
    <w:rsid w:val="00DF6727"/>
    <w:rsid w:val="00E02D1A"/>
    <w:rsid w:val="00E02F71"/>
    <w:rsid w:val="00E03259"/>
    <w:rsid w:val="00E05BC2"/>
    <w:rsid w:val="00E06BF0"/>
    <w:rsid w:val="00E11CA6"/>
    <w:rsid w:val="00E20B32"/>
    <w:rsid w:val="00E24E0A"/>
    <w:rsid w:val="00E25993"/>
    <w:rsid w:val="00E32C76"/>
    <w:rsid w:val="00E3317E"/>
    <w:rsid w:val="00E35818"/>
    <w:rsid w:val="00E368E8"/>
    <w:rsid w:val="00E3758D"/>
    <w:rsid w:val="00E4713B"/>
    <w:rsid w:val="00E4779F"/>
    <w:rsid w:val="00E477BD"/>
    <w:rsid w:val="00E520FD"/>
    <w:rsid w:val="00E52277"/>
    <w:rsid w:val="00E607FF"/>
    <w:rsid w:val="00E6246A"/>
    <w:rsid w:val="00E62FF6"/>
    <w:rsid w:val="00E65992"/>
    <w:rsid w:val="00E67D49"/>
    <w:rsid w:val="00E71AE8"/>
    <w:rsid w:val="00E74362"/>
    <w:rsid w:val="00E74B08"/>
    <w:rsid w:val="00E75985"/>
    <w:rsid w:val="00E801D7"/>
    <w:rsid w:val="00E810C5"/>
    <w:rsid w:val="00E8195C"/>
    <w:rsid w:val="00E86E8C"/>
    <w:rsid w:val="00E9022F"/>
    <w:rsid w:val="00E927F5"/>
    <w:rsid w:val="00E9288A"/>
    <w:rsid w:val="00E94AA9"/>
    <w:rsid w:val="00E95757"/>
    <w:rsid w:val="00E95CC5"/>
    <w:rsid w:val="00E967B5"/>
    <w:rsid w:val="00EA5579"/>
    <w:rsid w:val="00EA5B9E"/>
    <w:rsid w:val="00EB53A8"/>
    <w:rsid w:val="00EC2F5A"/>
    <w:rsid w:val="00EC4F4D"/>
    <w:rsid w:val="00EC7CCF"/>
    <w:rsid w:val="00EC7D02"/>
    <w:rsid w:val="00ED34AE"/>
    <w:rsid w:val="00ED6DEC"/>
    <w:rsid w:val="00EE220F"/>
    <w:rsid w:val="00EE44D5"/>
    <w:rsid w:val="00EF0138"/>
    <w:rsid w:val="00EF6289"/>
    <w:rsid w:val="00F004E6"/>
    <w:rsid w:val="00F00DFB"/>
    <w:rsid w:val="00F0333B"/>
    <w:rsid w:val="00F037EB"/>
    <w:rsid w:val="00F07EFA"/>
    <w:rsid w:val="00F17FF1"/>
    <w:rsid w:val="00F20407"/>
    <w:rsid w:val="00F21762"/>
    <w:rsid w:val="00F23032"/>
    <w:rsid w:val="00F23332"/>
    <w:rsid w:val="00F3024C"/>
    <w:rsid w:val="00F3210D"/>
    <w:rsid w:val="00F3756F"/>
    <w:rsid w:val="00F427B9"/>
    <w:rsid w:val="00F438A8"/>
    <w:rsid w:val="00F463AF"/>
    <w:rsid w:val="00F60433"/>
    <w:rsid w:val="00F627CB"/>
    <w:rsid w:val="00F62C01"/>
    <w:rsid w:val="00F65192"/>
    <w:rsid w:val="00F65AE3"/>
    <w:rsid w:val="00F71CED"/>
    <w:rsid w:val="00F73871"/>
    <w:rsid w:val="00F7565B"/>
    <w:rsid w:val="00F7671B"/>
    <w:rsid w:val="00F80C3E"/>
    <w:rsid w:val="00F85AD7"/>
    <w:rsid w:val="00F85D00"/>
    <w:rsid w:val="00F95BE5"/>
    <w:rsid w:val="00FA4D54"/>
    <w:rsid w:val="00FA6568"/>
    <w:rsid w:val="00FB4C97"/>
    <w:rsid w:val="00FC2087"/>
    <w:rsid w:val="00FC406E"/>
    <w:rsid w:val="00FC4898"/>
    <w:rsid w:val="00FC5344"/>
    <w:rsid w:val="00FC550F"/>
    <w:rsid w:val="00FD022D"/>
    <w:rsid w:val="00FD17DA"/>
    <w:rsid w:val="00FD21F7"/>
    <w:rsid w:val="00FD3583"/>
    <w:rsid w:val="00FE0D49"/>
    <w:rsid w:val="00FE3C27"/>
    <w:rsid w:val="00FF0A74"/>
    <w:rsid w:val="00FF2201"/>
    <w:rsid w:val="00FF57E7"/>
    <w:rsid w:val="00FF7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8EB85"/>
  <w15:docId w15:val="{5DC14912-8B67-4C8E-9E7B-97C2BA03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CC080C"/>
    <w:rPr>
      <w:rFonts w:ascii=".VnTime" w:eastAsia="Times New Roman" w:hAnsi=".VnTime"/>
      <w:sz w:val="28"/>
      <w:szCs w:val="28"/>
    </w:rPr>
  </w:style>
  <w:style w:type="paragraph" w:styleId="u1">
    <w:name w:val="heading 1"/>
    <w:basedOn w:val="Binhthng"/>
    <w:next w:val="Binhthng"/>
    <w:link w:val="u1Char"/>
    <w:uiPriority w:val="9"/>
    <w:qFormat/>
    <w:rsid w:val="00A8478B"/>
    <w:pPr>
      <w:keepNext/>
      <w:keepLines/>
      <w:spacing w:before="480"/>
      <w:outlineLvl w:val="0"/>
    </w:pPr>
    <w:rPr>
      <w:rFonts w:asciiTheme="majorHAnsi" w:eastAsiaTheme="majorEastAsia" w:hAnsiTheme="majorHAnsi" w:cstheme="majorBidi"/>
      <w:b/>
      <w:bCs/>
      <w:color w:val="365F91" w:themeColor="accent1" w:themeShade="BF"/>
    </w:rPr>
  </w:style>
  <w:style w:type="paragraph" w:styleId="u3">
    <w:name w:val="heading 3"/>
    <w:basedOn w:val="Binhthng"/>
    <w:next w:val="Binhthng"/>
    <w:link w:val="u3Char"/>
    <w:qFormat/>
    <w:rsid w:val="00CC080C"/>
    <w:pPr>
      <w:keepNext/>
      <w:outlineLvl w:val="2"/>
    </w:pPr>
    <w:rPr>
      <w:b/>
      <w:i/>
      <w:sz w:val="24"/>
      <w:szCs w:val="20"/>
    </w:rPr>
  </w:style>
  <w:style w:type="paragraph" w:styleId="u4">
    <w:name w:val="heading 4"/>
    <w:basedOn w:val="Binhthng"/>
    <w:next w:val="Binhthng"/>
    <w:link w:val="u4Char"/>
    <w:qFormat/>
    <w:rsid w:val="00CC080C"/>
    <w:pPr>
      <w:keepNext/>
      <w:outlineLvl w:val="3"/>
    </w:pPr>
    <w:rPr>
      <w:rFonts w:ascii=".VnTimeH" w:hAnsi=".VnTimeH"/>
      <w:b/>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link w:val="u3"/>
    <w:rsid w:val="00CC080C"/>
    <w:rPr>
      <w:rFonts w:ascii=".VnTime" w:eastAsia="Times New Roman" w:hAnsi=".VnTime" w:cs="Times New Roman"/>
      <w:b/>
      <w:i/>
      <w:sz w:val="24"/>
      <w:szCs w:val="20"/>
    </w:rPr>
  </w:style>
  <w:style w:type="character" w:customStyle="1" w:styleId="u4Char">
    <w:name w:val="Đầu đề 4 Char"/>
    <w:link w:val="u4"/>
    <w:rsid w:val="00CC080C"/>
    <w:rPr>
      <w:rFonts w:ascii=".VnTimeH" w:eastAsia="Times New Roman" w:hAnsi=".VnTimeH" w:cs="Times New Roman"/>
      <w:b/>
      <w:sz w:val="28"/>
      <w:szCs w:val="20"/>
    </w:rPr>
  </w:style>
  <w:style w:type="paragraph" w:styleId="ThnvnbanThutl2">
    <w:name w:val="Body Text Indent 2"/>
    <w:basedOn w:val="Binhthng"/>
    <w:link w:val="ThnvnbanThutl2Char"/>
    <w:rsid w:val="00CC080C"/>
    <w:pPr>
      <w:spacing w:before="60" w:after="60" w:line="276" w:lineRule="auto"/>
      <w:ind w:firstLine="360"/>
      <w:jc w:val="both"/>
    </w:pPr>
    <w:rPr>
      <w:sz w:val="26"/>
    </w:rPr>
  </w:style>
  <w:style w:type="character" w:customStyle="1" w:styleId="ThnvnbanThutl2Char">
    <w:name w:val="Thân văn bản Thụt lề 2 Char"/>
    <w:link w:val="ThnvnbanThutl2"/>
    <w:rsid w:val="00CC080C"/>
    <w:rPr>
      <w:rFonts w:ascii=".VnTime" w:eastAsia="Times New Roman" w:hAnsi=".VnTime" w:cs="Times New Roman"/>
      <w:sz w:val="26"/>
      <w:szCs w:val="28"/>
    </w:rPr>
  </w:style>
  <w:style w:type="paragraph" w:styleId="Chntrang">
    <w:name w:val="footer"/>
    <w:basedOn w:val="Binhthng"/>
    <w:link w:val="ChntrangChar"/>
    <w:uiPriority w:val="99"/>
    <w:rsid w:val="00CC080C"/>
    <w:pPr>
      <w:tabs>
        <w:tab w:val="center" w:pos="4320"/>
        <w:tab w:val="right" w:pos="8640"/>
      </w:tabs>
    </w:pPr>
  </w:style>
  <w:style w:type="character" w:customStyle="1" w:styleId="ChntrangChar">
    <w:name w:val="Chân trang Char"/>
    <w:link w:val="Chntrang"/>
    <w:uiPriority w:val="99"/>
    <w:rsid w:val="00CC080C"/>
    <w:rPr>
      <w:rFonts w:ascii=".VnTime" w:eastAsia="Times New Roman" w:hAnsi=".VnTime" w:cs="Times New Roman"/>
      <w:sz w:val="28"/>
      <w:szCs w:val="28"/>
    </w:rPr>
  </w:style>
  <w:style w:type="character" w:styleId="Strang">
    <w:name w:val="page number"/>
    <w:basedOn w:val="Phngmcinhcuaoanvn"/>
    <w:rsid w:val="00CC080C"/>
  </w:style>
  <w:style w:type="paragraph" w:styleId="VnbanCcchu">
    <w:name w:val="footnote text"/>
    <w:basedOn w:val="Binhthng"/>
    <w:link w:val="VnbanCcchuChar"/>
    <w:rsid w:val="00CC080C"/>
    <w:rPr>
      <w:sz w:val="20"/>
      <w:szCs w:val="20"/>
    </w:rPr>
  </w:style>
  <w:style w:type="character" w:customStyle="1" w:styleId="VnbanCcchuChar">
    <w:name w:val="Văn bản Cước chú Char"/>
    <w:link w:val="VnbanCcchu"/>
    <w:rsid w:val="00CC080C"/>
    <w:rPr>
      <w:rFonts w:ascii=".VnTime" w:eastAsia="Times New Roman" w:hAnsi=".VnTime" w:cs="Times New Roman"/>
      <w:sz w:val="20"/>
      <w:szCs w:val="20"/>
    </w:rPr>
  </w:style>
  <w:style w:type="character" w:styleId="ThamchiuCcchu">
    <w:name w:val="footnote reference"/>
    <w:rsid w:val="00CC080C"/>
    <w:rPr>
      <w:vertAlign w:val="superscript"/>
    </w:rPr>
  </w:style>
  <w:style w:type="paragraph" w:styleId="oancuaDanhsach">
    <w:name w:val="List Paragraph"/>
    <w:aliases w:val="Thang2,bullet 1,bullet,List Paragraph1,Nội dung,Huong 5,Gạch đầu dòng,Paragraph 1,02,CONTENT,Dot 1,Level 2,Norm,abc,Đoạn của Danh sách,List Paragraph11,Đoạn c𞹺Danh sách,List Paragraph111,Đoạn c���?nh sách,Nga 3,List Paragraph2,b1"/>
    <w:basedOn w:val="Binhthng"/>
    <w:link w:val="oancuaDanhsachChar"/>
    <w:uiPriority w:val="34"/>
    <w:qFormat/>
    <w:rsid w:val="002327A1"/>
    <w:pPr>
      <w:ind w:left="720"/>
      <w:contextualSpacing/>
    </w:pPr>
  </w:style>
  <w:style w:type="paragraph" w:styleId="ThngthngWeb">
    <w:name w:val="Normal (Web)"/>
    <w:basedOn w:val="Binhthng"/>
    <w:uiPriority w:val="99"/>
    <w:unhideWhenUsed/>
    <w:rsid w:val="00094583"/>
    <w:pPr>
      <w:spacing w:before="100" w:beforeAutospacing="1" w:after="100" w:afterAutospacing="1"/>
    </w:pPr>
    <w:rPr>
      <w:rFonts w:ascii="Times New Roman" w:hAnsi="Times New Roman"/>
      <w:sz w:val="24"/>
      <w:szCs w:val="24"/>
    </w:rPr>
  </w:style>
  <w:style w:type="table" w:styleId="LiBang">
    <w:name w:val="Table Grid"/>
    <w:basedOn w:val="BangThngthng"/>
    <w:uiPriority w:val="59"/>
    <w:rsid w:val="00216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D90315"/>
    <w:pPr>
      <w:tabs>
        <w:tab w:val="center" w:pos="4680"/>
        <w:tab w:val="right" w:pos="9360"/>
      </w:tabs>
    </w:pPr>
  </w:style>
  <w:style w:type="character" w:customStyle="1" w:styleId="utrangChar">
    <w:name w:val="Đầu trang Char"/>
    <w:link w:val="utrang"/>
    <w:uiPriority w:val="99"/>
    <w:rsid w:val="00D90315"/>
    <w:rPr>
      <w:rFonts w:ascii=".VnTime" w:eastAsia="Times New Roman" w:hAnsi=".VnTime"/>
      <w:sz w:val="28"/>
      <w:szCs w:val="28"/>
    </w:rPr>
  </w:style>
  <w:style w:type="paragraph" w:styleId="Bongchuthich">
    <w:name w:val="Balloon Text"/>
    <w:basedOn w:val="Binhthng"/>
    <w:link w:val="BongchuthichChar"/>
    <w:uiPriority w:val="99"/>
    <w:semiHidden/>
    <w:unhideWhenUsed/>
    <w:rsid w:val="00D90315"/>
    <w:rPr>
      <w:rFonts w:ascii="Tahoma" w:hAnsi="Tahoma" w:cs="Tahoma"/>
      <w:sz w:val="16"/>
      <w:szCs w:val="16"/>
    </w:rPr>
  </w:style>
  <w:style w:type="character" w:customStyle="1" w:styleId="BongchuthichChar">
    <w:name w:val="Bóng chú thích Char"/>
    <w:link w:val="Bongchuthich"/>
    <w:uiPriority w:val="99"/>
    <w:semiHidden/>
    <w:rsid w:val="00D90315"/>
    <w:rPr>
      <w:rFonts w:ascii="Tahoma" w:eastAsia="Times New Roman" w:hAnsi="Tahoma" w:cs="Tahoma"/>
      <w:sz w:val="16"/>
      <w:szCs w:val="16"/>
    </w:rPr>
  </w:style>
  <w:style w:type="character" w:customStyle="1" w:styleId="u1Char">
    <w:name w:val="Đầu đề 1 Char"/>
    <w:basedOn w:val="Phngmcinhcuaoanvn"/>
    <w:link w:val="u1"/>
    <w:uiPriority w:val="9"/>
    <w:rsid w:val="00A8478B"/>
    <w:rPr>
      <w:rFonts w:asciiTheme="majorHAnsi" w:eastAsiaTheme="majorEastAsia" w:hAnsiTheme="majorHAnsi" w:cstheme="majorBidi"/>
      <w:b/>
      <w:bCs/>
      <w:color w:val="365F91" w:themeColor="accent1" w:themeShade="BF"/>
      <w:sz w:val="28"/>
      <w:szCs w:val="28"/>
    </w:rPr>
  </w:style>
  <w:style w:type="paragraph" w:styleId="ThutlThnVnban">
    <w:name w:val="Body Text Indent"/>
    <w:basedOn w:val="Binhthng"/>
    <w:link w:val="ThutlThnVnbanChar"/>
    <w:rsid w:val="00F85D00"/>
    <w:pPr>
      <w:spacing w:after="120"/>
      <w:ind w:left="360"/>
    </w:pPr>
    <w:rPr>
      <w:rFonts w:ascii="Times New Roman" w:hAnsi="Times New Roman"/>
    </w:rPr>
  </w:style>
  <w:style w:type="character" w:customStyle="1" w:styleId="ThutlThnVnbanChar">
    <w:name w:val="Thụt lề Thân Văn bản Char"/>
    <w:basedOn w:val="Phngmcinhcuaoanvn"/>
    <w:link w:val="ThutlThnVnban"/>
    <w:rsid w:val="00F85D00"/>
    <w:rPr>
      <w:rFonts w:ascii="Times New Roman" w:eastAsia="Times New Roman" w:hAnsi="Times New Roman"/>
      <w:sz w:val="28"/>
      <w:szCs w:val="28"/>
    </w:rPr>
  </w:style>
  <w:style w:type="character" w:customStyle="1" w:styleId="oancuaDanhsachChar">
    <w:name w:val="Đoạn của Danh sách Char"/>
    <w:aliases w:val="Thang2 Char,bullet 1 Char,bullet Char,List Paragraph1 Char,Nội dung Char,Huong 5 Char,Gạch đầu dòng Char,Paragraph 1 Char,02 Char,CONTENT Char,Dot 1 Char,Level 2 Char,Norm Char,abc Char,Đoạn của Danh sách Char,Nga 3 Char"/>
    <w:link w:val="oancuaDanhsach"/>
    <w:uiPriority w:val="34"/>
    <w:qFormat/>
    <w:locked/>
    <w:rsid w:val="001F2E79"/>
    <w:rPr>
      <w:rFonts w:ascii=".VnTime" w:eastAsia="Times New Roman" w:hAnsi=".VnTime"/>
      <w:sz w:val="28"/>
      <w:szCs w:val="28"/>
    </w:rPr>
  </w:style>
  <w:style w:type="paragraph" w:styleId="ThnVnban">
    <w:name w:val="Body Text"/>
    <w:basedOn w:val="Binhthng"/>
    <w:link w:val="ThnVnbanChar"/>
    <w:uiPriority w:val="99"/>
    <w:semiHidden/>
    <w:unhideWhenUsed/>
    <w:rsid w:val="005B5930"/>
    <w:pPr>
      <w:spacing w:after="120"/>
    </w:pPr>
  </w:style>
  <w:style w:type="character" w:customStyle="1" w:styleId="ThnVnbanChar">
    <w:name w:val="Thân Văn bản Char"/>
    <w:basedOn w:val="Phngmcinhcuaoanvn"/>
    <w:link w:val="ThnVnban"/>
    <w:uiPriority w:val="99"/>
    <w:semiHidden/>
    <w:rsid w:val="005B5930"/>
    <w:rPr>
      <w:rFonts w:ascii=".VnTime" w:eastAsia="Times New Roman" w:hAnsi=".VnTime"/>
      <w:sz w:val="28"/>
      <w:szCs w:val="28"/>
    </w:rPr>
  </w:style>
  <w:style w:type="character" w:styleId="Manh">
    <w:name w:val="Strong"/>
    <w:basedOn w:val="Phngmcinhcuaoanvn"/>
    <w:uiPriority w:val="22"/>
    <w:qFormat/>
    <w:rsid w:val="00AC5234"/>
    <w:rPr>
      <w:b/>
      <w:bCs/>
    </w:rPr>
  </w:style>
  <w:style w:type="character" w:customStyle="1" w:styleId="s7">
    <w:name w:val="s7"/>
    <w:basedOn w:val="Phngmcinhcuaoanvn"/>
    <w:rsid w:val="005F7023"/>
  </w:style>
  <w:style w:type="character" w:customStyle="1" w:styleId="apple-converted-space">
    <w:name w:val="apple-converted-space"/>
    <w:basedOn w:val="Phngmcinhcuaoanvn"/>
    <w:rsid w:val="005F7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7595">
      <w:bodyDiv w:val="1"/>
      <w:marLeft w:val="0"/>
      <w:marRight w:val="0"/>
      <w:marTop w:val="0"/>
      <w:marBottom w:val="0"/>
      <w:divBdr>
        <w:top w:val="none" w:sz="0" w:space="0" w:color="auto"/>
        <w:left w:val="none" w:sz="0" w:space="0" w:color="auto"/>
        <w:bottom w:val="none" w:sz="0" w:space="0" w:color="auto"/>
        <w:right w:val="none" w:sz="0" w:space="0" w:color="auto"/>
      </w:divBdr>
    </w:div>
    <w:div w:id="258374716">
      <w:bodyDiv w:val="1"/>
      <w:marLeft w:val="0"/>
      <w:marRight w:val="0"/>
      <w:marTop w:val="0"/>
      <w:marBottom w:val="0"/>
      <w:divBdr>
        <w:top w:val="none" w:sz="0" w:space="0" w:color="auto"/>
        <w:left w:val="none" w:sz="0" w:space="0" w:color="auto"/>
        <w:bottom w:val="none" w:sz="0" w:space="0" w:color="auto"/>
        <w:right w:val="none" w:sz="0" w:space="0" w:color="auto"/>
      </w:divBdr>
    </w:div>
    <w:div w:id="961183100">
      <w:bodyDiv w:val="1"/>
      <w:marLeft w:val="0"/>
      <w:marRight w:val="0"/>
      <w:marTop w:val="0"/>
      <w:marBottom w:val="0"/>
      <w:divBdr>
        <w:top w:val="none" w:sz="0" w:space="0" w:color="auto"/>
        <w:left w:val="none" w:sz="0" w:space="0" w:color="auto"/>
        <w:bottom w:val="none" w:sz="0" w:space="0" w:color="auto"/>
        <w:right w:val="none" w:sz="0" w:space="0" w:color="auto"/>
      </w:divBdr>
    </w:div>
    <w:div w:id="1286690632">
      <w:bodyDiv w:val="1"/>
      <w:marLeft w:val="0"/>
      <w:marRight w:val="0"/>
      <w:marTop w:val="0"/>
      <w:marBottom w:val="0"/>
      <w:divBdr>
        <w:top w:val="none" w:sz="0" w:space="0" w:color="auto"/>
        <w:left w:val="none" w:sz="0" w:space="0" w:color="auto"/>
        <w:bottom w:val="none" w:sz="0" w:space="0" w:color="auto"/>
        <w:right w:val="none" w:sz="0" w:space="0" w:color="auto"/>
      </w:divBdr>
    </w:div>
    <w:div w:id="1376538328">
      <w:bodyDiv w:val="1"/>
      <w:marLeft w:val="0"/>
      <w:marRight w:val="0"/>
      <w:marTop w:val="0"/>
      <w:marBottom w:val="0"/>
      <w:divBdr>
        <w:top w:val="none" w:sz="0" w:space="0" w:color="auto"/>
        <w:left w:val="none" w:sz="0" w:space="0" w:color="auto"/>
        <w:bottom w:val="none" w:sz="0" w:space="0" w:color="auto"/>
        <w:right w:val="none" w:sz="0" w:space="0" w:color="auto"/>
      </w:divBdr>
    </w:div>
    <w:div w:id="1611008666">
      <w:bodyDiv w:val="1"/>
      <w:marLeft w:val="0"/>
      <w:marRight w:val="0"/>
      <w:marTop w:val="0"/>
      <w:marBottom w:val="0"/>
      <w:divBdr>
        <w:top w:val="none" w:sz="0" w:space="0" w:color="auto"/>
        <w:left w:val="none" w:sz="0" w:space="0" w:color="auto"/>
        <w:bottom w:val="none" w:sz="0" w:space="0" w:color="auto"/>
        <w:right w:val="none" w:sz="0" w:space="0" w:color="auto"/>
      </w:divBdr>
    </w:div>
    <w:div w:id="1758332664">
      <w:bodyDiv w:val="1"/>
      <w:marLeft w:val="0"/>
      <w:marRight w:val="0"/>
      <w:marTop w:val="0"/>
      <w:marBottom w:val="0"/>
      <w:divBdr>
        <w:top w:val="none" w:sz="0" w:space="0" w:color="auto"/>
        <w:left w:val="none" w:sz="0" w:space="0" w:color="auto"/>
        <w:bottom w:val="none" w:sz="0" w:space="0" w:color="auto"/>
        <w:right w:val="none" w:sz="0" w:space="0" w:color="auto"/>
      </w:divBdr>
    </w:div>
    <w:div w:id="2007702817">
      <w:bodyDiv w:val="1"/>
      <w:marLeft w:val="0"/>
      <w:marRight w:val="0"/>
      <w:marTop w:val="0"/>
      <w:marBottom w:val="0"/>
      <w:divBdr>
        <w:top w:val="none" w:sz="0" w:space="0" w:color="auto"/>
        <w:left w:val="none" w:sz="0" w:space="0" w:color="auto"/>
        <w:bottom w:val="none" w:sz="0" w:space="0" w:color="auto"/>
        <w:right w:val="none" w:sz="0" w:space="0" w:color="auto"/>
      </w:divBdr>
    </w:div>
    <w:div w:id="2050716230">
      <w:bodyDiv w:val="1"/>
      <w:marLeft w:val="0"/>
      <w:marRight w:val="0"/>
      <w:marTop w:val="0"/>
      <w:marBottom w:val="0"/>
      <w:divBdr>
        <w:top w:val="none" w:sz="0" w:space="0" w:color="auto"/>
        <w:left w:val="none" w:sz="0" w:space="0" w:color="auto"/>
        <w:bottom w:val="none" w:sz="0" w:space="0" w:color="auto"/>
        <w:right w:val="none" w:sz="0" w:space="0" w:color="auto"/>
      </w:divBdr>
    </w:div>
    <w:div w:id="21327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B9B5F-BC26-4A7A-97A2-757410C0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1716</Words>
  <Characters>9786</Characters>
  <Application>Microsoft Office Word</Application>
  <DocSecurity>0</DocSecurity>
  <Lines>81</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THANHHUNG</dc:creator>
  <cp:lastModifiedBy>user1</cp:lastModifiedBy>
  <cp:revision>15</cp:revision>
  <cp:lastPrinted>2024-10-24T01:53:00Z</cp:lastPrinted>
  <dcterms:created xsi:type="dcterms:W3CDTF">2024-10-18T02:15:00Z</dcterms:created>
  <dcterms:modified xsi:type="dcterms:W3CDTF">2024-10-28T01:11:00Z</dcterms:modified>
</cp:coreProperties>
</file>