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D92A" w14:textId="6D78A526" w:rsidR="00F51B0B" w:rsidRPr="00475B95" w:rsidRDefault="004A5F2D" w:rsidP="00E22B42">
      <w:pPr>
        <w:widowControl w:val="0"/>
        <w:spacing w:after="0"/>
        <w:jc w:val="center"/>
        <w:rPr>
          <w:b/>
          <w:color w:val="000000" w:themeColor="text1"/>
          <w:sz w:val="26"/>
          <w:lang w:val="vi-VN"/>
        </w:rPr>
      </w:pPr>
      <w:r w:rsidRPr="00475B95">
        <w:rPr>
          <w:b/>
          <w:color w:val="000000" w:themeColor="text1"/>
          <w:sz w:val="26"/>
        </w:rPr>
        <w:t>Bảng 2</w:t>
      </w:r>
    </w:p>
    <w:p w14:paraId="38561C26" w14:textId="2F0492DE" w:rsidR="00A95097" w:rsidRPr="00475B95" w:rsidRDefault="004A5F2D" w:rsidP="00E22B42">
      <w:pPr>
        <w:widowControl w:val="0"/>
        <w:spacing w:after="0"/>
        <w:jc w:val="center"/>
        <w:rPr>
          <w:b/>
          <w:color w:val="000000" w:themeColor="text1"/>
          <w:sz w:val="26"/>
          <w:lang w:val="vi-VN"/>
        </w:rPr>
      </w:pPr>
      <w:r w:rsidRPr="00475B95">
        <w:rPr>
          <w:b/>
          <w:color w:val="000000" w:themeColor="text1"/>
          <w:sz w:val="26"/>
          <w:lang w:val="vi-VN"/>
        </w:rPr>
        <w:t>CHỈ SỐ CẢI CÁCH HÀNH CHÍNH CẤP TỈNH</w:t>
      </w:r>
    </w:p>
    <w:p w14:paraId="188A6EB9" w14:textId="6223A6EE" w:rsidR="004A5F2D" w:rsidRPr="00475B95" w:rsidRDefault="005E3630" w:rsidP="00E22B42">
      <w:pPr>
        <w:widowControl w:val="0"/>
        <w:spacing w:after="120"/>
        <w:jc w:val="center"/>
        <w:rPr>
          <w:i/>
          <w:color w:val="000000" w:themeColor="text1"/>
          <w:szCs w:val="28"/>
        </w:rPr>
      </w:pPr>
      <w:r w:rsidRPr="00475B95">
        <w:rPr>
          <w:i/>
          <w:color w:val="000000" w:themeColor="text1"/>
          <w:szCs w:val="28"/>
        </w:rPr>
        <w:t xml:space="preserve">(Ban hành kèm theo Quyết định số   </w:t>
      </w:r>
      <w:r w:rsidR="00C60E0B" w:rsidRPr="00475B95">
        <w:rPr>
          <w:b/>
          <w:bCs/>
          <w:i/>
          <w:color w:val="000000" w:themeColor="text1"/>
          <w:szCs w:val="28"/>
        </w:rPr>
        <w:t xml:space="preserve">  </w:t>
      </w:r>
      <w:r w:rsidR="00C60E0B" w:rsidRPr="00475B95">
        <w:rPr>
          <w:i/>
          <w:color w:val="000000" w:themeColor="text1"/>
          <w:szCs w:val="28"/>
        </w:rPr>
        <w:t xml:space="preserve">  </w:t>
      </w:r>
      <w:r w:rsidRPr="00475B95">
        <w:rPr>
          <w:i/>
          <w:color w:val="000000" w:themeColor="text1"/>
          <w:szCs w:val="28"/>
        </w:rPr>
        <w:t xml:space="preserve">QĐ-BNV ngày   tháng   năm </w:t>
      </w:r>
      <w:r w:rsidR="00C60E0B" w:rsidRPr="00475B95">
        <w:rPr>
          <w:i/>
          <w:color w:val="000000" w:themeColor="text1"/>
          <w:szCs w:val="28"/>
        </w:rPr>
        <w:t xml:space="preserve">2024 </w:t>
      </w:r>
      <w:r w:rsidRPr="00475B95">
        <w:rPr>
          <w:i/>
          <w:color w:val="000000" w:themeColor="text1"/>
          <w:szCs w:val="28"/>
        </w:rPr>
        <w:t>của Bộ Nội vụ)</w:t>
      </w:r>
    </w:p>
    <w:tbl>
      <w:tblPr>
        <w:tblW w:w="535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54"/>
        <w:gridCol w:w="851"/>
        <w:gridCol w:w="567"/>
        <w:gridCol w:w="709"/>
        <w:gridCol w:w="567"/>
        <w:gridCol w:w="708"/>
        <w:gridCol w:w="709"/>
        <w:gridCol w:w="2488"/>
      </w:tblGrid>
      <w:tr w:rsidR="00475B95" w:rsidRPr="00475B95" w14:paraId="623FB8BB" w14:textId="6EEB0616" w:rsidTr="00151642">
        <w:trPr>
          <w:trHeight w:val="576"/>
          <w:tblHeader/>
          <w:jc w:val="right"/>
        </w:trPr>
        <w:tc>
          <w:tcPr>
            <w:tcW w:w="846" w:type="dxa"/>
            <w:vMerge w:val="restart"/>
            <w:shd w:val="clear" w:color="auto" w:fill="auto"/>
            <w:noWrap/>
          </w:tcPr>
          <w:p w14:paraId="76D484EB" w14:textId="3F7038CA" w:rsidR="00B646B4" w:rsidRPr="00475B95" w:rsidRDefault="00B646B4" w:rsidP="005856D9">
            <w:pPr>
              <w:widowControl w:val="0"/>
              <w:spacing w:before="20" w:after="0" w:line="240" w:lineRule="auto"/>
              <w:rPr>
                <w:rFonts w:eastAsia="Times New Roman"/>
                <w:b/>
                <w:bCs/>
                <w:color w:val="000000" w:themeColor="text1"/>
                <w:sz w:val="24"/>
                <w:szCs w:val="24"/>
              </w:rPr>
            </w:pPr>
            <w:r w:rsidRPr="00475B95">
              <w:rPr>
                <w:rFonts w:eastAsia="Times New Roman"/>
                <w:b/>
                <w:bCs/>
                <w:color w:val="000000" w:themeColor="text1"/>
                <w:sz w:val="24"/>
                <w:szCs w:val="24"/>
              </w:rPr>
              <w:t>STT</w:t>
            </w:r>
          </w:p>
        </w:tc>
        <w:tc>
          <w:tcPr>
            <w:tcW w:w="7654" w:type="dxa"/>
            <w:vMerge w:val="restart"/>
            <w:shd w:val="clear" w:color="auto" w:fill="auto"/>
            <w:hideMark/>
          </w:tcPr>
          <w:p w14:paraId="51FC122C" w14:textId="77777777" w:rsidR="00B646B4" w:rsidRPr="00475B95" w:rsidRDefault="00B646B4" w:rsidP="005856D9">
            <w:pPr>
              <w:widowControl w:val="0"/>
              <w:spacing w:before="20" w:after="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Lĩnh vực/Tiêu chí/Tiêu chí thành phần</w:t>
            </w:r>
          </w:p>
        </w:tc>
        <w:tc>
          <w:tcPr>
            <w:tcW w:w="851" w:type="dxa"/>
            <w:vMerge w:val="restart"/>
            <w:shd w:val="clear" w:color="auto" w:fill="auto"/>
            <w:hideMark/>
          </w:tcPr>
          <w:p w14:paraId="4E5203EA" w14:textId="373C3F25" w:rsidR="00B646B4" w:rsidRPr="00475B95" w:rsidRDefault="00B646B4" w:rsidP="004F6A1C">
            <w:pPr>
              <w:widowControl w:val="0"/>
              <w:spacing w:before="20" w:after="0" w:line="240" w:lineRule="auto"/>
              <w:ind w:left="-113" w:right="-113"/>
              <w:jc w:val="center"/>
              <w:rPr>
                <w:rFonts w:eastAsia="Times New Roman"/>
                <w:b/>
                <w:bCs/>
                <w:color w:val="000000" w:themeColor="text1"/>
                <w:sz w:val="24"/>
                <w:szCs w:val="24"/>
              </w:rPr>
            </w:pPr>
            <w:r w:rsidRPr="00475B95">
              <w:rPr>
                <w:rFonts w:eastAsia="Times New Roman"/>
                <w:b/>
                <w:bCs/>
                <w:color w:val="000000" w:themeColor="text1"/>
                <w:sz w:val="24"/>
                <w:szCs w:val="24"/>
              </w:rPr>
              <w:t>Điểm tối đa</w:t>
            </w:r>
          </w:p>
        </w:tc>
        <w:tc>
          <w:tcPr>
            <w:tcW w:w="2551" w:type="dxa"/>
            <w:gridSpan w:val="4"/>
            <w:vAlign w:val="center"/>
          </w:tcPr>
          <w:p w14:paraId="3F9676B7" w14:textId="5A1B64CD" w:rsidR="00B646B4" w:rsidRPr="00475B95" w:rsidRDefault="00B646B4" w:rsidP="005856D9">
            <w:pPr>
              <w:widowControl w:val="0"/>
              <w:spacing w:before="20" w:after="0" w:line="240" w:lineRule="auto"/>
              <w:jc w:val="center"/>
              <w:rPr>
                <w:rFonts w:eastAsia="Times New Roman"/>
                <w:b/>
                <w:bCs/>
                <w:color w:val="000000" w:themeColor="text1"/>
                <w:sz w:val="24"/>
                <w:szCs w:val="28"/>
              </w:rPr>
            </w:pPr>
            <w:r w:rsidRPr="00475B95">
              <w:rPr>
                <w:rFonts w:eastAsia="Times New Roman"/>
                <w:b/>
                <w:bCs/>
                <w:color w:val="000000" w:themeColor="text1"/>
                <w:sz w:val="24"/>
                <w:szCs w:val="28"/>
              </w:rPr>
              <w:t>Điểm đánh giá thực tế</w:t>
            </w:r>
          </w:p>
        </w:tc>
        <w:tc>
          <w:tcPr>
            <w:tcW w:w="709" w:type="dxa"/>
            <w:vMerge w:val="restart"/>
          </w:tcPr>
          <w:p w14:paraId="2543B673" w14:textId="16BBDC87" w:rsidR="00B646B4" w:rsidRPr="00475B95" w:rsidRDefault="00B646B4" w:rsidP="004F6A1C">
            <w:pPr>
              <w:widowControl w:val="0"/>
              <w:spacing w:before="20" w:after="0" w:line="240" w:lineRule="auto"/>
              <w:ind w:left="-57" w:right="-57"/>
              <w:jc w:val="center"/>
              <w:rPr>
                <w:rFonts w:eastAsia="Times New Roman"/>
                <w:b/>
                <w:bCs/>
                <w:color w:val="000000" w:themeColor="text1"/>
                <w:sz w:val="24"/>
                <w:szCs w:val="24"/>
              </w:rPr>
            </w:pPr>
            <w:r w:rsidRPr="00475B95">
              <w:rPr>
                <w:rFonts w:eastAsia="Times New Roman"/>
                <w:b/>
                <w:bCs/>
                <w:color w:val="000000" w:themeColor="text1"/>
                <w:sz w:val="24"/>
                <w:szCs w:val="24"/>
              </w:rPr>
              <w:t>Chỉ số</w:t>
            </w:r>
          </w:p>
        </w:tc>
        <w:tc>
          <w:tcPr>
            <w:tcW w:w="2488" w:type="dxa"/>
            <w:vMerge w:val="restart"/>
            <w:shd w:val="clear" w:color="auto" w:fill="auto"/>
          </w:tcPr>
          <w:p w14:paraId="5C51BA82" w14:textId="0CC7E290" w:rsidR="00B646B4" w:rsidRPr="00475B95" w:rsidRDefault="00B646B4" w:rsidP="005856D9">
            <w:pPr>
              <w:widowControl w:val="0"/>
              <w:spacing w:before="20" w:after="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Ghi chú</w:t>
            </w:r>
          </w:p>
        </w:tc>
      </w:tr>
      <w:tr w:rsidR="00475B95" w:rsidRPr="00475B95" w14:paraId="13561301" w14:textId="77777777" w:rsidTr="00151642">
        <w:trPr>
          <w:trHeight w:val="576"/>
          <w:tblHeader/>
          <w:jc w:val="right"/>
        </w:trPr>
        <w:tc>
          <w:tcPr>
            <w:tcW w:w="846" w:type="dxa"/>
            <w:vMerge/>
            <w:shd w:val="clear" w:color="auto" w:fill="auto"/>
            <w:noWrap/>
          </w:tcPr>
          <w:p w14:paraId="27C4F2C4" w14:textId="77777777" w:rsidR="00B646B4" w:rsidRPr="00475B95" w:rsidRDefault="00B646B4" w:rsidP="005856D9">
            <w:pPr>
              <w:widowControl w:val="0"/>
              <w:spacing w:before="20" w:after="0" w:line="240" w:lineRule="auto"/>
              <w:rPr>
                <w:rFonts w:eastAsia="Times New Roman"/>
                <w:b/>
                <w:bCs/>
                <w:color w:val="000000" w:themeColor="text1"/>
                <w:sz w:val="24"/>
                <w:szCs w:val="24"/>
              </w:rPr>
            </w:pPr>
          </w:p>
        </w:tc>
        <w:tc>
          <w:tcPr>
            <w:tcW w:w="7654" w:type="dxa"/>
            <w:vMerge/>
            <w:shd w:val="clear" w:color="auto" w:fill="auto"/>
          </w:tcPr>
          <w:p w14:paraId="49A20E96" w14:textId="77777777" w:rsidR="00B646B4" w:rsidRPr="00475B95" w:rsidRDefault="00B646B4" w:rsidP="005856D9">
            <w:pPr>
              <w:widowControl w:val="0"/>
              <w:spacing w:before="20" w:after="0" w:line="240" w:lineRule="auto"/>
              <w:jc w:val="center"/>
              <w:rPr>
                <w:rFonts w:eastAsia="Times New Roman"/>
                <w:b/>
                <w:bCs/>
                <w:color w:val="000000" w:themeColor="text1"/>
                <w:sz w:val="24"/>
                <w:szCs w:val="24"/>
              </w:rPr>
            </w:pPr>
          </w:p>
        </w:tc>
        <w:tc>
          <w:tcPr>
            <w:tcW w:w="851" w:type="dxa"/>
            <w:vMerge/>
            <w:shd w:val="clear" w:color="auto" w:fill="auto"/>
          </w:tcPr>
          <w:p w14:paraId="691671F9" w14:textId="77777777" w:rsidR="00B646B4" w:rsidRPr="00475B95" w:rsidRDefault="00B646B4" w:rsidP="005856D9">
            <w:pPr>
              <w:widowControl w:val="0"/>
              <w:spacing w:before="20" w:after="0" w:line="240" w:lineRule="auto"/>
              <w:jc w:val="center"/>
              <w:rPr>
                <w:rFonts w:eastAsia="Times New Roman"/>
                <w:b/>
                <w:bCs/>
                <w:color w:val="000000" w:themeColor="text1"/>
                <w:sz w:val="24"/>
                <w:szCs w:val="24"/>
              </w:rPr>
            </w:pPr>
          </w:p>
        </w:tc>
        <w:tc>
          <w:tcPr>
            <w:tcW w:w="567" w:type="dxa"/>
            <w:vAlign w:val="center"/>
          </w:tcPr>
          <w:p w14:paraId="1D1F435D" w14:textId="79F21619" w:rsidR="00B646B4" w:rsidRPr="00475B95" w:rsidRDefault="00B646B4" w:rsidP="004F6A1C">
            <w:pPr>
              <w:widowControl w:val="0"/>
              <w:spacing w:before="20" w:after="0" w:line="240" w:lineRule="auto"/>
              <w:ind w:left="-113" w:right="-113"/>
              <w:jc w:val="center"/>
              <w:rPr>
                <w:rFonts w:eastAsia="Times New Roman"/>
                <w:i/>
                <w:iCs/>
                <w:color w:val="000000" w:themeColor="text1"/>
                <w:sz w:val="24"/>
                <w:szCs w:val="24"/>
              </w:rPr>
            </w:pPr>
            <w:r w:rsidRPr="00475B95">
              <w:rPr>
                <w:rFonts w:eastAsia="Times New Roman"/>
                <w:i/>
                <w:iCs/>
                <w:color w:val="000000" w:themeColor="text1"/>
                <w:sz w:val="22"/>
                <w:szCs w:val="24"/>
              </w:rPr>
              <w:t>Tự đánh giá</w:t>
            </w:r>
          </w:p>
        </w:tc>
        <w:tc>
          <w:tcPr>
            <w:tcW w:w="709" w:type="dxa"/>
            <w:vAlign w:val="center"/>
          </w:tcPr>
          <w:p w14:paraId="5367FB75" w14:textId="56A5748A" w:rsidR="00B646B4" w:rsidRPr="00475B95" w:rsidRDefault="00B646B4" w:rsidP="004F6A1C">
            <w:pPr>
              <w:widowControl w:val="0"/>
              <w:spacing w:before="20" w:after="0" w:line="240" w:lineRule="auto"/>
              <w:ind w:left="-113" w:right="-57"/>
              <w:jc w:val="center"/>
              <w:rPr>
                <w:rFonts w:eastAsia="Times New Roman"/>
                <w:i/>
                <w:iCs/>
                <w:color w:val="000000" w:themeColor="text1"/>
                <w:sz w:val="24"/>
                <w:szCs w:val="24"/>
              </w:rPr>
            </w:pPr>
            <w:r w:rsidRPr="00475B95">
              <w:rPr>
                <w:rFonts w:eastAsia="Times New Roman"/>
                <w:i/>
                <w:iCs/>
                <w:color w:val="000000" w:themeColor="text1"/>
                <w:sz w:val="22"/>
                <w:szCs w:val="24"/>
              </w:rPr>
              <w:t>BNV đánh giá</w:t>
            </w:r>
          </w:p>
        </w:tc>
        <w:tc>
          <w:tcPr>
            <w:tcW w:w="567" w:type="dxa"/>
            <w:vAlign w:val="center"/>
          </w:tcPr>
          <w:p w14:paraId="5726ABF1" w14:textId="4E90BA02" w:rsidR="00B646B4" w:rsidRPr="00475B95" w:rsidRDefault="00B646B4" w:rsidP="004F6A1C">
            <w:pPr>
              <w:widowControl w:val="0"/>
              <w:spacing w:before="20" w:after="0" w:line="240" w:lineRule="auto"/>
              <w:ind w:left="-113" w:right="-57"/>
              <w:jc w:val="center"/>
              <w:rPr>
                <w:rFonts w:eastAsia="Times New Roman"/>
                <w:i/>
                <w:iCs/>
                <w:color w:val="000000" w:themeColor="text1"/>
                <w:sz w:val="24"/>
                <w:szCs w:val="24"/>
              </w:rPr>
            </w:pPr>
            <w:r w:rsidRPr="00475B95">
              <w:rPr>
                <w:rFonts w:eastAsia="Times New Roman"/>
                <w:i/>
                <w:iCs/>
                <w:color w:val="000000" w:themeColor="text1"/>
                <w:sz w:val="22"/>
                <w:szCs w:val="24"/>
              </w:rPr>
              <w:t>Điều tra XHH</w:t>
            </w:r>
          </w:p>
        </w:tc>
        <w:tc>
          <w:tcPr>
            <w:tcW w:w="708" w:type="dxa"/>
            <w:vAlign w:val="center"/>
          </w:tcPr>
          <w:p w14:paraId="019F20BC" w14:textId="213CC887" w:rsidR="00B646B4" w:rsidRPr="00475B95" w:rsidRDefault="00B646B4" w:rsidP="004F6A1C">
            <w:pPr>
              <w:widowControl w:val="0"/>
              <w:spacing w:before="20" w:after="0" w:line="240" w:lineRule="auto"/>
              <w:ind w:left="-170" w:right="-113"/>
              <w:jc w:val="center"/>
              <w:rPr>
                <w:rFonts w:eastAsia="Times New Roman"/>
                <w:i/>
                <w:iCs/>
                <w:color w:val="000000" w:themeColor="text1"/>
                <w:sz w:val="24"/>
                <w:szCs w:val="24"/>
              </w:rPr>
            </w:pPr>
            <w:r w:rsidRPr="00475B95">
              <w:rPr>
                <w:rFonts w:eastAsia="Times New Roman"/>
                <w:i/>
                <w:iCs/>
                <w:color w:val="000000" w:themeColor="text1"/>
                <w:sz w:val="22"/>
                <w:szCs w:val="24"/>
              </w:rPr>
              <w:t>Điểm đạt được</w:t>
            </w:r>
          </w:p>
        </w:tc>
        <w:tc>
          <w:tcPr>
            <w:tcW w:w="709" w:type="dxa"/>
            <w:vMerge/>
          </w:tcPr>
          <w:p w14:paraId="50B77A27" w14:textId="77777777" w:rsidR="00B646B4" w:rsidRPr="00475B95" w:rsidRDefault="00B646B4" w:rsidP="005856D9">
            <w:pPr>
              <w:widowControl w:val="0"/>
              <w:spacing w:before="20" w:after="0" w:line="240" w:lineRule="auto"/>
              <w:jc w:val="center"/>
              <w:rPr>
                <w:rFonts w:eastAsia="Times New Roman"/>
                <w:i/>
                <w:iCs/>
                <w:color w:val="000000" w:themeColor="text1"/>
                <w:sz w:val="24"/>
                <w:szCs w:val="24"/>
              </w:rPr>
            </w:pPr>
          </w:p>
        </w:tc>
        <w:tc>
          <w:tcPr>
            <w:tcW w:w="2488" w:type="dxa"/>
            <w:vMerge/>
            <w:shd w:val="clear" w:color="auto" w:fill="auto"/>
          </w:tcPr>
          <w:p w14:paraId="29D60A4E" w14:textId="77777777" w:rsidR="00B646B4" w:rsidRPr="00475B95" w:rsidDel="00BD7F7F" w:rsidRDefault="00B646B4" w:rsidP="005856D9">
            <w:pPr>
              <w:widowControl w:val="0"/>
              <w:spacing w:before="20" w:after="0" w:line="240" w:lineRule="auto"/>
              <w:jc w:val="center"/>
              <w:rPr>
                <w:rFonts w:eastAsia="Times New Roman"/>
                <w:b/>
                <w:bCs/>
                <w:color w:val="000000" w:themeColor="text1"/>
                <w:sz w:val="24"/>
                <w:szCs w:val="24"/>
              </w:rPr>
            </w:pPr>
          </w:p>
        </w:tc>
      </w:tr>
      <w:tr w:rsidR="00475B95" w:rsidRPr="00475B95" w14:paraId="36987398" w14:textId="6CB3FF23" w:rsidTr="00151642">
        <w:trPr>
          <w:jc w:val="right"/>
        </w:trPr>
        <w:tc>
          <w:tcPr>
            <w:tcW w:w="846" w:type="dxa"/>
            <w:shd w:val="clear" w:color="auto" w:fill="auto"/>
            <w:noWrap/>
          </w:tcPr>
          <w:p w14:paraId="3CA01E4A" w14:textId="3373E0A4" w:rsidR="005856D9" w:rsidRPr="00475B95" w:rsidRDefault="005856D9" w:rsidP="005856D9">
            <w:pPr>
              <w:pStyle w:val="ListParagraph"/>
              <w:widowControl w:val="0"/>
              <w:numPr>
                <w:ilvl w:val="0"/>
                <w:numId w:val="2"/>
              </w:numPr>
              <w:spacing w:before="60" w:after="60" w:line="240" w:lineRule="auto"/>
              <w:ind w:left="0" w:firstLine="0"/>
              <w:rPr>
                <w:rFonts w:eastAsia="Times New Roman"/>
                <w:b/>
                <w:bCs/>
                <w:color w:val="000000" w:themeColor="text1"/>
                <w:sz w:val="24"/>
                <w:szCs w:val="24"/>
              </w:rPr>
            </w:pPr>
          </w:p>
        </w:tc>
        <w:tc>
          <w:tcPr>
            <w:tcW w:w="7654" w:type="dxa"/>
            <w:shd w:val="clear" w:color="auto" w:fill="auto"/>
            <w:hideMark/>
          </w:tcPr>
          <w:p w14:paraId="65B6D61F" w14:textId="77777777" w:rsidR="005856D9" w:rsidRPr="00475B95" w:rsidRDefault="005856D9" w:rsidP="005856D9">
            <w:pPr>
              <w:widowControl w:val="0"/>
              <w:spacing w:before="60" w:after="6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CÔNG TÁC CHỈ ĐẠO ĐIỀU HÀNH CCHC</w:t>
            </w:r>
          </w:p>
        </w:tc>
        <w:tc>
          <w:tcPr>
            <w:tcW w:w="851" w:type="dxa"/>
            <w:shd w:val="clear" w:color="auto" w:fill="auto"/>
            <w:hideMark/>
          </w:tcPr>
          <w:p w14:paraId="324149EA" w14:textId="5440D3BA" w:rsidR="005856D9" w:rsidRPr="00475B95" w:rsidRDefault="005856D9" w:rsidP="005856D9">
            <w:pPr>
              <w:widowControl w:val="0"/>
              <w:spacing w:before="60" w:after="6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9.50</w:t>
            </w:r>
          </w:p>
        </w:tc>
        <w:tc>
          <w:tcPr>
            <w:tcW w:w="567" w:type="dxa"/>
          </w:tcPr>
          <w:p w14:paraId="08008CDF" w14:textId="77777777"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c>
          <w:tcPr>
            <w:tcW w:w="709" w:type="dxa"/>
          </w:tcPr>
          <w:p w14:paraId="02CDF0F5" w14:textId="77777777"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c>
          <w:tcPr>
            <w:tcW w:w="567" w:type="dxa"/>
          </w:tcPr>
          <w:p w14:paraId="573A6FB5" w14:textId="77777777"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c>
          <w:tcPr>
            <w:tcW w:w="708" w:type="dxa"/>
          </w:tcPr>
          <w:p w14:paraId="017B9727" w14:textId="6E553E0D"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c>
          <w:tcPr>
            <w:tcW w:w="709" w:type="dxa"/>
          </w:tcPr>
          <w:p w14:paraId="75508AB9" w14:textId="0A553269"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c>
          <w:tcPr>
            <w:tcW w:w="2488" w:type="dxa"/>
            <w:shd w:val="clear" w:color="auto" w:fill="auto"/>
          </w:tcPr>
          <w:p w14:paraId="5A708E47" w14:textId="31BB30EC" w:rsidR="005856D9" w:rsidRPr="00475B95" w:rsidRDefault="005856D9" w:rsidP="005856D9">
            <w:pPr>
              <w:widowControl w:val="0"/>
              <w:spacing w:before="60" w:after="60" w:line="240" w:lineRule="auto"/>
              <w:jc w:val="both"/>
              <w:rPr>
                <w:rFonts w:eastAsia="Times New Roman"/>
                <w:b/>
                <w:bCs/>
                <w:color w:val="000000" w:themeColor="text1"/>
                <w:sz w:val="24"/>
                <w:szCs w:val="24"/>
              </w:rPr>
            </w:pPr>
          </w:p>
        </w:tc>
      </w:tr>
      <w:tr w:rsidR="00475B95" w:rsidRPr="00475B95" w14:paraId="0B279D3E" w14:textId="206D4AA5" w:rsidTr="00151642">
        <w:trPr>
          <w:jc w:val="right"/>
        </w:trPr>
        <w:tc>
          <w:tcPr>
            <w:tcW w:w="846" w:type="dxa"/>
            <w:shd w:val="clear" w:color="auto" w:fill="auto"/>
            <w:noWrap/>
          </w:tcPr>
          <w:p w14:paraId="74B399AC" w14:textId="7F7DCF10"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91B48F5" w14:textId="4CEEAB15" w:rsidR="005856D9" w:rsidRPr="00475B95" w:rsidRDefault="005856D9" w:rsidP="005856D9">
            <w:pPr>
              <w:widowControl w:val="0"/>
              <w:spacing w:before="20" w:after="20" w:line="240" w:lineRule="auto"/>
              <w:jc w:val="both"/>
              <w:rPr>
                <w:rFonts w:eastAsia="Times New Roman"/>
                <w:b/>
                <w:iCs/>
                <w:color w:val="000000" w:themeColor="text1"/>
                <w:sz w:val="24"/>
                <w:szCs w:val="24"/>
              </w:rPr>
            </w:pPr>
            <w:r w:rsidRPr="00475B95">
              <w:rPr>
                <w:rFonts w:eastAsia="Times New Roman"/>
                <w:b/>
                <w:iCs/>
                <w:color w:val="000000" w:themeColor="text1"/>
                <w:sz w:val="24"/>
                <w:szCs w:val="24"/>
              </w:rPr>
              <w:t>Thực hiện kế hoạch CCHC</w:t>
            </w:r>
          </w:p>
        </w:tc>
        <w:tc>
          <w:tcPr>
            <w:tcW w:w="851" w:type="dxa"/>
            <w:shd w:val="clear" w:color="auto" w:fill="auto"/>
            <w:hideMark/>
          </w:tcPr>
          <w:p w14:paraId="16CAA105" w14:textId="214BC96B" w:rsidR="005856D9" w:rsidRPr="00475B95" w:rsidRDefault="005856D9" w:rsidP="005856D9">
            <w:pPr>
              <w:widowControl w:val="0"/>
              <w:spacing w:before="20" w:after="20" w:line="240" w:lineRule="auto"/>
              <w:jc w:val="center"/>
              <w:rPr>
                <w:rFonts w:eastAsia="Times New Roman"/>
                <w:b/>
                <w:color w:val="000000" w:themeColor="text1"/>
                <w:sz w:val="24"/>
                <w:szCs w:val="24"/>
              </w:rPr>
            </w:pPr>
            <w:r w:rsidRPr="00475B95">
              <w:rPr>
                <w:rFonts w:eastAsia="Times New Roman"/>
                <w:b/>
                <w:color w:val="000000" w:themeColor="text1"/>
                <w:sz w:val="24"/>
                <w:szCs w:val="24"/>
              </w:rPr>
              <w:t>1.50</w:t>
            </w:r>
          </w:p>
        </w:tc>
        <w:tc>
          <w:tcPr>
            <w:tcW w:w="567" w:type="dxa"/>
          </w:tcPr>
          <w:p w14:paraId="76E4E1AA" w14:textId="77777777" w:rsidR="005856D9" w:rsidRPr="00475B95" w:rsidRDefault="005856D9" w:rsidP="005856D9">
            <w:pPr>
              <w:widowControl w:val="0"/>
              <w:spacing w:after="80" w:line="240" w:lineRule="auto"/>
              <w:jc w:val="both"/>
              <w:rPr>
                <w:rFonts w:eastAsia="Times New Roman"/>
                <w:b/>
                <w:iCs/>
                <w:color w:val="000000" w:themeColor="text1"/>
                <w:sz w:val="24"/>
                <w:szCs w:val="24"/>
              </w:rPr>
            </w:pPr>
          </w:p>
        </w:tc>
        <w:tc>
          <w:tcPr>
            <w:tcW w:w="709" w:type="dxa"/>
          </w:tcPr>
          <w:p w14:paraId="20EC6422" w14:textId="77777777" w:rsidR="005856D9" w:rsidRPr="00475B95" w:rsidRDefault="005856D9" w:rsidP="005856D9">
            <w:pPr>
              <w:widowControl w:val="0"/>
              <w:spacing w:after="80" w:line="240" w:lineRule="auto"/>
              <w:jc w:val="both"/>
              <w:rPr>
                <w:rFonts w:eastAsia="Times New Roman"/>
                <w:b/>
                <w:iCs/>
                <w:color w:val="000000" w:themeColor="text1"/>
                <w:sz w:val="24"/>
                <w:szCs w:val="24"/>
              </w:rPr>
            </w:pPr>
          </w:p>
        </w:tc>
        <w:tc>
          <w:tcPr>
            <w:tcW w:w="567" w:type="dxa"/>
          </w:tcPr>
          <w:p w14:paraId="5C029767" w14:textId="77777777" w:rsidR="005856D9" w:rsidRPr="00475B95" w:rsidRDefault="005856D9" w:rsidP="005856D9">
            <w:pPr>
              <w:widowControl w:val="0"/>
              <w:spacing w:after="80" w:line="240" w:lineRule="auto"/>
              <w:jc w:val="both"/>
              <w:rPr>
                <w:rFonts w:eastAsia="Times New Roman"/>
                <w:b/>
                <w:iCs/>
                <w:color w:val="000000" w:themeColor="text1"/>
                <w:sz w:val="24"/>
                <w:szCs w:val="24"/>
              </w:rPr>
            </w:pPr>
          </w:p>
        </w:tc>
        <w:tc>
          <w:tcPr>
            <w:tcW w:w="708" w:type="dxa"/>
          </w:tcPr>
          <w:p w14:paraId="41D7E753" w14:textId="77DC5DAC" w:rsidR="005856D9" w:rsidRPr="00475B95" w:rsidRDefault="005856D9" w:rsidP="005856D9">
            <w:pPr>
              <w:widowControl w:val="0"/>
              <w:spacing w:after="80" w:line="240" w:lineRule="auto"/>
              <w:jc w:val="both"/>
              <w:rPr>
                <w:rFonts w:eastAsia="Times New Roman"/>
                <w:b/>
                <w:iCs/>
                <w:color w:val="000000" w:themeColor="text1"/>
                <w:sz w:val="24"/>
                <w:szCs w:val="24"/>
              </w:rPr>
            </w:pPr>
          </w:p>
        </w:tc>
        <w:tc>
          <w:tcPr>
            <w:tcW w:w="709" w:type="dxa"/>
          </w:tcPr>
          <w:p w14:paraId="0BA76677" w14:textId="7D625EB3" w:rsidR="005856D9" w:rsidRPr="00475B95" w:rsidRDefault="005856D9" w:rsidP="005856D9">
            <w:pPr>
              <w:widowControl w:val="0"/>
              <w:spacing w:after="80" w:line="240" w:lineRule="auto"/>
              <w:jc w:val="both"/>
              <w:rPr>
                <w:rFonts w:eastAsia="Times New Roman"/>
                <w:b/>
                <w:iCs/>
                <w:color w:val="000000" w:themeColor="text1"/>
                <w:sz w:val="24"/>
                <w:szCs w:val="24"/>
              </w:rPr>
            </w:pPr>
          </w:p>
        </w:tc>
        <w:tc>
          <w:tcPr>
            <w:tcW w:w="2488" w:type="dxa"/>
            <w:shd w:val="clear" w:color="auto" w:fill="auto"/>
          </w:tcPr>
          <w:p w14:paraId="2A8A0476" w14:textId="2DE6D5DE" w:rsidR="005856D9" w:rsidRPr="00475B95" w:rsidRDefault="005856D9" w:rsidP="005856D9">
            <w:pPr>
              <w:widowControl w:val="0"/>
              <w:spacing w:after="80" w:line="240" w:lineRule="auto"/>
              <w:jc w:val="both"/>
              <w:rPr>
                <w:rFonts w:eastAsia="Times New Roman"/>
                <w:b/>
                <w:iCs/>
                <w:color w:val="000000" w:themeColor="text1"/>
                <w:sz w:val="24"/>
                <w:szCs w:val="24"/>
              </w:rPr>
            </w:pPr>
          </w:p>
        </w:tc>
      </w:tr>
      <w:tr w:rsidR="00475B95" w:rsidRPr="00475B95" w14:paraId="14C408F3" w14:textId="639093CE" w:rsidTr="00151642">
        <w:trPr>
          <w:jc w:val="right"/>
        </w:trPr>
        <w:tc>
          <w:tcPr>
            <w:tcW w:w="846" w:type="dxa"/>
            <w:shd w:val="clear" w:color="auto" w:fill="auto"/>
            <w:noWrap/>
          </w:tcPr>
          <w:p w14:paraId="09C7F76B" w14:textId="187D90B3"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40D1FCBC" w14:textId="1FCF502D" w:rsidR="005856D9" w:rsidRPr="00475B95" w:rsidRDefault="005856D9" w:rsidP="005856D9">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 xml:space="preserve">Tính điểm theo công thức: </w:t>
            </w:r>
            <w:r w:rsidRPr="00475B95">
              <w:rPr>
                <w:rFonts w:eastAsia="Times New Roman"/>
                <w:b/>
                <w:bCs/>
                <w:i/>
                <w:color w:val="000000" w:themeColor="text1"/>
                <w:sz w:val="24"/>
                <w:szCs w:val="24"/>
              </w:rPr>
              <w:t>(b/a)*điểm tối đa</w:t>
            </w:r>
            <w:r w:rsidRPr="00475B95">
              <w:rPr>
                <w:rFonts w:eastAsia="Times New Roman"/>
                <w:i/>
                <w:color w:val="000000" w:themeColor="text1"/>
                <w:sz w:val="24"/>
                <w:szCs w:val="24"/>
              </w:rPr>
              <w:t>. Trong đó:</w:t>
            </w:r>
          </w:p>
          <w:p w14:paraId="55566B23" w14:textId="0FD1D82F" w:rsidR="005856D9" w:rsidRPr="00475B95" w:rsidRDefault="005856D9" w:rsidP="005856D9">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a là tổng số nhiệm vụ đề ra theo kế hoạch</w:t>
            </w:r>
          </w:p>
          <w:p w14:paraId="2E4367A0" w14:textId="005F3B46" w:rsidR="005856D9" w:rsidRPr="00475B95" w:rsidRDefault="005856D9" w:rsidP="005856D9">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b là số nhiệm vụ đã hoàn thành</w:t>
            </w:r>
          </w:p>
          <w:p w14:paraId="576B7792" w14:textId="6071A8BF" w:rsidR="005856D9" w:rsidRPr="00475B95" w:rsidRDefault="005856D9" w:rsidP="005856D9">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Nếu tỷ lệ b/a &lt;0.8 thì điểm đánh giá là 0</w:t>
            </w:r>
          </w:p>
        </w:tc>
        <w:tc>
          <w:tcPr>
            <w:tcW w:w="851" w:type="dxa"/>
            <w:shd w:val="clear" w:color="auto" w:fill="auto"/>
            <w:hideMark/>
          </w:tcPr>
          <w:p w14:paraId="50D7029D" w14:textId="737AE336"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61BC840F"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4A3469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7A96A88A"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236A9B6A" w14:textId="6A773770"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54DBC789" w14:textId="12D2288E"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3CF084A" w14:textId="30129B47"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372F95A7" w14:textId="10E6B90B" w:rsidTr="00151642">
        <w:trPr>
          <w:jc w:val="right"/>
        </w:trPr>
        <w:tc>
          <w:tcPr>
            <w:tcW w:w="846" w:type="dxa"/>
            <w:shd w:val="clear" w:color="auto" w:fill="auto"/>
            <w:noWrap/>
          </w:tcPr>
          <w:p w14:paraId="0C9AD8B6" w14:textId="2424EE7B"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B78841A" w14:textId="0E99D1A5"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 xml:space="preserve">Thực hiện chế độ báo cáo CCHC định kỳ </w:t>
            </w:r>
          </w:p>
        </w:tc>
        <w:tc>
          <w:tcPr>
            <w:tcW w:w="851" w:type="dxa"/>
            <w:shd w:val="clear" w:color="auto" w:fill="auto"/>
            <w:hideMark/>
          </w:tcPr>
          <w:p w14:paraId="4970A5F2" w14:textId="7B261A7E"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0.50</w:t>
            </w:r>
          </w:p>
        </w:tc>
        <w:tc>
          <w:tcPr>
            <w:tcW w:w="567" w:type="dxa"/>
          </w:tcPr>
          <w:p w14:paraId="177ED67E"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48793AD5"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458AB4DF"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5F8CB2E6" w14:textId="00CCA2B5"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48A5B181" w14:textId="4BD90474"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6237E06E" w14:textId="0E82BD52" w:rsidR="005856D9" w:rsidRPr="00475B95"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5492A17C" w14:textId="35611172" w:rsidTr="00151642">
        <w:trPr>
          <w:jc w:val="right"/>
        </w:trPr>
        <w:tc>
          <w:tcPr>
            <w:tcW w:w="846" w:type="dxa"/>
            <w:vMerge w:val="restart"/>
            <w:shd w:val="clear" w:color="auto" w:fill="auto"/>
            <w:noWrap/>
          </w:tcPr>
          <w:p w14:paraId="3BE4B6BB" w14:textId="77777777" w:rsidR="005856D9" w:rsidRPr="00475B95" w:rsidRDefault="005856D9"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0430245" w14:textId="5D1D4AC6" w:rsidR="005856D9" w:rsidRPr="00475B95" w:rsidRDefault="005856D9" w:rsidP="005856D9">
            <w:pPr>
              <w:widowControl w:val="0"/>
              <w:spacing w:before="20" w:after="20" w:line="240" w:lineRule="auto"/>
              <w:jc w:val="both"/>
              <w:rPr>
                <w:rFonts w:eastAsia="Times New Roman"/>
                <w:i/>
                <w:color w:val="000000" w:themeColor="text1"/>
                <w:spacing w:val="-2"/>
                <w:sz w:val="24"/>
                <w:szCs w:val="24"/>
              </w:rPr>
            </w:pPr>
            <w:r w:rsidRPr="00475B95">
              <w:rPr>
                <w:rFonts w:eastAsia="Times New Roman"/>
                <w:i/>
                <w:color w:val="000000" w:themeColor="text1"/>
                <w:spacing w:val="-2"/>
                <w:sz w:val="24"/>
                <w:szCs w:val="24"/>
              </w:rPr>
              <w:t>Thực hiện đầy đủ về số lượng, nội dung và thời hạn theo quy định: 0.5</w:t>
            </w:r>
          </w:p>
        </w:tc>
        <w:tc>
          <w:tcPr>
            <w:tcW w:w="851" w:type="dxa"/>
            <w:shd w:val="clear" w:color="auto" w:fill="auto"/>
          </w:tcPr>
          <w:p w14:paraId="35BADED8"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6780A19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EBC5850"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27AE5B8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393629AF" w14:textId="7549B4EA"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9A257DE" w14:textId="33B81CD0"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681F36A" w14:textId="17977CFB"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2FFABE31" w14:textId="27A401C1" w:rsidTr="00151642">
        <w:trPr>
          <w:jc w:val="right"/>
        </w:trPr>
        <w:tc>
          <w:tcPr>
            <w:tcW w:w="846" w:type="dxa"/>
            <w:vMerge/>
            <w:shd w:val="clear" w:color="auto" w:fill="auto"/>
            <w:noWrap/>
          </w:tcPr>
          <w:p w14:paraId="2387121A"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FCE2699" w14:textId="345A01DA" w:rsidR="005856D9" w:rsidRPr="00475B95" w:rsidRDefault="005856D9" w:rsidP="005856D9">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Thực hiện không đầy đủ một trong các yêu cầu về số lượng, nội dung, thời hạn gửi báo cáo: 0</w:t>
            </w:r>
          </w:p>
        </w:tc>
        <w:tc>
          <w:tcPr>
            <w:tcW w:w="851" w:type="dxa"/>
            <w:shd w:val="clear" w:color="auto" w:fill="auto"/>
          </w:tcPr>
          <w:p w14:paraId="72AB6311"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72E5823A"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C89E64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0B4991C7"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445EC702" w14:textId="66F976A5"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2349990" w14:textId="6DE9FB68"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E520800" w14:textId="54119958"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5EFF030" w14:textId="1C6EE6BC" w:rsidTr="00151642">
        <w:trPr>
          <w:jc w:val="right"/>
        </w:trPr>
        <w:tc>
          <w:tcPr>
            <w:tcW w:w="846" w:type="dxa"/>
            <w:shd w:val="clear" w:color="auto" w:fill="auto"/>
            <w:noWrap/>
          </w:tcPr>
          <w:p w14:paraId="2BDC21D7" w14:textId="37DDBB27"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70AFAF1" w14:textId="77777777"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Công tác kiểm tra CCHC</w:t>
            </w:r>
          </w:p>
        </w:tc>
        <w:tc>
          <w:tcPr>
            <w:tcW w:w="851" w:type="dxa"/>
            <w:shd w:val="clear" w:color="auto" w:fill="auto"/>
            <w:hideMark/>
          </w:tcPr>
          <w:p w14:paraId="3B49AE1E" w14:textId="4C6B8A8C"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2.00</w:t>
            </w:r>
          </w:p>
        </w:tc>
        <w:tc>
          <w:tcPr>
            <w:tcW w:w="567" w:type="dxa"/>
          </w:tcPr>
          <w:p w14:paraId="4B9A5A26"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67428F2E"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272A2A38"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01222D87" w14:textId="206A401C"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A941C0F" w14:textId="030565E1"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B1392AA" w14:textId="76F405EC"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77D9AE99" w14:textId="5845C7DB" w:rsidTr="00151642">
        <w:trPr>
          <w:jc w:val="right"/>
        </w:trPr>
        <w:tc>
          <w:tcPr>
            <w:tcW w:w="846" w:type="dxa"/>
            <w:shd w:val="clear" w:color="auto" w:fill="auto"/>
            <w:noWrap/>
          </w:tcPr>
          <w:p w14:paraId="20DE40C0" w14:textId="5061922C"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966BB07" w14:textId="1B5FF94B"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cơ quan chuyên môn (CQCM) cấp tỉnh và đơn vị hành chính (ĐVHC) cấp huyện được kiểm tra trong năm</w:t>
            </w:r>
          </w:p>
        </w:tc>
        <w:tc>
          <w:tcPr>
            <w:tcW w:w="851" w:type="dxa"/>
            <w:shd w:val="clear" w:color="auto" w:fill="auto"/>
            <w:hideMark/>
          </w:tcPr>
          <w:p w14:paraId="4521B4A3" w14:textId="22174B75"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66368E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9BE6438"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4F58E58A"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0A03F2CD" w14:textId="17A27B1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32973ABC" w14:textId="17393DC8"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8678C56" w14:textId="6B4B6994"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29607725" w14:textId="120DC796" w:rsidTr="00151642">
        <w:trPr>
          <w:jc w:val="right"/>
        </w:trPr>
        <w:tc>
          <w:tcPr>
            <w:tcW w:w="846" w:type="dxa"/>
            <w:vMerge w:val="restart"/>
            <w:shd w:val="clear" w:color="auto" w:fill="auto"/>
            <w:noWrap/>
          </w:tcPr>
          <w:p w14:paraId="750C0DE7" w14:textId="4A317501" w:rsidR="005856D9" w:rsidRPr="00475B95" w:rsidRDefault="005856D9"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hideMark/>
          </w:tcPr>
          <w:p w14:paraId="6A7E4D87" w14:textId="11ED05B4"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30% số cơ quan, đơn vị trở lên: 1</w:t>
            </w:r>
          </w:p>
        </w:tc>
        <w:tc>
          <w:tcPr>
            <w:tcW w:w="851" w:type="dxa"/>
            <w:shd w:val="clear" w:color="auto" w:fill="auto"/>
            <w:hideMark/>
          </w:tcPr>
          <w:p w14:paraId="0A712291" w14:textId="54AF077B"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3D1107DC"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2B4FE6BF"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3AF626BB"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41DD567F" w14:textId="206AC43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352F3F98" w14:textId="54865E52"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74E42F04" w14:textId="6EB51D3A"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16ABE7C4" w14:textId="025AC8A6" w:rsidTr="00151642">
        <w:trPr>
          <w:jc w:val="right"/>
        </w:trPr>
        <w:tc>
          <w:tcPr>
            <w:tcW w:w="846" w:type="dxa"/>
            <w:vMerge/>
            <w:shd w:val="clear" w:color="auto" w:fill="auto"/>
          </w:tcPr>
          <w:p w14:paraId="74C788FA" w14:textId="5A48EDB1"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5DEC40D" w14:textId="778EA253"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20% - dưới 30% số cơ quan, đơn vị: 0.5</w:t>
            </w:r>
          </w:p>
        </w:tc>
        <w:tc>
          <w:tcPr>
            <w:tcW w:w="851" w:type="dxa"/>
            <w:shd w:val="clear" w:color="auto" w:fill="auto"/>
            <w:hideMark/>
          </w:tcPr>
          <w:p w14:paraId="6E13E97B" w14:textId="59BEE5BB"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05027AA7"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3994CE85"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68B75EE0"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7BCC7BF8" w14:textId="1038A8FB"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63B619D0" w14:textId="634C28F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3E52ECB3" w14:textId="70A77811"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27B122B8" w14:textId="212249E3" w:rsidTr="00151642">
        <w:trPr>
          <w:jc w:val="right"/>
        </w:trPr>
        <w:tc>
          <w:tcPr>
            <w:tcW w:w="846" w:type="dxa"/>
            <w:vMerge/>
            <w:shd w:val="clear" w:color="auto" w:fill="auto"/>
          </w:tcPr>
          <w:p w14:paraId="5BE6FFB3" w14:textId="319CD681"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7EC6A64" w14:textId="2108B285"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20% số cơ quan, đơn vị: 0</w:t>
            </w:r>
          </w:p>
        </w:tc>
        <w:tc>
          <w:tcPr>
            <w:tcW w:w="851" w:type="dxa"/>
            <w:shd w:val="clear" w:color="auto" w:fill="auto"/>
            <w:hideMark/>
          </w:tcPr>
          <w:p w14:paraId="53BA5B8A" w14:textId="0B800DEE"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5CD95CEB"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157ACE85"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1E29437E"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5E78C3E3" w14:textId="5DBFB255"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654F2731" w14:textId="6EBCDD0A"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15603661" w14:textId="5C09214B"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63B01379" w14:textId="3717E4B9" w:rsidTr="00151642">
        <w:trPr>
          <w:jc w:val="right"/>
        </w:trPr>
        <w:tc>
          <w:tcPr>
            <w:tcW w:w="846" w:type="dxa"/>
            <w:shd w:val="clear" w:color="auto" w:fill="auto"/>
            <w:noWrap/>
          </w:tcPr>
          <w:p w14:paraId="518DA590" w14:textId="66628B1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2157269" w14:textId="77777777"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Xử lý các vấn đề phát hiện qua kiểm tra</w:t>
            </w:r>
          </w:p>
        </w:tc>
        <w:tc>
          <w:tcPr>
            <w:tcW w:w="851" w:type="dxa"/>
            <w:shd w:val="clear" w:color="auto" w:fill="auto"/>
            <w:hideMark/>
          </w:tcPr>
          <w:p w14:paraId="4BD2EB9A" w14:textId="4AA31284"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4EDAC87"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87BAC44"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4A75834C"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4675CDFC" w14:textId="300EFFBB"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54D0A45" w14:textId="59FFD40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92F7239" w14:textId="289F60B0"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F39ED4F" w14:textId="7BA93796" w:rsidTr="00151642">
        <w:trPr>
          <w:jc w:val="right"/>
        </w:trPr>
        <w:tc>
          <w:tcPr>
            <w:tcW w:w="846" w:type="dxa"/>
            <w:shd w:val="clear" w:color="auto" w:fill="auto"/>
            <w:noWrap/>
          </w:tcPr>
          <w:p w14:paraId="74E7E471" w14:textId="6D7EE87D"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AAB3DCD" w14:textId="21F29464" w:rsidR="005856D9" w:rsidRPr="00475B95" w:rsidRDefault="005856D9" w:rsidP="005856D9">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 xml:space="preserve">Tính điểm theo công thức: </w:t>
            </w:r>
            <w:r w:rsidRPr="00475B95">
              <w:rPr>
                <w:rFonts w:eastAsia="Times New Roman"/>
                <w:b/>
                <w:bCs/>
                <w:i/>
                <w:iCs/>
                <w:color w:val="000000" w:themeColor="text1"/>
                <w:sz w:val="24"/>
                <w:szCs w:val="24"/>
              </w:rPr>
              <w:t xml:space="preserve">(b/a*1.00 + c/a*0.50). </w:t>
            </w:r>
            <w:r w:rsidRPr="00475B95">
              <w:rPr>
                <w:rFonts w:eastAsia="Times New Roman"/>
                <w:i/>
                <w:iCs/>
                <w:color w:val="000000" w:themeColor="text1"/>
                <w:sz w:val="24"/>
                <w:szCs w:val="24"/>
              </w:rPr>
              <w:t>Trong đó:</w:t>
            </w:r>
          </w:p>
          <w:p w14:paraId="166ECAF9" w14:textId="3096157D" w:rsidR="005856D9" w:rsidRPr="00475B95" w:rsidRDefault="005856D9" w:rsidP="005856D9">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a là tổng số vấn đề phải xử lý</w:t>
            </w:r>
          </w:p>
          <w:p w14:paraId="336D82B5" w14:textId="5230AE28" w:rsidR="005856D9" w:rsidRPr="00475B95" w:rsidRDefault="005856D9" w:rsidP="005856D9">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b là số vấn đề đã hoàn thành việc xử lý</w:t>
            </w:r>
          </w:p>
          <w:p w14:paraId="22F6CC21" w14:textId="08C337E7" w:rsidR="005856D9" w:rsidRPr="00475B95" w:rsidRDefault="005856D9" w:rsidP="005856D9">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c là số vấn đề đã xử lý nhưng chưa hoàn thành</w:t>
            </w:r>
          </w:p>
          <w:p w14:paraId="7F33BAEF" w14:textId="70AC330C" w:rsidR="005856D9" w:rsidRPr="00475B95" w:rsidRDefault="005856D9" w:rsidP="005856D9">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Trường hợp a = 0 thì đạt điểm tối đa.</w:t>
            </w:r>
          </w:p>
        </w:tc>
        <w:tc>
          <w:tcPr>
            <w:tcW w:w="851" w:type="dxa"/>
            <w:shd w:val="clear" w:color="auto" w:fill="auto"/>
            <w:hideMark/>
          </w:tcPr>
          <w:p w14:paraId="7E9754A3" w14:textId="6D0A2E7D"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279558DD"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2B19DA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014B4D9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3D532942" w14:textId="193AD6B3"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5EEF15C0" w14:textId="306C144A"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87A75ED" w14:textId="778FB3BB"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615264EE" w14:textId="47A9D5EA" w:rsidTr="00151642">
        <w:trPr>
          <w:jc w:val="right"/>
        </w:trPr>
        <w:tc>
          <w:tcPr>
            <w:tcW w:w="846" w:type="dxa"/>
            <w:shd w:val="clear" w:color="auto" w:fill="auto"/>
            <w:noWrap/>
          </w:tcPr>
          <w:p w14:paraId="110157ED" w14:textId="38A9FC45"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B96E60D" w14:textId="77777777"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Công tác tuyên truyền CCHC</w:t>
            </w:r>
          </w:p>
        </w:tc>
        <w:tc>
          <w:tcPr>
            <w:tcW w:w="851" w:type="dxa"/>
            <w:shd w:val="clear" w:color="auto" w:fill="auto"/>
            <w:hideMark/>
          </w:tcPr>
          <w:p w14:paraId="67048173" w14:textId="0D34DD4A"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4AD1D8AD"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70478124"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2C079FEF"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75073DDA" w14:textId="40EBAAE3"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61FD0585" w14:textId="3A62A2AB"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47C632B0" w14:textId="15225AAB" w:rsidR="005856D9" w:rsidRPr="00475B95"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17FB962F" w14:textId="291E7EB0" w:rsidTr="00151642">
        <w:trPr>
          <w:jc w:val="right"/>
        </w:trPr>
        <w:tc>
          <w:tcPr>
            <w:tcW w:w="846" w:type="dxa"/>
            <w:vMerge w:val="restart"/>
            <w:shd w:val="clear" w:color="auto" w:fill="auto"/>
            <w:noWrap/>
          </w:tcPr>
          <w:p w14:paraId="0E3C1E3B" w14:textId="6C3FBC74"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336081EB" w14:textId="4C59DB11"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Tuyên truyền CCHC thông qua các phương tiện thông tin đại chúng: 0.5</w:t>
            </w:r>
          </w:p>
        </w:tc>
        <w:tc>
          <w:tcPr>
            <w:tcW w:w="851" w:type="dxa"/>
            <w:shd w:val="clear" w:color="auto" w:fill="auto"/>
            <w:hideMark/>
          </w:tcPr>
          <w:p w14:paraId="1864EEF6" w14:textId="3AA657C3"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0F655A6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5BD824E7"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03B4BAE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00F8115B" w14:textId="3B8F4E1E"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E807D1D" w14:textId="31DCDC31"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66080D4" w14:textId="42C9B062"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35F7FA70" w14:textId="16A10072" w:rsidTr="00151642">
        <w:trPr>
          <w:jc w:val="right"/>
        </w:trPr>
        <w:tc>
          <w:tcPr>
            <w:tcW w:w="846" w:type="dxa"/>
            <w:vMerge/>
            <w:shd w:val="clear" w:color="auto" w:fill="auto"/>
          </w:tcPr>
          <w:p w14:paraId="29BD34C2"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A9DCC58" w14:textId="03AE2F51"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Tuyên truyền CCHC thông qua các hình thức khác: 0.5</w:t>
            </w:r>
          </w:p>
        </w:tc>
        <w:tc>
          <w:tcPr>
            <w:tcW w:w="851" w:type="dxa"/>
            <w:shd w:val="clear" w:color="auto" w:fill="auto"/>
            <w:hideMark/>
          </w:tcPr>
          <w:p w14:paraId="72B52BF3" w14:textId="1A81B27A"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18D0C2DE"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5FAF062"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7C454A8D"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72C61092" w14:textId="47720562"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3E25983D" w14:textId="47BE837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946D2CC" w14:textId="324C8F63"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2FC8C15" w14:textId="02F6FA8C" w:rsidTr="00151642">
        <w:trPr>
          <w:jc w:val="right"/>
        </w:trPr>
        <w:tc>
          <w:tcPr>
            <w:tcW w:w="846" w:type="dxa"/>
            <w:shd w:val="clear" w:color="auto" w:fill="auto"/>
            <w:noWrap/>
          </w:tcPr>
          <w:p w14:paraId="054F6146" w14:textId="642DA2BA"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15371F3" w14:textId="28CCC5BA"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Đổi mới, sáng tạo trong triển khai nhiệm vụ CCHC</w:t>
            </w:r>
          </w:p>
        </w:tc>
        <w:tc>
          <w:tcPr>
            <w:tcW w:w="851" w:type="dxa"/>
            <w:shd w:val="clear" w:color="auto" w:fill="auto"/>
            <w:hideMark/>
          </w:tcPr>
          <w:p w14:paraId="094767F9"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2.00</w:t>
            </w:r>
          </w:p>
        </w:tc>
        <w:tc>
          <w:tcPr>
            <w:tcW w:w="567" w:type="dxa"/>
          </w:tcPr>
          <w:p w14:paraId="26104ECD"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A3BB452"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790D4BEC"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67FF515C" w14:textId="094A0E25"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B7D2409" w14:textId="33769A04"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20E1BEF3" w14:textId="295BBCEC"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7C35D53" w14:textId="250567AC" w:rsidTr="00151642">
        <w:trPr>
          <w:jc w:val="right"/>
        </w:trPr>
        <w:tc>
          <w:tcPr>
            <w:tcW w:w="846" w:type="dxa"/>
            <w:vMerge w:val="restart"/>
            <w:shd w:val="clear" w:color="auto" w:fill="auto"/>
            <w:noWrap/>
          </w:tcPr>
          <w:p w14:paraId="562DCC3E" w14:textId="45C8ABB0"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36014349" w14:textId="230A3CF7"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từ 3 sáng kiến hoặc giải pháp mới trở lên: 2</w:t>
            </w:r>
          </w:p>
        </w:tc>
        <w:tc>
          <w:tcPr>
            <w:tcW w:w="851" w:type="dxa"/>
            <w:shd w:val="clear" w:color="auto" w:fill="auto"/>
          </w:tcPr>
          <w:p w14:paraId="697F1C69"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0B7E4A78"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216080AC"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567" w:type="dxa"/>
          </w:tcPr>
          <w:p w14:paraId="7A5115A7"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8" w:type="dxa"/>
          </w:tcPr>
          <w:p w14:paraId="7FEE6CD7" w14:textId="0E269C91"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6BB87BD9" w14:textId="48E12252"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2488" w:type="dxa"/>
            <w:vMerge/>
            <w:shd w:val="clear" w:color="auto" w:fill="auto"/>
          </w:tcPr>
          <w:p w14:paraId="06516C92" w14:textId="7ADC2D08" w:rsidR="005856D9" w:rsidRPr="00475B95" w:rsidRDefault="005856D9" w:rsidP="005856D9">
            <w:pPr>
              <w:widowControl w:val="0"/>
              <w:spacing w:after="80" w:line="240" w:lineRule="auto"/>
              <w:jc w:val="both"/>
              <w:rPr>
                <w:rFonts w:eastAsia="Times New Roman"/>
                <w:i/>
                <w:iCs/>
                <w:color w:val="000000" w:themeColor="text1"/>
                <w:sz w:val="24"/>
                <w:szCs w:val="24"/>
              </w:rPr>
            </w:pPr>
          </w:p>
        </w:tc>
      </w:tr>
      <w:tr w:rsidR="00475B95" w:rsidRPr="00475B95" w14:paraId="4C9EB907" w14:textId="165BF82E" w:rsidTr="00151642">
        <w:trPr>
          <w:jc w:val="right"/>
        </w:trPr>
        <w:tc>
          <w:tcPr>
            <w:tcW w:w="846" w:type="dxa"/>
            <w:vMerge/>
            <w:shd w:val="clear" w:color="auto" w:fill="auto"/>
            <w:noWrap/>
          </w:tcPr>
          <w:p w14:paraId="2CE01504"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B930874" w14:textId="5AD1A23A"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2 sáng kiến hoặc giải pháp mới: 1.5</w:t>
            </w:r>
          </w:p>
        </w:tc>
        <w:tc>
          <w:tcPr>
            <w:tcW w:w="851" w:type="dxa"/>
            <w:shd w:val="clear" w:color="auto" w:fill="auto"/>
            <w:hideMark/>
          </w:tcPr>
          <w:p w14:paraId="42B8275A" w14:textId="7CA8B59A"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7BB9F40E"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21C21FE7"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2D690F35"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3D5765ED" w14:textId="13B8A39A"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44653867" w14:textId="78D27820"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vMerge/>
            <w:shd w:val="clear" w:color="auto" w:fill="auto"/>
          </w:tcPr>
          <w:p w14:paraId="3CE8256E" w14:textId="1F741C0F"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0A8EE2B5" w14:textId="55DC3570" w:rsidTr="00151642">
        <w:trPr>
          <w:jc w:val="right"/>
        </w:trPr>
        <w:tc>
          <w:tcPr>
            <w:tcW w:w="846" w:type="dxa"/>
            <w:vMerge/>
            <w:shd w:val="clear" w:color="auto" w:fill="auto"/>
            <w:noWrap/>
          </w:tcPr>
          <w:p w14:paraId="002D20A2"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E498738" w14:textId="40DEE795"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1 sáng kiến hoặc giải pháp mới: 1</w:t>
            </w:r>
          </w:p>
        </w:tc>
        <w:tc>
          <w:tcPr>
            <w:tcW w:w="851" w:type="dxa"/>
            <w:shd w:val="clear" w:color="auto" w:fill="auto"/>
            <w:hideMark/>
          </w:tcPr>
          <w:p w14:paraId="45D55B2B" w14:textId="6F4BD97E"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23B43C91"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77CA53E4"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6D4AB32D"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3307E723" w14:textId="327929F0"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5A6670C8" w14:textId="5CEE0A24"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vMerge/>
            <w:shd w:val="clear" w:color="auto" w:fill="auto"/>
          </w:tcPr>
          <w:p w14:paraId="2085F275" w14:textId="7A318FCC"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32C6EA77" w14:textId="628488E3" w:rsidTr="00151642">
        <w:trPr>
          <w:jc w:val="right"/>
        </w:trPr>
        <w:tc>
          <w:tcPr>
            <w:tcW w:w="846" w:type="dxa"/>
            <w:vMerge/>
            <w:shd w:val="clear" w:color="auto" w:fill="auto"/>
            <w:noWrap/>
          </w:tcPr>
          <w:p w14:paraId="269BFD31"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94D068F" w14:textId="77777777"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có sáng kiến hoặc giải pháp mới: 0</w:t>
            </w:r>
          </w:p>
        </w:tc>
        <w:tc>
          <w:tcPr>
            <w:tcW w:w="851" w:type="dxa"/>
            <w:shd w:val="clear" w:color="auto" w:fill="auto"/>
            <w:hideMark/>
          </w:tcPr>
          <w:p w14:paraId="2B0179E9" w14:textId="4BE39D0D"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7483249D"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53F462D4"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567" w:type="dxa"/>
          </w:tcPr>
          <w:p w14:paraId="61A5EB86" w14:textId="77777777"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8" w:type="dxa"/>
          </w:tcPr>
          <w:p w14:paraId="5F3AF94F" w14:textId="65C8C121"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709" w:type="dxa"/>
          </w:tcPr>
          <w:p w14:paraId="0014D285" w14:textId="513AFE4F"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c>
          <w:tcPr>
            <w:tcW w:w="2488" w:type="dxa"/>
            <w:vMerge/>
            <w:shd w:val="clear" w:color="auto" w:fill="auto"/>
          </w:tcPr>
          <w:p w14:paraId="6E460E86" w14:textId="2701833F" w:rsidR="005856D9" w:rsidRPr="00475B95" w:rsidRDefault="005856D9" w:rsidP="005856D9">
            <w:pPr>
              <w:widowControl w:val="0"/>
              <w:spacing w:after="80" w:line="240" w:lineRule="auto"/>
              <w:jc w:val="both"/>
              <w:rPr>
                <w:rFonts w:eastAsia="Times New Roman"/>
                <w:b/>
                <w:bCs/>
                <w:i/>
                <w:iCs/>
                <w:color w:val="000000" w:themeColor="text1"/>
                <w:sz w:val="24"/>
                <w:szCs w:val="24"/>
              </w:rPr>
            </w:pPr>
          </w:p>
        </w:tc>
      </w:tr>
      <w:tr w:rsidR="00475B95" w:rsidRPr="00475B95" w14:paraId="721C8840" w14:textId="1C335CDF" w:rsidTr="00151642">
        <w:trPr>
          <w:jc w:val="right"/>
        </w:trPr>
        <w:tc>
          <w:tcPr>
            <w:tcW w:w="846" w:type="dxa"/>
            <w:shd w:val="clear" w:color="auto" w:fill="auto"/>
            <w:noWrap/>
          </w:tcPr>
          <w:p w14:paraId="42887551" w14:textId="77777777"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8098024" w14:textId="05204E79" w:rsidR="005856D9" w:rsidRPr="00475B95" w:rsidRDefault="005856D9" w:rsidP="005856D9">
            <w:pPr>
              <w:widowControl w:val="0"/>
              <w:spacing w:before="20" w:after="20" w:line="240" w:lineRule="auto"/>
              <w:jc w:val="both"/>
              <w:rPr>
                <w:rFonts w:eastAsia="Times New Roman"/>
                <w:b/>
                <w:bCs/>
                <w:color w:val="000000" w:themeColor="text1"/>
                <w:spacing w:val="-4"/>
                <w:sz w:val="24"/>
                <w:szCs w:val="24"/>
              </w:rPr>
            </w:pPr>
            <w:r w:rsidRPr="00475B95">
              <w:rPr>
                <w:rFonts w:eastAsia="Times New Roman"/>
                <w:b/>
                <w:bCs/>
                <w:color w:val="000000" w:themeColor="text1"/>
                <w:spacing w:val="-4"/>
                <w:sz w:val="24"/>
                <w:szCs w:val="24"/>
              </w:rPr>
              <w:t>Đối thoại của lãnh đạo tỉnh với người dân, doanh nghiệp</w:t>
            </w:r>
          </w:p>
        </w:tc>
        <w:tc>
          <w:tcPr>
            <w:tcW w:w="851" w:type="dxa"/>
            <w:shd w:val="clear" w:color="auto" w:fill="auto"/>
          </w:tcPr>
          <w:p w14:paraId="6F85A524" w14:textId="63A86D46"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0C9F9CF2" w14:textId="77777777" w:rsidR="005856D9" w:rsidRPr="00475B95" w:rsidRDefault="005856D9" w:rsidP="005856D9">
            <w:pPr>
              <w:widowControl w:val="0"/>
              <w:spacing w:after="80" w:line="240" w:lineRule="auto"/>
              <w:jc w:val="both"/>
              <w:rPr>
                <w:rFonts w:eastAsia="Times New Roman"/>
                <w:bCs/>
                <w:color w:val="000000" w:themeColor="text1"/>
                <w:sz w:val="24"/>
                <w:szCs w:val="24"/>
              </w:rPr>
            </w:pPr>
          </w:p>
        </w:tc>
        <w:tc>
          <w:tcPr>
            <w:tcW w:w="709" w:type="dxa"/>
          </w:tcPr>
          <w:p w14:paraId="0EA7A005" w14:textId="77777777" w:rsidR="005856D9" w:rsidRPr="00475B95" w:rsidRDefault="005856D9" w:rsidP="005856D9">
            <w:pPr>
              <w:widowControl w:val="0"/>
              <w:spacing w:after="80" w:line="240" w:lineRule="auto"/>
              <w:jc w:val="both"/>
              <w:rPr>
                <w:rFonts w:eastAsia="Times New Roman"/>
                <w:bCs/>
                <w:color w:val="000000" w:themeColor="text1"/>
                <w:sz w:val="24"/>
                <w:szCs w:val="24"/>
              </w:rPr>
            </w:pPr>
          </w:p>
        </w:tc>
        <w:tc>
          <w:tcPr>
            <w:tcW w:w="567" w:type="dxa"/>
          </w:tcPr>
          <w:p w14:paraId="5A0FC364" w14:textId="77777777" w:rsidR="005856D9" w:rsidRPr="00475B95" w:rsidRDefault="005856D9" w:rsidP="005856D9">
            <w:pPr>
              <w:widowControl w:val="0"/>
              <w:spacing w:after="80" w:line="240" w:lineRule="auto"/>
              <w:jc w:val="both"/>
              <w:rPr>
                <w:rFonts w:eastAsia="Times New Roman"/>
                <w:bCs/>
                <w:color w:val="000000" w:themeColor="text1"/>
                <w:sz w:val="24"/>
                <w:szCs w:val="24"/>
              </w:rPr>
            </w:pPr>
          </w:p>
        </w:tc>
        <w:tc>
          <w:tcPr>
            <w:tcW w:w="708" w:type="dxa"/>
          </w:tcPr>
          <w:p w14:paraId="36474F2E" w14:textId="35495A08" w:rsidR="005856D9" w:rsidRPr="00475B95" w:rsidRDefault="005856D9" w:rsidP="005856D9">
            <w:pPr>
              <w:widowControl w:val="0"/>
              <w:spacing w:after="80" w:line="240" w:lineRule="auto"/>
              <w:jc w:val="both"/>
              <w:rPr>
                <w:rFonts w:eastAsia="Times New Roman"/>
                <w:bCs/>
                <w:color w:val="000000" w:themeColor="text1"/>
                <w:sz w:val="24"/>
                <w:szCs w:val="24"/>
              </w:rPr>
            </w:pPr>
          </w:p>
        </w:tc>
        <w:tc>
          <w:tcPr>
            <w:tcW w:w="709" w:type="dxa"/>
          </w:tcPr>
          <w:p w14:paraId="6AD0221B" w14:textId="747B3904" w:rsidR="005856D9" w:rsidRPr="00475B95" w:rsidRDefault="005856D9" w:rsidP="005856D9">
            <w:pPr>
              <w:widowControl w:val="0"/>
              <w:spacing w:after="80" w:line="240" w:lineRule="auto"/>
              <w:jc w:val="both"/>
              <w:rPr>
                <w:rFonts w:eastAsia="Times New Roman"/>
                <w:bCs/>
                <w:color w:val="000000" w:themeColor="text1"/>
                <w:sz w:val="24"/>
                <w:szCs w:val="24"/>
              </w:rPr>
            </w:pPr>
          </w:p>
        </w:tc>
        <w:tc>
          <w:tcPr>
            <w:tcW w:w="2488" w:type="dxa"/>
            <w:vMerge w:val="restart"/>
            <w:shd w:val="clear" w:color="auto" w:fill="auto"/>
          </w:tcPr>
          <w:p w14:paraId="751D3B87" w14:textId="4AED4368" w:rsidR="005856D9" w:rsidRPr="00475B95" w:rsidDel="00C53D1C" w:rsidRDefault="005856D9" w:rsidP="005856D9">
            <w:pPr>
              <w:widowControl w:val="0"/>
              <w:spacing w:after="80" w:line="240" w:lineRule="auto"/>
              <w:jc w:val="both"/>
              <w:rPr>
                <w:rFonts w:eastAsia="Times New Roman"/>
                <w:bCs/>
                <w:color w:val="000000" w:themeColor="text1"/>
                <w:sz w:val="24"/>
                <w:szCs w:val="24"/>
              </w:rPr>
            </w:pPr>
          </w:p>
        </w:tc>
      </w:tr>
      <w:tr w:rsidR="00475B95" w:rsidRPr="00475B95" w14:paraId="71E046EF" w14:textId="0717E923" w:rsidTr="00151642">
        <w:trPr>
          <w:jc w:val="right"/>
        </w:trPr>
        <w:tc>
          <w:tcPr>
            <w:tcW w:w="846" w:type="dxa"/>
            <w:vMerge w:val="restart"/>
            <w:shd w:val="clear" w:color="auto" w:fill="auto"/>
            <w:noWrap/>
          </w:tcPr>
          <w:p w14:paraId="623C00B8" w14:textId="7777777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32F48110" w14:textId="2A928978" w:rsidR="005856D9" w:rsidRPr="00475B95" w:rsidRDefault="005856D9" w:rsidP="005856D9">
            <w:pPr>
              <w:widowControl w:val="0"/>
              <w:spacing w:before="20" w:after="20" w:line="240" w:lineRule="auto"/>
              <w:jc w:val="both"/>
              <w:rPr>
                <w:rFonts w:eastAsia="Times New Roman"/>
                <w:b/>
                <w:bCs/>
                <w:i/>
                <w:iCs/>
                <w:color w:val="000000" w:themeColor="text1"/>
                <w:spacing w:val="2"/>
                <w:sz w:val="24"/>
                <w:szCs w:val="24"/>
              </w:rPr>
            </w:pPr>
            <w:r w:rsidRPr="00475B95">
              <w:rPr>
                <w:rFonts w:eastAsia="Times New Roman"/>
                <w:i/>
                <w:iCs/>
                <w:color w:val="000000" w:themeColor="text1"/>
                <w:spacing w:val="2"/>
                <w:sz w:val="24"/>
                <w:szCs w:val="24"/>
              </w:rPr>
              <w:t>Có từ 02 - 03 cuộc đối thoại/diễn đàn được tổ chức trong năm: 0.25</w:t>
            </w:r>
          </w:p>
        </w:tc>
        <w:tc>
          <w:tcPr>
            <w:tcW w:w="851" w:type="dxa"/>
            <w:shd w:val="clear" w:color="auto" w:fill="auto"/>
          </w:tcPr>
          <w:p w14:paraId="69082411"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p>
        </w:tc>
        <w:tc>
          <w:tcPr>
            <w:tcW w:w="567" w:type="dxa"/>
          </w:tcPr>
          <w:p w14:paraId="668E0829"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1092D861"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567" w:type="dxa"/>
          </w:tcPr>
          <w:p w14:paraId="6C92F90F"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8" w:type="dxa"/>
          </w:tcPr>
          <w:p w14:paraId="142DFBC2" w14:textId="29C7AF0B"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5CF2CE2E" w14:textId="68B573F2"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785C9789" w14:textId="4DB968B5"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r>
      <w:tr w:rsidR="00475B95" w:rsidRPr="00475B95" w14:paraId="377F51C4" w14:textId="2A95015F" w:rsidTr="00151642">
        <w:trPr>
          <w:jc w:val="right"/>
        </w:trPr>
        <w:tc>
          <w:tcPr>
            <w:tcW w:w="846" w:type="dxa"/>
            <w:vMerge/>
            <w:shd w:val="clear" w:color="auto" w:fill="auto"/>
            <w:noWrap/>
          </w:tcPr>
          <w:p w14:paraId="014048A2" w14:textId="7777777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1A2F179D" w14:textId="7AF1EFE5" w:rsidR="005856D9" w:rsidRPr="00475B95" w:rsidRDefault="005856D9" w:rsidP="005856D9">
            <w:pPr>
              <w:widowControl w:val="0"/>
              <w:spacing w:before="20" w:after="20" w:line="240" w:lineRule="auto"/>
              <w:jc w:val="both"/>
              <w:rPr>
                <w:rFonts w:eastAsia="Times New Roman"/>
                <w:b/>
                <w:bCs/>
                <w:i/>
                <w:iCs/>
                <w:color w:val="000000" w:themeColor="text1"/>
                <w:sz w:val="24"/>
                <w:szCs w:val="24"/>
              </w:rPr>
            </w:pPr>
            <w:r w:rsidRPr="00475B95">
              <w:rPr>
                <w:rFonts w:eastAsia="Times New Roman"/>
                <w:i/>
                <w:iCs/>
                <w:color w:val="000000" w:themeColor="text1"/>
                <w:sz w:val="24"/>
                <w:szCs w:val="24"/>
              </w:rPr>
              <w:t>Ban hành văn bản chỉ đạo giải quyết những kiến nghị, đề xuất của người dân, doanh nghiệp tại các cuộc đối thoại/diễn đàn: 0.25</w:t>
            </w:r>
          </w:p>
        </w:tc>
        <w:tc>
          <w:tcPr>
            <w:tcW w:w="851" w:type="dxa"/>
            <w:shd w:val="clear" w:color="auto" w:fill="auto"/>
          </w:tcPr>
          <w:p w14:paraId="1BA9B4AF"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p>
        </w:tc>
        <w:tc>
          <w:tcPr>
            <w:tcW w:w="567" w:type="dxa"/>
          </w:tcPr>
          <w:p w14:paraId="1C6069C6"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13E3C037"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567" w:type="dxa"/>
          </w:tcPr>
          <w:p w14:paraId="37420AA9" w14:textId="7777777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8" w:type="dxa"/>
          </w:tcPr>
          <w:p w14:paraId="3F2FA1D8" w14:textId="5D6999E7"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4FF942D9" w14:textId="43200A15"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588569F6" w14:textId="69DCA029" w:rsidR="005856D9" w:rsidRPr="00475B95" w:rsidDel="00C53D1C" w:rsidRDefault="005856D9" w:rsidP="005856D9">
            <w:pPr>
              <w:widowControl w:val="0"/>
              <w:spacing w:after="80" w:line="240" w:lineRule="auto"/>
              <w:jc w:val="both"/>
              <w:rPr>
                <w:rFonts w:eastAsia="Times New Roman"/>
                <w:bCs/>
                <w:i/>
                <w:iCs/>
                <w:color w:val="000000" w:themeColor="text1"/>
                <w:sz w:val="24"/>
                <w:szCs w:val="24"/>
              </w:rPr>
            </w:pPr>
          </w:p>
        </w:tc>
      </w:tr>
      <w:tr w:rsidR="00475B95" w:rsidRPr="00475B95" w14:paraId="521DF315" w14:textId="258BFC6D" w:rsidTr="00151642">
        <w:trPr>
          <w:jc w:val="right"/>
        </w:trPr>
        <w:tc>
          <w:tcPr>
            <w:tcW w:w="846" w:type="dxa"/>
            <w:vMerge/>
            <w:shd w:val="clear" w:color="auto" w:fill="auto"/>
            <w:noWrap/>
          </w:tcPr>
          <w:p w14:paraId="20F5C37D" w14:textId="7777777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2B85B975" w14:textId="42670ABB"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Mức độ xử lý đề xuất, kiến nghị của người dân, doanh nghiệp: 0.5</w:t>
            </w:r>
          </w:p>
          <w:p w14:paraId="219E81D1" w14:textId="0D9A6B59" w:rsidR="005856D9" w:rsidRPr="00475B95" w:rsidRDefault="005856D9" w:rsidP="005856D9">
            <w:pPr>
              <w:widowControl w:val="0"/>
              <w:spacing w:before="120" w:after="2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 xml:space="preserve">Tính điểm theo công chức: </w:t>
            </w:r>
            <w:r w:rsidRPr="00475B95">
              <w:rPr>
                <w:rFonts w:eastAsia="Times New Roman"/>
                <w:b/>
                <w:bCs/>
                <w:i/>
                <w:iCs/>
                <w:color w:val="000000" w:themeColor="text1"/>
                <w:spacing w:val="-4"/>
                <w:sz w:val="24"/>
                <w:szCs w:val="24"/>
              </w:rPr>
              <w:t>(b/a)*điểm tối đa.</w:t>
            </w:r>
            <w:r w:rsidRPr="00475B95">
              <w:rPr>
                <w:rFonts w:eastAsia="Times New Roman"/>
                <w:i/>
                <w:iCs/>
                <w:color w:val="000000" w:themeColor="text1"/>
                <w:spacing w:val="-4"/>
                <w:sz w:val="24"/>
                <w:szCs w:val="24"/>
              </w:rPr>
              <w:t xml:space="preserve"> Trong đó:</w:t>
            </w:r>
          </w:p>
          <w:p w14:paraId="7BD7B68F" w14:textId="08A433D9" w:rsidR="005856D9" w:rsidRPr="00475B95" w:rsidRDefault="005856D9" w:rsidP="005856D9">
            <w:pPr>
              <w:widowControl w:val="0"/>
              <w:spacing w:before="20" w:after="2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a là tổng số kiến nghị, đề xuất phải xử lý</w:t>
            </w:r>
          </w:p>
          <w:p w14:paraId="0F5946B7" w14:textId="5F8792B9" w:rsidR="005856D9" w:rsidRPr="00475B95" w:rsidRDefault="005856D9" w:rsidP="005856D9">
            <w:pPr>
              <w:widowControl w:val="0"/>
              <w:spacing w:before="20" w:after="20" w:line="240" w:lineRule="auto"/>
              <w:jc w:val="both"/>
              <w:rPr>
                <w:rFonts w:eastAsia="Times New Roman"/>
                <w:b/>
                <w:bCs/>
                <w:i/>
                <w:iCs/>
                <w:color w:val="000000" w:themeColor="text1"/>
                <w:spacing w:val="-4"/>
                <w:sz w:val="24"/>
                <w:szCs w:val="24"/>
              </w:rPr>
            </w:pPr>
            <w:r w:rsidRPr="00475B95">
              <w:rPr>
                <w:rFonts w:eastAsia="Times New Roman"/>
                <w:i/>
                <w:iCs/>
                <w:color w:val="000000" w:themeColor="text1"/>
                <w:spacing w:val="-4"/>
                <w:sz w:val="24"/>
                <w:szCs w:val="24"/>
              </w:rPr>
              <w:t>b là số kiến nghị, đề xuất đã xử lý xong</w:t>
            </w:r>
          </w:p>
        </w:tc>
        <w:tc>
          <w:tcPr>
            <w:tcW w:w="851" w:type="dxa"/>
            <w:shd w:val="clear" w:color="auto" w:fill="auto"/>
          </w:tcPr>
          <w:p w14:paraId="6EFA85B6"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p>
        </w:tc>
        <w:tc>
          <w:tcPr>
            <w:tcW w:w="567" w:type="dxa"/>
          </w:tcPr>
          <w:p w14:paraId="10C3D098" w14:textId="77777777"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c>
          <w:tcPr>
            <w:tcW w:w="709" w:type="dxa"/>
          </w:tcPr>
          <w:p w14:paraId="123F4E17" w14:textId="77777777"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c>
          <w:tcPr>
            <w:tcW w:w="567" w:type="dxa"/>
          </w:tcPr>
          <w:p w14:paraId="3B263642" w14:textId="77777777"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c>
          <w:tcPr>
            <w:tcW w:w="708" w:type="dxa"/>
          </w:tcPr>
          <w:p w14:paraId="1457FD8D" w14:textId="7B9FC3C4"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c>
          <w:tcPr>
            <w:tcW w:w="709" w:type="dxa"/>
          </w:tcPr>
          <w:p w14:paraId="46F5D9C8" w14:textId="2160A99F"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c>
          <w:tcPr>
            <w:tcW w:w="2488" w:type="dxa"/>
            <w:vMerge/>
            <w:shd w:val="clear" w:color="auto" w:fill="auto"/>
          </w:tcPr>
          <w:p w14:paraId="1BE88FE7" w14:textId="288665A3" w:rsidR="005856D9" w:rsidRPr="00475B95" w:rsidRDefault="005856D9" w:rsidP="005856D9">
            <w:pPr>
              <w:widowControl w:val="0"/>
              <w:spacing w:after="80" w:line="240" w:lineRule="auto"/>
              <w:jc w:val="both"/>
              <w:rPr>
                <w:rFonts w:eastAsia="Times New Roman"/>
                <w:bCs/>
                <w:i/>
                <w:iCs/>
                <w:color w:val="000000" w:themeColor="text1"/>
                <w:spacing w:val="-2"/>
                <w:sz w:val="24"/>
                <w:szCs w:val="24"/>
              </w:rPr>
            </w:pPr>
          </w:p>
        </w:tc>
      </w:tr>
      <w:tr w:rsidR="00475B95" w:rsidRPr="00475B95" w14:paraId="33C653BF" w14:textId="1E5F2F20" w:rsidTr="00151642">
        <w:trPr>
          <w:jc w:val="right"/>
        </w:trPr>
        <w:tc>
          <w:tcPr>
            <w:tcW w:w="846" w:type="dxa"/>
            <w:shd w:val="clear" w:color="auto" w:fill="auto"/>
            <w:noWrap/>
          </w:tcPr>
          <w:p w14:paraId="141D93B3" w14:textId="3E6F4AEA"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DB803E8" w14:textId="52E59E2F" w:rsidR="005856D9" w:rsidRPr="00475B95" w:rsidRDefault="005856D9" w:rsidP="005856D9">
            <w:pPr>
              <w:widowControl w:val="0"/>
              <w:spacing w:before="20" w:after="20" w:line="240" w:lineRule="auto"/>
              <w:jc w:val="both"/>
              <w:rPr>
                <w:rFonts w:eastAsia="Times New Roman"/>
                <w:b/>
                <w:bCs/>
                <w:color w:val="000000" w:themeColor="text1"/>
                <w:spacing w:val="-4"/>
                <w:sz w:val="24"/>
                <w:szCs w:val="24"/>
              </w:rPr>
            </w:pPr>
            <w:r w:rsidRPr="00475B95">
              <w:rPr>
                <w:rFonts w:eastAsia="Times New Roman"/>
                <w:b/>
                <w:bCs/>
                <w:color w:val="000000" w:themeColor="text1"/>
                <w:spacing w:val="-4"/>
                <w:sz w:val="24"/>
                <w:szCs w:val="24"/>
              </w:rPr>
              <w:t>Thực hiện nhiệm vụ được Chính phủ, Thủ tướng Chính phủ giao</w:t>
            </w:r>
          </w:p>
        </w:tc>
        <w:tc>
          <w:tcPr>
            <w:tcW w:w="851" w:type="dxa"/>
            <w:shd w:val="clear" w:color="auto" w:fill="auto"/>
            <w:hideMark/>
          </w:tcPr>
          <w:p w14:paraId="277AB8DE" w14:textId="760CD350"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1.50</w:t>
            </w:r>
          </w:p>
        </w:tc>
        <w:tc>
          <w:tcPr>
            <w:tcW w:w="567" w:type="dxa"/>
          </w:tcPr>
          <w:p w14:paraId="254162AA" w14:textId="77777777" w:rsidR="005856D9" w:rsidRPr="00475B95" w:rsidRDefault="005856D9" w:rsidP="005856D9">
            <w:pPr>
              <w:jc w:val="both"/>
              <w:rPr>
                <w:color w:val="000000" w:themeColor="text1"/>
                <w:sz w:val="24"/>
                <w:szCs w:val="20"/>
              </w:rPr>
            </w:pPr>
          </w:p>
        </w:tc>
        <w:tc>
          <w:tcPr>
            <w:tcW w:w="709" w:type="dxa"/>
          </w:tcPr>
          <w:p w14:paraId="18ACE23A" w14:textId="77777777" w:rsidR="005856D9" w:rsidRPr="00475B95" w:rsidRDefault="005856D9" w:rsidP="005856D9">
            <w:pPr>
              <w:jc w:val="both"/>
              <w:rPr>
                <w:color w:val="000000" w:themeColor="text1"/>
                <w:sz w:val="24"/>
                <w:szCs w:val="20"/>
              </w:rPr>
            </w:pPr>
          </w:p>
        </w:tc>
        <w:tc>
          <w:tcPr>
            <w:tcW w:w="567" w:type="dxa"/>
          </w:tcPr>
          <w:p w14:paraId="400E189F" w14:textId="77777777" w:rsidR="005856D9" w:rsidRPr="00475B95" w:rsidRDefault="005856D9" w:rsidP="005856D9">
            <w:pPr>
              <w:jc w:val="both"/>
              <w:rPr>
                <w:color w:val="000000" w:themeColor="text1"/>
                <w:sz w:val="24"/>
                <w:szCs w:val="20"/>
              </w:rPr>
            </w:pPr>
          </w:p>
        </w:tc>
        <w:tc>
          <w:tcPr>
            <w:tcW w:w="708" w:type="dxa"/>
          </w:tcPr>
          <w:p w14:paraId="2C529E83" w14:textId="43FC45C9" w:rsidR="005856D9" w:rsidRPr="00475B95" w:rsidRDefault="005856D9" w:rsidP="005856D9">
            <w:pPr>
              <w:jc w:val="both"/>
              <w:rPr>
                <w:color w:val="000000" w:themeColor="text1"/>
                <w:sz w:val="24"/>
                <w:szCs w:val="20"/>
              </w:rPr>
            </w:pPr>
          </w:p>
        </w:tc>
        <w:tc>
          <w:tcPr>
            <w:tcW w:w="709" w:type="dxa"/>
          </w:tcPr>
          <w:p w14:paraId="76698A09" w14:textId="0EA6B3F6" w:rsidR="005856D9" w:rsidRPr="00475B95" w:rsidRDefault="005856D9" w:rsidP="005856D9">
            <w:pPr>
              <w:jc w:val="both"/>
              <w:rPr>
                <w:color w:val="000000" w:themeColor="text1"/>
                <w:sz w:val="24"/>
                <w:szCs w:val="20"/>
              </w:rPr>
            </w:pPr>
          </w:p>
        </w:tc>
        <w:tc>
          <w:tcPr>
            <w:tcW w:w="2488" w:type="dxa"/>
            <w:vMerge w:val="restart"/>
            <w:shd w:val="clear" w:color="auto" w:fill="auto"/>
          </w:tcPr>
          <w:p w14:paraId="1C2C0CC0" w14:textId="61DBF2DE" w:rsidR="005856D9" w:rsidRPr="00475B95" w:rsidDel="00C53D1C" w:rsidRDefault="005856D9" w:rsidP="005856D9">
            <w:pPr>
              <w:widowControl w:val="0"/>
              <w:spacing w:after="80" w:line="240" w:lineRule="auto"/>
              <w:jc w:val="both"/>
              <w:rPr>
                <w:rFonts w:eastAsia="Times New Roman"/>
                <w:bCs/>
                <w:color w:val="000000" w:themeColor="text1"/>
                <w:sz w:val="24"/>
                <w:szCs w:val="24"/>
              </w:rPr>
            </w:pPr>
          </w:p>
        </w:tc>
      </w:tr>
      <w:tr w:rsidR="00475B95" w:rsidRPr="00475B95" w14:paraId="1D4A34B0" w14:textId="3ABFE995" w:rsidTr="00151642">
        <w:trPr>
          <w:jc w:val="right"/>
        </w:trPr>
        <w:tc>
          <w:tcPr>
            <w:tcW w:w="846" w:type="dxa"/>
            <w:shd w:val="clear" w:color="auto" w:fill="auto"/>
            <w:noWrap/>
          </w:tcPr>
          <w:p w14:paraId="55E2A490" w14:textId="7777777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4B3051E4" w14:textId="3A2DF892" w:rsidR="005856D9" w:rsidRPr="00475B95" w:rsidRDefault="005856D9" w:rsidP="005856D9">
            <w:pPr>
              <w:widowControl w:val="0"/>
              <w:spacing w:after="0"/>
              <w:rPr>
                <w:rFonts w:eastAsia="Times New Roman"/>
                <w:i/>
                <w:iCs/>
                <w:color w:val="000000" w:themeColor="text1"/>
                <w:spacing w:val="-2"/>
                <w:sz w:val="24"/>
                <w:szCs w:val="24"/>
              </w:rPr>
            </w:pPr>
            <w:r w:rsidRPr="00475B95">
              <w:rPr>
                <w:rFonts w:eastAsia="Times New Roman"/>
                <w:i/>
                <w:iCs/>
                <w:color w:val="000000" w:themeColor="text1"/>
                <w:spacing w:val="-2"/>
                <w:sz w:val="24"/>
                <w:szCs w:val="24"/>
              </w:rPr>
              <w:t>Tính điểm theo công thức:</w:t>
            </w:r>
            <w:r w:rsidRPr="00475B95">
              <w:rPr>
                <w:rFonts w:eastAsia="Times New Roman"/>
                <w:b/>
                <w:bCs/>
                <w:i/>
                <w:iCs/>
                <w:color w:val="000000" w:themeColor="text1"/>
                <w:spacing w:val="-2"/>
                <w:sz w:val="24"/>
                <w:szCs w:val="24"/>
              </w:rPr>
              <w:t xml:space="preserve"> (b/a)*1.50 + (c/a)*1.00</w:t>
            </w:r>
            <w:r w:rsidRPr="00475B95">
              <w:rPr>
                <w:rFonts w:eastAsia="Times New Roman"/>
                <w:i/>
                <w:iCs/>
                <w:color w:val="000000" w:themeColor="text1"/>
                <w:spacing w:val="-2"/>
                <w:sz w:val="24"/>
                <w:szCs w:val="24"/>
              </w:rPr>
              <w:t>. Trong đó:</w:t>
            </w:r>
          </w:p>
          <w:p w14:paraId="17C26395" w14:textId="77777777" w:rsidR="005856D9" w:rsidRPr="00475B95" w:rsidRDefault="005856D9" w:rsidP="005856D9">
            <w:pPr>
              <w:widowControl w:val="0"/>
              <w:spacing w:after="0"/>
              <w:rPr>
                <w:rFonts w:eastAsia="Times New Roman"/>
                <w:i/>
                <w:iCs/>
                <w:color w:val="000000" w:themeColor="text1"/>
                <w:sz w:val="24"/>
                <w:szCs w:val="24"/>
              </w:rPr>
            </w:pPr>
            <w:r w:rsidRPr="00475B95">
              <w:rPr>
                <w:rFonts w:eastAsia="Times New Roman"/>
                <w:i/>
                <w:iCs/>
                <w:color w:val="000000" w:themeColor="text1"/>
                <w:sz w:val="24"/>
                <w:szCs w:val="24"/>
              </w:rPr>
              <w:t>a là tổng số nhiệm vụ được giao.</w:t>
            </w:r>
          </w:p>
          <w:p w14:paraId="1773171C" w14:textId="77777777" w:rsidR="005856D9" w:rsidRPr="00475B95" w:rsidRDefault="005856D9" w:rsidP="005856D9">
            <w:pPr>
              <w:widowControl w:val="0"/>
              <w:spacing w:after="0"/>
              <w:rPr>
                <w:rFonts w:eastAsia="Times New Roman"/>
                <w:i/>
                <w:iCs/>
                <w:color w:val="000000" w:themeColor="text1"/>
                <w:sz w:val="24"/>
                <w:szCs w:val="24"/>
              </w:rPr>
            </w:pPr>
            <w:r w:rsidRPr="00475B95">
              <w:rPr>
                <w:rFonts w:eastAsia="Times New Roman"/>
                <w:i/>
                <w:iCs/>
                <w:color w:val="000000" w:themeColor="text1"/>
                <w:sz w:val="24"/>
                <w:szCs w:val="24"/>
              </w:rPr>
              <w:t>b là số nhiệm vụ đã hoàn thành đúng tiến độ.</w:t>
            </w:r>
          </w:p>
          <w:p w14:paraId="72D01C60" w14:textId="354A47B1" w:rsidR="005856D9" w:rsidRPr="00475B95" w:rsidRDefault="005856D9" w:rsidP="005856D9">
            <w:pPr>
              <w:widowControl w:val="0"/>
              <w:spacing w:after="0" w:line="240" w:lineRule="auto"/>
              <w:jc w:val="both"/>
              <w:rPr>
                <w:rFonts w:eastAsia="Times New Roman"/>
                <w:b/>
                <w:bCs/>
                <w:i/>
                <w:iCs/>
                <w:color w:val="000000" w:themeColor="text1"/>
                <w:sz w:val="24"/>
                <w:szCs w:val="24"/>
              </w:rPr>
            </w:pPr>
            <w:r w:rsidRPr="00475B95">
              <w:rPr>
                <w:rFonts w:eastAsia="Times New Roman"/>
                <w:i/>
                <w:iCs/>
                <w:color w:val="000000" w:themeColor="text1"/>
                <w:sz w:val="24"/>
                <w:szCs w:val="24"/>
              </w:rPr>
              <w:t>c là số nhiệm vụ đã hoàn thành nhưng muộn so với tiến độ.</w:t>
            </w:r>
          </w:p>
        </w:tc>
        <w:tc>
          <w:tcPr>
            <w:tcW w:w="851" w:type="dxa"/>
            <w:shd w:val="clear" w:color="auto" w:fill="auto"/>
          </w:tcPr>
          <w:p w14:paraId="34DD7694"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p>
        </w:tc>
        <w:tc>
          <w:tcPr>
            <w:tcW w:w="567" w:type="dxa"/>
          </w:tcPr>
          <w:p w14:paraId="4B9EDD6D" w14:textId="77777777" w:rsidR="005856D9" w:rsidRPr="00475B95" w:rsidRDefault="005856D9" w:rsidP="005856D9">
            <w:pPr>
              <w:widowControl w:val="0"/>
              <w:spacing w:after="80" w:line="240" w:lineRule="auto"/>
              <w:jc w:val="both"/>
              <w:rPr>
                <w:rFonts w:eastAsia="Times New Roman"/>
                <w:b/>
                <w:bCs/>
                <w:color w:val="000000" w:themeColor="text1"/>
                <w:sz w:val="24"/>
                <w:szCs w:val="20"/>
              </w:rPr>
            </w:pPr>
          </w:p>
        </w:tc>
        <w:tc>
          <w:tcPr>
            <w:tcW w:w="709" w:type="dxa"/>
          </w:tcPr>
          <w:p w14:paraId="3E53DE2C" w14:textId="77777777" w:rsidR="005856D9" w:rsidRPr="00475B95" w:rsidRDefault="005856D9" w:rsidP="005856D9">
            <w:pPr>
              <w:widowControl w:val="0"/>
              <w:spacing w:after="80" w:line="240" w:lineRule="auto"/>
              <w:jc w:val="both"/>
              <w:rPr>
                <w:rFonts w:eastAsia="Times New Roman"/>
                <w:b/>
                <w:bCs/>
                <w:color w:val="000000" w:themeColor="text1"/>
                <w:sz w:val="24"/>
                <w:szCs w:val="20"/>
              </w:rPr>
            </w:pPr>
          </w:p>
        </w:tc>
        <w:tc>
          <w:tcPr>
            <w:tcW w:w="567" w:type="dxa"/>
          </w:tcPr>
          <w:p w14:paraId="01753313" w14:textId="77777777" w:rsidR="005856D9" w:rsidRPr="00475B95" w:rsidRDefault="005856D9" w:rsidP="005856D9">
            <w:pPr>
              <w:widowControl w:val="0"/>
              <w:spacing w:after="80" w:line="240" w:lineRule="auto"/>
              <w:jc w:val="both"/>
              <w:rPr>
                <w:rFonts w:eastAsia="Times New Roman"/>
                <w:b/>
                <w:bCs/>
                <w:color w:val="000000" w:themeColor="text1"/>
                <w:sz w:val="24"/>
                <w:szCs w:val="20"/>
              </w:rPr>
            </w:pPr>
          </w:p>
        </w:tc>
        <w:tc>
          <w:tcPr>
            <w:tcW w:w="708" w:type="dxa"/>
          </w:tcPr>
          <w:p w14:paraId="756B0DBC" w14:textId="77D3551D" w:rsidR="005856D9" w:rsidRPr="00475B95" w:rsidRDefault="005856D9" w:rsidP="005856D9">
            <w:pPr>
              <w:widowControl w:val="0"/>
              <w:spacing w:after="80" w:line="240" w:lineRule="auto"/>
              <w:jc w:val="both"/>
              <w:rPr>
                <w:rFonts w:eastAsia="Times New Roman"/>
                <w:b/>
                <w:bCs/>
                <w:color w:val="000000" w:themeColor="text1"/>
                <w:sz w:val="24"/>
                <w:szCs w:val="20"/>
              </w:rPr>
            </w:pPr>
          </w:p>
        </w:tc>
        <w:tc>
          <w:tcPr>
            <w:tcW w:w="709" w:type="dxa"/>
          </w:tcPr>
          <w:p w14:paraId="68DD930D" w14:textId="7897DFA1" w:rsidR="005856D9" w:rsidRPr="00475B95" w:rsidRDefault="005856D9" w:rsidP="005856D9">
            <w:pPr>
              <w:widowControl w:val="0"/>
              <w:spacing w:after="80" w:line="240" w:lineRule="auto"/>
              <w:jc w:val="both"/>
              <w:rPr>
                <w:rFonts w:eastAsia="Times New Roman"/>
                <w:b/>
                <w:bCs/>
                <w:color w:val="000000" w:themeColor="text1"/>
                <w:sz w:val="24"/>
                <w:szCs w:val="20"/>
              </w:rPr>
            </w:pPr>
          </w:p>
        </w:tc>
        <w:tc>
          <w:tcPr>
            <w:tcW w:w="2488" w:type="dxa"/>
            <w:vMerge/>
            <w:shd w:val="clear" w:color="auto" w:fill="auto"/>
          </w:tcPr>
          <w:p w14:paraId="0B027D8D" w14:textId="49E171F5" w:rsidR="005856D9" w:rsidRPr="00475B95" w:rsidRDefault="005856D9" w:rsidP="005856D9">
            <w:pPr>
              <w:widowControl w:val="0"/>
              <w:spacing w:after="80" w:line="240" w:lineRule="auto"/>
              <w:jc w:val="both"/>
              <w:rPr>
                <w:rFonts w:eastAsia="Times New Roman"/>
                <w:b/>
                <w:bCs/>
                <w:color w:val="000000" w:themeColor="text1"/>
                <w:sz w:val="24"/>
                <w:szCs w:val="20"/>
              </w:rPr>
            </w:pPr>
          </w:p>
        </w:tc>
      </w:tr>
      <w:tr w:rsidR="00475B95" w:rsidRPr="00475B95" w14:paraId="2EE78B6C" w14:textId="531E6B03" w:rsidTr="00151642">
        <w:trPr>
          <w:jc w:val="right"/>
        </w:trPr>
        <w:tc>
          <w:tcPr>
            <w:tcW w:w="846" w:type="dxa"/>
            <w:shd w:val="clear" w:color="auto" w:fill="auto"/>
            <w:noWrap/>
          </w:tcPr>
          <w:p w14:paraId="1880F6A8" w14:textId="7E62A658"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6833B49" w14:textId="64CEDE77"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CẢI CÁCH THỂ CHẾ</w:t>
            </w:r>
          </w:p>
        </w:tc>
        <w:tc>
          <w:tcPr>
            <w:tcW w:w="851" w:type="dxa"/>
            <w:shd w:val="clear" w:color="auto" w:fill="auto"/>
            <w:hideMark/>
          </w:tcPr>
          <w:p w14:paraId="13863876" w14:textId="7B18F660"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10.00</w:t>
            </w:r>
          </w:p>
        </w:tc>
        <w:tc>
          <w:tcPr>
            <w:tcW w:w="567" w:type="dxa"/>
          </w:tcPr>
          <w:p w14:paraId="5739DF7A"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4EC7E216"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567" w:type="dxa"/>
          </w:tcPr>
          <w:p w14:paraId="750D5ABD"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8" w:type="dxa"/>
          </w:tcPr>
          <w:p w14:paraId="7FCACDB2" w14:textId="083504FF"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3DEA6336" w14:textId="26FAD504"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2488" w:type="dxa"/>
            <w:shd w:val="clear" w:color="auto" w:fill="auto"/>
          </w:tcPr>
          <w:p w14:paraId="3D686832" w14:textId="175F4BC4" w:rsidR="005856D9" w:rsidRPr="00475B95" w:rsidRDefault="005856D9" w:rsidP="005856D9">
            <w:pPr>
              <w:widowControl w:val="0"/>
              <w:spacing w:after="80" w:line="240" w:lineRule="auto"/>
              <w:jc w:val="both"/>
              <w:rPr>
                <w:rFonts w:eastAsia="Times New Roman"/>
                <w:i/>
                <w:iCs/>
                <w:color w:val="000000" w:themeColor="text1"/>
                <w:sz w:val="24"/>
                <w:szCs w:val="24"/>
              </w:rPr>
            </w:pPr>
          </w:p>
        </w:tc>
      </w:tr>
      <w:tr w:rsidR="00475B95" w:rsidRPr="00475B95" w14:paraId="44EA2AF3" w14:textId="74C69FC9" w:rsidTr="00151642">
        <w:trPr>
          <w:jc w:val="right"/>
        </w:trPr>
        <w:tc>
          <w:tcPr>
            <w:tcW w:w="846" w:type="dxa"/>
            <w:shd w:val="clear" w:color="auto" w:fill="auto"/>
            <w:noWrap/>
          </w:tcPr>
          <w:p w14:paraId="03DC77F8" w14:textId="299479FA" w:rsidR="005856D9" w:rsidRPr="00475B95" w:rsidRDefault="005856D9" w:rsidP="005856D9">
            <w:pPr>
              <w:pStyle w:val="ListParagraph"/>
              <w:widowControl w:val="0"/>
              <w:numPr>
                <w:ilvl w:val="1"/>
                <w:numId w:val="3"/>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BF30E61" w14:textId="77777777"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Theo dõi thi hành pháp luật (TDTHPL)</w:t>
            </w:r>
          </w:p>
        </w:tc>
        <w:tc>
          <w:tcPr>
            <w:tcW w:w="851" w:type="dxa"/>
            <w:shd w:val="clear" w:color="auto" w:fill="auto"/>
            <w:hideMark/>
          </w:tcPr>
          <w:p w14:paraId="767B7C4C" w14:textId="73DF4FC1"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3.00</w:t>
            </w:r>
          </w:p>
        </w:tc>
        <w:tc>
          <w:tcPr>
            <w:tcW w:w="567" w:type="dxa"/>
          </w:tcPr>
          <w:p w14:paraId="2D41D365" w14:textId="77777777" w:rsidR="005856D9" w:rsidRPr="00475B95" w:rsidRDefault="005856D9" w:rsidP="005856D9">
            <w:pPr>
              <w:widowControl w:val="0"/>
              <w:spacing w:after="0" w:line="240" w:lineRule="auto"/>
              <w:jc w:val="both"/>
              <w:rPr>
                <w:rFonts w:eastAsia="Times New Roman"/>
                <w:i/>
                <w:iCs/>
                <w:color w:val="000000" w:themeColor="text1"/>
                <w:sz w:val="24"/>
                <w:szCs w:val="24"/>
              </w:rPr>
            </w:pPr>
          </w:p>
        </w:tc>
        <w:tc>
          <w:tcPr>
            <w:tcW w:w="709" w:type="dxa"/>
          </w:tcPr>
          <w:p w14:paraId="5FB76708" w14:textId="77777777" w:rsidR="005856D9" w:rsidRPr="00475B95" w:rsidRDefault="005856D9" w:rsidP="005856D9">
            <w:pPr>
              <w:widowControl w:val="0"/>
              <w:spacing w:after="0" w:line="240" w:lineRule="auto"/>
              <w:jc w:val="both"/>
              <w:rPr>
                <w:rFonts w:eastAsia="Times New Roman"/>
                <w:i/>
                <w:iCs/>
                <w:color w:val="000000" w:themeColor="text1"/>
                <w:sz w:val="24"/>
                <w:szCs w:val="24"/>
              </w:rPr>
            </w:pPr>
          </w:p>
        </w:tc>
        <w:tc>
          <w:tcPr>
            <w:tcW w:w="567" w:type="dxa"/>
          </w:tcPr>
          <w:p w14:paraId="03CA79D4" w14:textId="77777777" w:rsidR="005856D9" w:rsidRPr="00475B95" w:rsidRDefault="005856D9" w:rsidP="005856D9">
            <w:pPr>
              <w:widowControl w:val="0"/>
              <w:spacing w:after="0" w:line="240" w:lineRule="auto"/>
              <w:jc w:val="both"/>
              <w:rPr>
                <w:rFonts w:eastAsia="Times New Roman"/>
                <w:i/>
                <w:iCs/>
                <w:color w:val="000000" w:themeColor="text1"/>
                <w:sz w:val="24"/>
                <w:szCs w:val="24"/>
              </w:rPr>
            </w:pPr>
          </w:p>
        </w:tc>
        <w:tc>
          <w:tcPr>
            <w:tcW w:w="708" w:type="dxa"/>
          </w:tcPr>
          <w:p w14:paraId="5D913488" w14:textId="1C5F0188" w:rsidR="005856D9" w:rsidRPr="00475B95" w:rsidRDefault="005856D9" w:rsidP="005856D9">
            <w:pPr>
              <w:widowControl w:val="0"/>
              <w:spacing w:after="0" w:line="240" w:lineRule="auto"/>
              <w:jc w:val="both"/>
              <w:rPr>
                <w:rFonts w:eastAsia="Times New Roman"/>
                <w:i/>
                <w:iCs/>
                <w:color w:val="000000" w:themeColor="text1"/>
                <w:sz w:val="24"/>
                <w:szCs w:val="24"/>
              </w:rPr>
            </w:pPr>
          </w:p>
        </w:tc>
        <w:tc>
          <w:tcPr>
            <w:tcW w:w="709" w:type="dxa"/>
          </w:tcPr>
          <w:p w14:paraId="144AEEE9" w14:textId="22421E4D" w:rsidR="005856D9" w:rsidRPr="00475B95" w:rsidRDefault="005856D9" w:rsidP="005856D9">
            <w:pPr>
              <w:widowControl w:val="0"/>
              <w:spacing w:after="0" w:line="240" w:lineRule="auto"/>
              <w:jc w:val="both"/>
              <w:rPr>
                <w:rFonts w:eastAsia="Times New Roman"/>
                <w:i/>
                <w:iCs/>
                <w:color w:val="000000" w:themeColor="text1"/>
                <w:sz w:val="24"/>
                <w:szCs w:val="24"/>
              </w:rPr>
            </w:pPr>
          </w:p>
        </w:tc>
        <w:tc>
          <w:tcPr>
            <w:tcW w:w="2488" w:type="dxa"/>
            <w:shd w:val="clear" w:color="auto" w:fill="auto"/>
          </w:tcPr>
          <w:p w14:paraId="595122E6" w14:textId="63ECF39E" w:rsidR="005856D9" w:rsidRPr="00475B95" w:rsidRDefault="005856D9" w:rsidP="005856D9">
            <w:pPr>
              <w:widowControl w:val="0"/>
              <w:spacing w:after="0" w:line="240" w:lineRule="auto"/>
              <w:jc w:val="both"/>
              <w:rPr>
                <w:rFonts w:eastAsia="Times New Roman"/>
                <w:i/>
                <w:iCs/>
                <w:color w:val="000000" w:themeColor="text1"/>
                <w:sz w:val="24"/>
                <w:szCs w:val="24"/>
              </w:rPr>
            </w:pPr>
          </w:p>
        </w:tc>
      </w:tr>
      <w:tr w:rsidR="00475B95" w:rsidRPr="00475B95" w14:paraId="55176E04" w14:textId="53DAC006" w:rsidTr="00151642">
        <w:trPr>
          <w:jc w:val="right"/>
        </w:trPr>
        <w:tc>
          <w:tcPr>
            <w:tcW w:w="846" w:type="dxa"/>
            <w:shd w:val="clear" w:color="auto" w:fill="auto"/>
            <w:noWrap/>
          </w:tcPr>
          <w:p w14:paraId="667E91A7" w14:textId="401836F9"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0A6AAA8" w14:textId="77777777"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các hoạt động về TDTHPL</w:t>
            </w:r>
          </w:p>
        </w:tc>
        <w:tc>
          <w:tcPr>
            <w:tcW w:w="851" w:type="dxa"/>
            <w:shd w:val="clear" w:color="auto" w:fill="auto"/>
            <w:hideMark/>
          </w:tcPr>
          <w:p w14:paraId="34EDB397" w14:textId="23D4E055"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2.00</w:t>
            </w:r>
          </w:p>
        </w:tc>
        <w:tc>
          <w:tcPr>
            <w:tcW w:w="567" w:type="dxa"/>
          </w:tcPr>
          <w:p w14:paraId="25BCDD09"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709FF7CF"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50A1A9BB"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5C78983D" w14:textId="09B06F12"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5F42DC19" w14:textId="269926F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vMerge w:val="restart"/>
            <w:shd w:val="clear" w:color="auto" w:fill="auto"/>
          </w:tcPr>
          <w:p w14:paraId="66315296" w14:textId="4D109801" w:rsidR="005856D9" w:rsidRPr="00475B95" w:rsidDel="00C9370C"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4836CCAE" w14:textId="1C0BBC81" w:rsidTr="00151642">
        <w:trPr>
          <w:jc w:val="right"/>
        </w:trPr>
        <w:tc>
          <w:tcPr>
            <w:tcW w:w="846" w:type="dxa"/>
            <w:vMerge w:val="restart"/>
            <w:shd w:val="clear" w:color="auto" w:fill="auto"/>
          </w:tcPr>
          <w:p w14:paraId="2BD6A24B" w14:textId="77777777" w:rsidR="005856D9" w:rsidRPr="00475B95" w:rsidRDefault="005856D9" w:rsidP="005856D9">
            <w:pPr>
              <w:widowControl w:val="0"/>
              <w:spacing w:after="0" w:line="240" w:lineRule="auto"/>
              <w:rPr>
                <w:rFonts w:eastAsia="Times New Roman"/>
                <w:b/>
                <w:bCs/>
                <w:color w:val="000000" w:themeColor="text1"/>
                <w:sz w:val="24"/>
                <w:szCs w:val="24"/>
              </w:rPr>
            </w:pPr>
          </w:p>
        </w:tc>
        <w:tc>
          <w:tcPr>
            <w:tcW w:w="7654" w:type="dxa"/>
            <w:shd w:val="clear" w:color="auto" w:fill="auto"/>
            <w:hideMark/>
          </w:tcPr>
          <w:p w14:paraId="641CD1EA" w14:textId="4E6F2978" w:rsidR="005856D9" w:rsidRPr="00475B95" w:rsidRDefault="005856D9" w:rsidP="005856D9">
            <w:pPr>
              <w:widowControl w:val="0"/>
              <w:spacing w:after="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Kiểm tra tình hình thi hành pháp luật: 1</w:t>
            </w:r>
          </w:p>
        </w:tc>
        <w:tc>
          <w:tcPr>
            <w:tcW w:w="851" w:type="dxa"/>
            <w:shd w:val="clear" w:color="auto" w:fill="auto"/>
            <w:hideMark/>
          </w:tcPr>
          <w:p w14:paraId="40ADE077" w14:textId="65138ADD" w:rsidR="005856D9" w:rsidRPr="00475B95" w:rsidRDefault="005856D9" w:rsidP="005856D9">
            <w:pPr>
              <w:widowControl w:val="0"/>
              <w:spacing w:after="0" w:line="240" w:lineRule="auto"/>
              <w:jc w:val="center"/>
              <w:rPr>
                <w:rFonts w:eastAsia="Times New Roman"/>
                <w:color w:val="000000" w:themeColor="text1"/>
                <w:sz w:val="24"/>
                <w:szCs w:val="24"/>
              </w:rPr>
            </w:pPr>
          </w:p>
        </w:tc>
        <w:tc>
          <w:tcPr>
            <w:tcW w:w="567" w:type="dxa"/>
          </w:tcPr>
          <w:p w14:paraId="7A4A3D5D" w14:textId="77777777" w:rsidR="005856D9" w:rsidRPr="00475B95" w:rsidRDefault="005856D9" w:rsidP="005856D9">
            <w:pPr>
              <w:widowControl w:val="0"/>
              <w:spacing w:after="0" w:line="240" w:lineRule="auto"/>
              <w:jc w:val="both"/>
              <w:rPr>
                <w:rFonts w:eastAsia="Times New Roman"/>
                <w:color w:val="000000" w:themeColor="text1"/>
                <w:sz w:val="24"/>
                <w:szCs w:val="24"/>
              </w:rPr>
            </w:pPr>
          </w:p>
        </w:tc>
        <w:tc>
          <w:tcPr>
            <w:tcW w:w="709" w:type="dxa"/>
          </w:tcPr>
          <w:p w14:paraId="50705C53" w14:textId="77777777" w:rsidR="005856D9" w:rsidRPr="00475B95" w:rsidRDefault="005856D9" w:rsidP="005856D9">
            <w:pPr>
              <w:widowControl w:val="0"/>
              <w:spacing w:after="0" w:line="240" w:lineRule="auto"/>
              <w:jc w:val="both"/>
              <w:rPr>
                <w:rFonts w:eastAsia="Times New Roman"/>
                <w:color w:val="000000" w:themeColor="text1"/>
                <w:sz w:val="24"/>
                <w:szCs w:val="24"/>
              </w:rPr>
            </w:pPr>
          </w:p>
        </w:tc>
        <w:tc>
          <w:tcPr>
            <w:tcW w:w="567" w:type="dxa"/>
          </w:tcPr>
          <w:p w14:paraId="48466352" w14:textId="77777777" w:rsidR="005856D9" w:rsidRPr="00475B95" w:rsidRDefault="005856D9" w:rsidP="005856D9">
            <w:pPr>
              <w:widowControl w:val="0"/>
              <w:spacing w:after="0" w:line="240" w:lineRule="auto"/>
              <w:jc w:val="both"/>
              <w:rPr>
                <w:rFonts w:eastAsia="Times New Roman"/>
                <w:color w:val="000000" w:themeColor="text1"/>
                <w:sz w:val="24"/>
                <w:szCs w:val="24"/>
              </w:rPr>
            </w:pPr>
          </w:p>
        </w:tc>
        <w:tc>
          <w:tcPr>
            <w:tcW w:w="708" w:type="dxa"/>
          </w:tcPr>
          <w:p w14:paraId="403554B7" w14:textId="64F93A81" w:rsidR="005856D9" w:rsidRPr="00475B95" w:rsidRDefault="005856D9" w:rsidP="005856D9">
            <w:pPr>
              <w:widowControl w:val="0"/>
              <w:spacing w:after="0" w:line="240" w:lineRule="auto"/>
              <w:jc w:val="both"/>
              <w:rPr>
                <w:rFonts w:eastAsia="Times New Roman"/>
                <w:color w:val="000000" w:themeColor="text1"/>
                <w:sz w:val="24"/>
                <w:szCs w:val="24"/>
              </w:rPr>
            </w:pPr>
          </w:p>
        </w:tc>
        <w:tc>
          <w:tcPr>
            <w:tcW w:w="709" w:type="dxa"/>
          </w:tcPr>
          <w:p w14:paraId="32700662" w14:textId="19753314" w:rsidR="005856D9" w:rsidRPr="00475B95" w:rsidRDefault="005856D9" w:rsidP="005856D9">
            <w:pPr>
              <w:widowControl w:val="0"/>
              <w:spacing w:after="0" w:line="240" w:lineRule="auto"/>
              <w:jc w:val="both"/>
              <w:rPr>
                <w:rFonts w:eastAsia="Times New Roman"/>
                <w:color w:val="000000" w:themeColor="text1"/>
                <w:sz w:val="24"/>
                <w:szCs w:val="24"/>
              </w:rPr>
            </w:pPr>
          </w:p>
        </w:tc>
        <w:tc>
          <w:tcPr>
            <w:tcW w:w="2488" w:type="dxa"/>
            <w:vMerge/>
            <w:shd w:val="clear" w:color="auto" w:fill="auto"/>
          </w:tcPr>
          <w:p w14:paraId="40885EF3" w14:textId="23028333" w:rsidR="005856D9" w:rsidRPr="00475B95" w:rsidRDefault="005856D9" w:rsidP="005856D9">
            <w:pPr>
              <w:widowControl w:val="0"/>
              <w:spacing w:after="0" w:line="240" w:lineRule="auto"/>
              <w:jc w:val="both"/>
              <w:rPr>
                <w:rFonts w:eastAsia="Times New Roman"/>
                <w:color w:val="000000" w:themeColor="text1"/>
                <w:sz w:val="24"/>
                <w:szCs w:val="24"/>
              </w:rPr>
            </w:pPr>
          </w:p>
        </w:tc>
      </w:tr>
      <w:tr w:rsidR="00475B95" w:rsidRPr="00475B95" w14:paraId="0FE65B26" w14:textId="2A1D5D36" w:rsidTr="00151642">
        <w:trPr>
          <w:jc w:val="right"/>
        </w:trPr>
        <w:tc>
          <w:tcPr>
            <w:tcW w:w="846" w:type="dxa"/>
            <w:vMerge/>
            <w:shd w:val="clear" w:color="auto" w:fill="auto"/>
          </w:tcPr>
          <w:p w14:paraId="79570227" w14:textId="77777777" w:rsidR="005856D9" w:rsidRPr="00475B95" w:rsidRDefault="005856D9" w:rsidP="005856D9">
            <w:pPr>
              <w:pStyle w:val="ListParagraph"/>
              <w:widowControl w:val="0"/>
              <w:numPr>
                <w:ilvl w:val="0"/>
                <w:numId w:val="2"/>
              </w:numPr>
              <w:spacing w:after="0" w:line="240" w:lineRule="auto"/>
              <w:ind w:left="0" w:firstLine="0"/>
              <w:rPr>
                <w:rFonts w:eastAsia="Times New Roman"/>
                <w:b/>
                <w:bCs/>
                <w:color w:val="000000" w:themeColor="text1"/>
                <w:sz w:val="24"/>
                <w:szCs w:val="24"/>
              </w:rPr>
            </w:pPr>
          </w:p>
        </w:tc>
        <w:tc>
          <w:tcPr>
            <w:tcW w:w="7654" w:type="dxa"/>
            <w:shd w:val="clear" w:color="auto" w:fill="auto"/>
            <w:hideMark/>
          </w:tcPr>
          <w:p w14:paraId="19FA954C" w14:textId="5FE73C50" w:rsidR="005856D9" w:rsidRPr="00475B95" w:rsidRDefault="005856D9" w:rsidP="005856D9">
            <w:pPr>
              <w:widowControl w:val="0"/>
              <w:spacing w:after="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Điều tra, khảo sát tình hình thi hành pháp luật: 1</w:t>
            </w:r>
          </w:p>
        </w:tc>
        <w:tc>
          <w:tcPr>
            <w:tcW w:w="851" w:type="dxa"/>
            <w:shd w:val="clear" w:color="auto" w:fill="auto"/>
            <w:hideMark/>
          </w:tcPr>
          <w:p w14:paraId="3D3E334A" w14:textId="39C32238" w:rsidR="005856D9" w:rsidRPr="00475B95" w:rsidRDefault="005856D9" w:rsidP="005856D9">
            <w:pPr>
              <w:widowControl w:val="0"/>
              <w:spacing w:after="0" w:line="240" w:lineRule="auto"/>
              <w:jc w:val="center"/>
              <w:rPr>
                <w:rFonts w:eastAsia="Times New Roman"/>
                <w:color w:val="000000" w:themeColor="text1"/>
                <w:sz w:val="24"/>
                <w:szCs w:val="24"/>
              </w:rPr>
            </w:pPr>
          </w:p>
        </w:tc>
        <w:tc>
          <w:tcPr>
            <w:tcW w:w="567" w:type="dxa"/>
          </w:tcPr>
          <w:p w14:paraId="48A340D9" w14:textId="77777777"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c>
          <w:tcPr>
            <w:tcW w:w="709" w:type="dxa"/>
          </w:tcPr>
          <w:p w14:paraId="72CD14EB" w14:textId="77777777"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c>
          <w:tcPr>
            <w:tcW w:w="567" w:type="dxa"/>
          </w:tcPr>
          <w:p w14:paraId="402157B0" w14:textId="77777777"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c>
          <w:tcPr>
            <w:tcW w:w="708" w:type="dxa"/>
          </w:tcPr>
          <w:p w14:paraId="690711B1" w14:textId="4F5D0F50"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c>
          <w:tcPr>
            <w:tcW w:w="709" w:type="dxa"/>
          </w:tcPr>
          <w:p w14:paraId="4FBAFF8C" w14:textId="58FFD123"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c>
          <w:tcPr>
            <w:tcW w:w="2488" w:type="dxa"/>
            <w:vMerge/>
            <w:shd w:val="clear" w:color="auto" w:fill="auto"/>
          </w:tcPr>
          <w:p w14:paraId="4384753B" w14:textId="0EB1A2B0" w:rsidR="005856D9" w:rsidRPr="00475B95" w:rsidRDefault="005856D9" w:rsidP="005856D9">
            <w:pPr>
              <w:tabs>
                <w:tab w:val="left" w:pos="1080"/>
              </w:tabs>
              <w:spacing w:after="0" w:line="312" w:lineRule="auto"/>
              <w:jc w:val="both"/>
              <w:rPr>
                <w:rFonts w:eastAsia="Times New Roman"/>
                <w:i/>
                <w:iCs/>
                <w:color w:val="000000" w:themeColor="text1"/>
                <w:sz w:val="24"/>
                <w:szCs w:val="24"/>
              </w:rPr>
            </w:pPr>
          </w:p>
        </w:tc>
      </w:tr>
      <w:tr w:rsidR="00475B95" w:rsidRPr="00475B95" w14:paraId="606E5621" w14:textId="2B03DC8C" w:rsidTr="00151642">
        <w:trPr>
          <w:jc w:val="right"/>
        </w:trPr>
        <w:tc>
          <w:tcPr>
            <w:tcW w:w="846" w:type="dxa"/>
            <w:shd w:val="clear" w:color="auto" w:fill="auto"/>
            <w:noWrap/>
          </w:tcPr>
          <w:p w14:paraId="1343770E" w14:textId="6C7EF0FE"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E3B1B0C" w14:textId="77777777"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Xử lý kết quả theo dõi thi hành pháp luật</w:t>
            </w:r>
          </w:p>
        </w:tc>
        <w:tc>
          <w:tcPr>
            <w:tcW w:w="851" w:type="dxa"/>
            <w:shd w:val="clear" w:color="auto" w:fill="auto"/>
            <w:hideMark/>
          </w:tcPr>
          <w:p w14:paraId="5C894F5C" w14:textId="0E048155"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05BDD5C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A23B8E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2C7C3A2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2EF2C1A8" w14:textId="5A2DDCCB"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638650A4" w14:textId="4F3E954E"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157C7D8" w14:textId="53EA6DE2"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0EF8494C" w14:textId="3A8F1C0D" w:rsidTr="00151642">
        <w:trPr>
          <w:jc w:val="right"/>
        </w:trPr>
        <w:tc>
          <w:tcPr>
            <w:tcW w:w="846" w:type="dxa"/>
            <w:vMerge w:val="restart"/>
            <w:shd w:val="clear" w:color="auto" w:fill="auto"/>
            <w:noWrap/>
          </w:tcPr>
          <w:p w14:paraId="03EB2734" w14:textId="5CF0383B"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6F4BA8FD" w14:textId="77777777"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Ban hành đầy đủ văn bản xử lý hoặc kiến nghị xử lý kết quả TDTHPL theo thẩm quyền:1</w:t>
            </w:r>
          </w:p>
        </w:tc>
        <w:tc>
          <w:tcPr>
            <w:tcW w:w="851" w:type="dxa"/>
            <w:shd w:val="clear" w:color="auto" w:fill="auto"/>
            <w:hideMark/>
          </w:tcPr>
          <w:p w14:paraId="449EED78" w14:textId="5DE25C30"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3A321224"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74E5852"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7C38612E"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2CD44368" w14:textId="34CECA6C"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3C15F8A" w14:textId="31FC0839"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7052FDA" w14:textId="32D07FBE"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0879DBB6" w14:textId="279FC050" w:rsidTr="00151642">
        <w:trPr>
          <w:jc w:val="right"/>
        </w:trPr>
        <w:tc>
          <w:tcPr>
            <w:tcW w:w="846" w:type="dxa"/>
            <w:vMerge/>
            <w:shd w:val="clear" w:color="auto" w:fill="auto"/>
          </w:tcPr>
          <w:p w14:paraId="66209B7C"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BF9CAB4" w14:textId="77777777"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ban hành đầy đủ văn bản xử lý hoặc kiến nghị xử lý kết quả TDTHPL theo thẩm quyền:0</w:t>
            </w:r>
          </w:p>
        </w:tc>
        <w:tc>
          <w:tcPr>
            <w:tcW w:w="851" w:type="dxa"/>
            <w:shd w:val="clear" w:color="auto" w:fill="auto"/>
            <w:hideMark/>
          </w:tcPr>
          <w:p w14:paraId="08E20907" w14:textId="4FF79420"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3AB32729"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96127C2"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6B0C0C5F"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0FED8C23" w14:textId="19F51AA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7FA9FCF9" w14:textId="662AB84F"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4AA1C79" w14:textId="2C7AD77F"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754B379D" w14:textId="6FB3F2C3" w:rsidTr="00151642">
        <w:trPr>
          <w:jc w:val="right"/>
        </w:trPr>
        <w:tc>
          <w:tcPr>
            <w:tcW w:w="846" w:type="dxa"/>
            <w:shd w:val="clear" w:color="auto" w:fill="auto"/>
            <w:noWrap/>
          </w:tcPr>
          <w:p w14:paraId="45EE861F" w14:textId="06AA284C" w:rsidR="005856D9" w:rsidRPr="00475B95" w:rsidRDefault="005856D9" w:rsidP="005856D9">
            <w:pPr>
              <w:pStyle w:val="ListParagraph"/>
              <w:widowControl w:val="0"/>
              <w:numPr>
                <w:ilvl w:val="1"/>
                <w:numId w:val="3"/>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A9C2528" w14:textId="7B7D9802" w:rsidR="005856D9" w:rsidRPr="00475B95" w:rsidRDefault="00226490" w:rsidP="005856D9">
            <w:pPr>
              <w:widowControl w:val="0"/>
              <w:spacing w:before="20" w:after="20" w:line="240" w:lineRule="auto"/>
              <w:jc w:val="both"/>
              <w:rPr>
                <w:rFonts w:eastAsia="Times New Roman"/>
                <w:b/>
                <w:bCs/>
                <w:color w:val="000000" w:themeColor="text1"/>
                <w:spacing w:val="-4"/>
                <w:sz w:val="24"/>
                <w:szCs w:val="24"/>
              </w:rPr>
            </w:pPr>
            <w:r w:rsidRPr="00475B95">
              <w:rPr>
                <w:rFonts w:eastAsia="Times New Roman"/>
                <w:b/>
                <w:bCs/>
                <w:color w:val="000000" w:themeColor="text1"/>
                <w:spacing w:val="-4"/>
                <w:sz w:val="24"/>
                <w:szCs w:val="24"/>
              </w:rPr>
              <w:t>C</w:t>
            </w:r>
            <w:r w:rsidR="005856D9" w:rsidRPr="00475B95">
              <w:rPr>
                <w:rFonts w:eastAsia="Times New Roman"/>
                <w:b/>
                <w:bCs/>
                <w:color w:val="000000" w:themeColor="text1"/>
                <w:spacing w:val="-4"/>
                <w:sz w:val="24"/>
                <w:szCs w:val="24"/>
              </w:rPr>
              <w:t>ông bố danh mục VBQPPL hết hiệu lực, ngưng hiệu lực định kỳ hàng năm</w:t>
            </w:r>
          </w:p>
        </w:tc>
        <w:tc>
          <w:tcPr>
            <w:tcW w:w="851" w:type="dxa"/>
            <w:shd w:val="clear" w:color="auto" w:fill="auto"/>
            <w:hideMark/>
          </w:tcPr>
          <w:p w14:paraId="034A5DD4" w14:textId="509528AB" w:rsidR="005856D9" w:rsidRPr="00475B95" w:rsidRDefault="002F7072"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0.5</w:t>
            </w:r>
            <w:r w:rsidR="00027068" w:rsidRPr="00475B95">
              <w:rPr>
                <w:rFonts w:eastAsia="Times New Roman"/>
                <w:b/>
                <w:bCs/>
                <w:color w:val="000000" w:themeColor="text1"/>
                <w:sz w:val="24"/>
                <w:szCs w:val="24"/>
              </w:rPr>
              <w:t>0</w:t>
            </w:r>
          </w:p>
        </w:tc>
        <w:tc>
          <w:tcPr>
            <w:tcW w:w="567" w:type="dxa"/>
          </w:tcPr>
          <w:p w14:paraId="32862D85"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7F5D9366"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62F6256E"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734C7DF9" w14:textId="48438FF2"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3296BF50" w14:textId="2725E199"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vMerge w:val="restart"/>
            <w:shd w:val="clear" w:color="auto" w:fill="auto"/>
          </w:tcPr>
          <w:p w14:paraId="1676E5EB" w14:textId="28AFEE6E" w:rsidR="005856D9" w:rsidRPr="00475B95"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30B0427A" w14:textId="77777777" w:rsidTr="00151642">
        <w:trPr>
          <w:jc w:val="right"/>
        </w:trPr>
        <w:tc>
          <w:tcPr>
            <w:tcW w:w="846" w:type="dxa"/>
            <w:vMerge w:val="restart"/>
            <w:shd w:val="clear" w:color="auto" w:fill="auto"/>
            <w:noWrap/>
          </w:tcPr>
          <w:p w14:paraId="071BD99C" w14:textId="77777777" w:rsidR="00245A9C" w:rsidRPr="00475B95" w:rsidRDefault="00245A9C" w:rsidP="004F6A1C">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277F270" w14:textId="14C600AC" w:rsidR="00245A9C" w:rsidRPr="00475B95" w:rsidRDefault="00245A9C"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Kịp thời, đúng quy định:0.5</w:t>
            </w:r>
          </w:p>
        </w:tc>
        <w:tc>
          <w:tcPr>
            <w:tcW w:w="851" w:type="dxa"/>
            <w:shd w:val="clear" w:color="auto" w:fill="auto"/>
          </w:tcPr>
          <w:p w14:paraId="5E9C9870" w14:textId="77777777" w:rsidR="00245A9C" w:rsidRPr="00475B95" w:rsidRDefault="00245A9C" w:rsidP="005856D9">
            <w:pPr>
              <w:widowControl w:val="0"/>
              <w:spacing w:before="20" w:after="20" w:line="240" w:lineRule="auto"/>
              <w:jc w:val="center"/>
              <w:rPr>
                <w:rFonts w:eastAsia="Times New Roman"/>
                <w:b/>
                <w:bCs/>
                <w:color w:val="000000" w:themeColor="text1"/>
                <w:sz w:val="24"/>
                <w:szCs w:val="24"/>
              </w:rPr>
            </w:pPr>
          </w:p>
        </w:tc>
        <w:tc>
          <w:tcPr>
            <w:tcW w:w="567" w:type="dxa"/>
          </w:tcPr>
          <w:p w14:paraId="1D63D990"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9" w:type="dxa"/>
          </w:tcPr>
          <w:p w14:paraId="6C0170D3"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567" w:type="dxa"/>
          </w:tcPr>
          <w:p w14:paraId="5C4F5B3B"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8" w:type="dxa"/>
          </w:tcPr>
          <w:p w14:paraId="3798AF13" w14:textId="1806EA18"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9" w:type="dxa"/>
          </w:tcPr>
          <w:p w14:paraId="27B14095" w14:textId="5889C00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2488" w:type="dxa"/>
            <w:vMerge/>
            <w:shd w:val="clear" w:color="auto" w:fill="auto"/>
          </w:tcPr>
          <w:p w14:paraId="2BF3527D" w14:textId="5C363C39" w:rsidR="00245A9C" w:rsidRPr="00475B95" w:rsidRDefault="00245A9C" w:rsidP="005856D9">
            <w:pPr>
              <w:widowControl w:val="0"/>
              <w:spacing w:after="80" w:line="240" w:lineRule="auto"/>
              <w:jc w:val="both"/>
              <w:rPr>
                <w:rFonts w:eastAsia="Times New Roman"/>
                <w:b/>
                <w:bCs/>
                <w:color w:val="000000" w:themeColor="text1"/>
                <w:sz w:val="24"/>
                <w:szCs w:val="24"/>
              </w:rPr>
            </w:pPr>
          </w:p>
        </w:tc>
      </w:tr>
      <w:tr w:rsidR="00475B95" w:rsidRPr="00475B95" w14:paraId="06ACA31E" w14:textId="77777777" w:rsidTr="00151642">
        <w:trPr>
          <w:jc w:val="right"/>
        </w:trPr>
        <w:tc>
          <w:tcPr>
            <w:tcW w:w="846" w:type="dxa"/>
            <w:vMerge/>
            <w:shd w:val="clear" w:color="auto" w:fill="auto"/>
            <w:noWrap/>
          </w:tcPr>
          <w:p w14:paraId="776EB7F5" w14:textId="77777777" w:rsidR="00245A9C" w:rsidRPr="00475B95" w:rsidRDefault="00245A9C" w:rsidP="004F6A1C">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D943C65" w14:textId="63CBF672" w:rsidR="00245A9C" w:rsidRPr="00475B95" w:rsidRDefault="00245A9C" w:rsidP="005856D9">
            <w:pPr>
              <w:widowControl w:val="0"/>
              <w:spacing w:before="20" w:after="20" w:line="240" w:lineRule="auto"/>
              <w:jc w:val="both"/>
              <w:rPr>
                <w:rFonts w:eastAsia="Times New Roman"/>
                <w:b/>
                <w:bCs/>
                <w:color w:val="000000" w:themeColor="text1"/>
                <w:sz w:val="24"/>
                <w:szCs w:val="24"/>
              </w:rPr>
            </w:pPr>
            <w:r w:rsidRPr="00475B95">
              <w:rPr>
                <w:rFonts w:eastAsia="Times New Roman"/>
                <w:i/>
                <w:iCs/>
                <w:color w:val="000000" w:themeColor="text1"/>
                <w:sz w:val="24"/>
                <w:szCs w:val="24"/>
              </w:rPr>
              <w:t>Không kịp thời hoặc không đúng quy định: 0</w:t>
            </w:r>
          </w:p>
        </w:tc>
        <w:tc>
          <w:tcPr>
            <w:tcW w:w="851" w:type="dxa"/>
            <w:shd w:val="clear" w:color="auto" w:fill="auto"/>
          </w:tcPr>
          <w:p w14:paraId="6ADDDB69" w14:textId="77777777" w:rsidR="00245A9C" w:rsidRPr="00475B95" w:rsidRDefault="00245A9C" w:rsidP="005856D9">
            <w:pPr>
              <w:widowControl w:val="0"/>
              <w:spacing w:before="20" w:after="20" w:line="240" w:lineRule="auto"/>
              <w:jc w:val="center"/>
              <w:rPr>
                <w:rFonts w:eastAsia="Times New Roman"/>
                <w:b/>
                <w:bCs/>
                <w:color w:val="000000" w:themeColor="text1"/>
                <w:sz w:val="24"/>
                <w:szCs w:val="24"/>
              </w:rPr>
            </w:pPr>
          </w:p>
        </w:tc>
        <w:tc>
          <w:tcPr>
            <w:tcW w:w="567" w:type="dxa"/>
          </w:tcPr>
          <w:p w14:paraId="438EABD5"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9" w:type="dxa"/>
          </w:tcPr>
          <w:p w14:paraId="04E4ADB0"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567" w:type="dxa"/>
          </w:tcPr>
          <w:p w14:paraId="21FDD51C" w14:textId="77777777"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8" w:type="dxa"/>
          </w:tcPr>
          <w:p w14:paraId="348B8523" w14:textId="6B6BCF55"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709" w:type="dxa"/>
          </w:tcPr>
          <w:p w14:paraId="741B8B65" w14:textId="77814045" w:rsidR="00245A9C" w:rsidRPr="00475B95" w:rsidRDefault="00245A9C" w:rsidP="005856D9">
            <w:pPr>
              <w:widowControl w:val="0"/>
              <w:spacing w:after="80" w:line="240" w:lineRule="auto"/>
              <w:jc w:val="both"/>
              <w:rPr>
                <w:rFonts w:eastAsia="Times New Roman"/>
                <w:b/>
                <w:bCs/>
                <w:color w:val="000000" w:themeColor="text1"/>
                <w:sz w:val="24"/>
                <w:szCs w:val="24"/>
              </w:rPr>
            </w:pPr>
          </w:p>
        </w:tc>
        <w:tc>
          <w:tcPr>
            <w:tcW w:w="2488" w:type="dxa"/>
            <w:vMerge/>
            <w:shd w:val="clear" w:color="auto" w:fill="auto"/>
          </w:tcPr>
          <w:p w14:paraId="4DCE840C" w14:textId="560760DB" w:rsidR="00245A9C" w:rsidRPr="00475B95" w:rsidRDefault="00245A9C" w:rsidP="005856D9">
            <w:pPr>
              <w:widowControl w:val="0"/>
              <w:spacing w:after="80" w:line="240" w:lineRule="auto"/>
              <w:jc w:val="both"/>
              <w:rPr>
                <w:rFonts w:eastAsia="Times New Roman"/>
                <w:b/>
                <w:bCs/>
                <w:color w:val="000000" w:themeColor="text1"/>
                <w:sz w:val="24"/>
                <w:szCs w:val="24"/>
              </w:rPr>
            </w:pPr>
          </w:p>
        </w:tc>
      </w:tr>
      <w:tr w:rsidR="00475B95" w:rsidRPr="00475B95" w14:paraId="6F71FA9D" w14:textId="3FC50B5D" w:rsidTr="00151642">
        <w:trPr>
          <w:jc w:val="right"/>
        </w:trPr>
        <w:tc>
          <w:tcPr>
            <w:tcW w:w="846" w:type="dxa"/>
            <w:shd w:val="clear" w:color="auto" w:fill="auto"/>
            <w:noWrap/>
          </w:tcPr>
          <w:p w14:paraId="46D72950" w14:textId="10D9CDEA" w:rsidR="005856D9" w:rsidRPr="00475B95" w:rsidRDefault="005856D9" w:rsidP="005856D9">
            <w:pPr>
              <w:pStyle w:val="ListParagraph"/>
              <w:widowControl w:val="0"/>
              <w:numPr>
                <w:ilvl w:val="1"/>
                <w:numId w:val="3"/>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758AE6A" w14:textId="1D5E1F28"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Kiểm tra, xử lý VBQPPL</w:t>
            </w:r>
          </w:p>
        </w:tc>
        <w:tc>
          <w:tcPr>
            <w:tcW w:w="851" w:type="dxa"/>
            <w:shd w:val="clear" w:color="auto" w:fill="auto"/>
            <w:hideMark/>
          </w:tcPr>
          <w:p w14:paraId="3027F5DF" w14:textId="781DAD02" w:rsidR="005856D9" w:rsidRPr="00475B95" w:rsidRDefault="002F7072"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1.5</w:t>
            </w:r>
            <w:r w:rsidR="003D62CE" w:rsidRPr="00475B95">
              <w:rPr>
                <w:rFonts w:eastAsia="Times New Roman"/>
                <w:b/>
                <w:bCs/>
                <w:color w:val="000000" w:themeColor="text1"/>
                <w:sz w:val="24"/>
                <w:szCs w:val="24"/>
              </w:rPr>
              <w:t>0</w:t>
            </w:r>
          </w:p>
        </w:tc>
        <w:tc>
          <w:tcPr>
            <w:tcW w:w="567" w:type="dxa"/>
          </w:tcPr>
          <w:p w14:paraId="6116FFED"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4CA0860"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66E214DE"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2DB1A5B3" w14:textId="0EFBA47D"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08DF538" w14:textId="2CF77E3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FF05EA6" w14:textId="005ABF71"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F9E27D6" w14:textId="77777777" w:rsidTr="00151642">
        <w:trPr>
          <w:jc w:val="right"/>
        </w:trPr>
        <w:tc>
          <w:tcPr>
            <w:tcW w:w="846" w:type="dxa"/>
            <w:shd w:val="clear" w:color="auto" w:fill="auto"/>
            <w:noWrap/>
          </w:tcPr>
          <w:p w14:paraId="1349C3DF" w14:textId="7777777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FEC1064" w14:textId="4695DE12" w:rsidR="005856D9" w:rsidRPr="00475B95" w:rsidRDefault="005856D9" w:rsidP="005856D9">
            <w:pPr>
              <w:widowControl w:val="0"/>
              <w:spacing w:before="20" w:after="20" w:line="240" w:lineRule="auto"/>
              <w:jc w:val="both"/>
              <w:rPr>
                <w:rFonts w:eastAsia="Times New Roman"/>
                <w:b/>
                <w:iCs/>
                <w:color w:val="000000" w:themeColor="text1"/>
                <w:sz w:val="24"/>
                <w:szCs w:val="24"/>
              </w:rPr>
            </w:pPr>
            <w:r w:rsidRPr="00475B95">
              <w:rPr>
                <w:color w:val="000000" w:themeColor="text1"/>
                <w:sz w:val="24"/>
                <w:szCs w:val="24"/>
              </w:rPr>
              <w:t>Thực hiện kiểm tra văn bản theo thẩm quyền</w:t>
            </w:r>
          </w:p>
        </w:tc>
        <w:tc>
          <w:tcPr>
            <w:tcW w:w="851" w:type="dxa"/>
            <w:shd w:val="clear" w:color="auto" w:fill="auto"/>
          </w:tcPr>
          <w:p w14:paraId="6E3D7FA7" w14:textId="17103835" w:rsidR="005856D9" w:rsidRPr="00475B95" w:rsidRDefault="005D75C7"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w:t>
            </w:r>
            <w:r w:rsidR="00027068" w:rsidRPr="00475B95">
              <w:rPr>
                <w:rFonts w:eastAsia="Times New Roman"/>
                <w:color w:val="000000" w:themeColor="text1"/>
                <w:sz w:val="24"/>
                <w:szCs w:val="24"/>
              </w:rPr>
              <w:t>0</w:t>
            </w:r>
          </w:p>
        </w:tc>
        <w:tc>
          <w:tcPr>
            <w:tcW w:w="567" w:type="dxa"/>
          </w:tcPr>
          <w:p w14:paraId="223BC6C7" w14:textId="77777777" w:rsidR="005856D9" w:rsidRPr="00475B95" w:rsidRDefault="005856D9" w:rsidP="005856D9">
            <w:pPr>
              <w:widowControl w:val="0"/>
              <w:spacing w:after="80" w:line="240" w:lineRule="auto"/>
              <w:jc w:val="both"/>
              <w:rPr>
                <w:color w:val="000000" w:themeColor="text1"/>
              </w:rPr>
            </w:pPr>
          </w:p>
        </w:tc>
        <w:tc>
          <w:tcPr>
            <w:tcW w:w="709" w:type="dxa"/>
          </w:tcPr>
          <w:p w14:paraId="79589F0B" w14:textId="77777777" w:rsidR="005856D9" w:rsidRPr="00475B95" w:rsidRDefault="005856D9" w:rsidP="005856D9">
            <w:pPr>
              <w:widowControl w:val="0"/>
              <w:spacing w:after="80" w:line="240" w:lineRule="auto"/>
              <w:jc w:val="both"/>
              <w:rPr>
                <w:color w:val="000000" w:themeColor="text1"/>
              </w:rPr>
            </w:pPr>
          </w:p>
        </w:tc>
        <w:tc>
          <w:tcPr>
            <w:tcW w:w="567" w:type="dxa"/>
          </w:tcPr>
          <w:p w14:paraId="5AABE794" w14:textId="77777777" w:rsidR="005856D9" w:rsidRPr="00475B95" w:rsidRDefault="005856D9" w:rsidP="005856D9">
            <w:pPr>
              <w:widowControl w:val="0"/>
              <w:spacing w:after="80" w:line="240" w:lineRule="auto"/>
              <w:jc w:val="both"/>
              <w:rPr>
                <w:color w:val="000000" w:themeColor="text1"/>
              </w:rPr>
            </w:pPr>
          </w:p>
        </w:tc>
        <w:tc>
          <w:tcPr>
            <w:tcW w:w="708" w:type="dxa"/>
          </w:tcPr>
          <w:p w14:paraId="6D73C5D6" w14:textId="077CD2B4" w:rsidR="005856D9" w:rsidRPr="00475B95" w:rsidRDefault="005856D9" w:rsidP="005856D9">
            <w:pPr>
              <w:widowControl w:val="0"/>
              <w:spacing w:after="80" w:line="240" w:lineRule="auto"/>
              <w:jc w:val="both"/>
              <w:rPr>
                <w:color w:val="000000" w:themeColor="text1"/>
              </w:rPr>
            </w:pPr>
          </w:p>
        </w:tc>
        <w:tc>
          <w:tcPr>
            <w:tcW w:w="709" w:type="dxa"/>
          </w:tcPr>
          <w:p w14:paraId="20A6861C" w14:textId="35C1F8D5" w:rsidR="005856D9" w:rsidRPr="00475B95" w:rsidRDefault="005856D9" w:rsidP="005856D9">
            <w:pPr>
              <w:widowControl w:val="0"/>
              <w:spacing w:after="80" w:line="240" w:lineRule="auto"/>
              <w:jc w:val="both"/>
              <w:rPr>
                <w:color w:val="000000" w:themeColor="text1"/>
              </w:rPr>
            </w:pPr>
          </w:p>
        </w:tc>
        <w:tc>
          <w:tcPr>
            <w:tcW w:w="2488" w:type="dxa"/>
            <w:shd w:val="clear" w:color="auto" w:fill="auto"/>
          </w:tcPr>
          <w:p w14:paraId="485713C4" w14:textId="346EFE7C" w:rsidR="005856D9" w:rsidRPr="00475B95" w:rsidRDefault="005856D9" w:rsidP="005856D9">
            <w:pPr>
              <w:widowControl w:val="0"/>
              <w:spacing w:after="80" w:line="240" w:lineRule="auto"/>
              <w:jc w:val="both"/>
              <w:rPr>
                <w:color w:val="000000" w:themeColor="text1"/>
              </w:rPr>
            </w:pPr>
          </w:p>
        </w:tc>
      </w:tr>
      <w:tr w:rsidR="00475B95" w:rsidRPr="00475B95" w14:paraId="3D5147F5" w14:textId="77777777" w:rsidTr="00151642">
        <w:trPr>
          <w:jc w:val="right"/>
        </w:trPr>
        <w:tc>
          <w:tcPr>
            <w:tcW w:w="846" w:type="dxa"/>
            <w:vMerge w:val="restart"/>
            <w:shd w:val="clear" w:color="auto" w:fill="auto"/>
            <w:noWrap/>
          </w:tcPr>
          <w:p w14:paraId="4A1CC2C1" w14:textId="77777777" w:rsidR="00245A9C" w:rsidRPr="00475B95" w:rsidRDefault="00245A9C"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4C684A84" w14:textId="7BA28F7D" w:rsidR="00245A9C" w:rsidRPr="00475B95" w:rsidRDefault="000C42FC" w:rsidP="008A69B7">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Kiểm tra đầy đủ theo quy định: 0.5</w:t>
            </w:r>
          </w:p>
        </w:tc>
        <w:tc>
          <w:tcPr>
            <w:tcW w:w="851" w:type="dxa"/>
            <w:shd w:val="clear" w:color="auto" w:fill="auto"/>
          </w:tcPr>
          <w:p w14:paraId="57FF9314" w14:textId="77777777" w:rsidR="00245A9C" w:rsidRPr="00475B95" w:rsidRDefault="00245A9C" w:rsidP="005856D9">
            <w:pPr>
              <w:widowControl w:val="0"/>
              <w:spacing w:before="20" w:after="20" w:line="240" w:lineRule="auto"/>
              <w:jc w:val="center"/>
              <w:rPr>
                <w:rFonts w:eastAsia="Times New Roman"/>
                <w:b/>
                <w:bCs/>
                <w:color w:val="000000" w:themeColor="text1"/>
                <w:sz w:val="24"/>
                <w:szCs w:val="24"/>
              </w:rPr>
            </w:pPr>
          </w:p>
        </w:tc>
        <w:tc>
          <w:tcPr>
            <w:tcW w:w="567" w:type="dxa"/>
          </w:tcPr>
          <w:p w14:paraId="09767034" w14:textId="77777777" w:rsidR="00245A9C" w:rsidRPr="00475B95" w:rsidRDefault="00245A9C" w:rsidP="005856D9">
            <w:pPr>
              <w:widowControl w:val="0"/>
              <w:spacing w:after="80" w:line="240" w:lineRule="auto"/>
              <w:jc w:val="both"/>
              <w:rPr>
                <w:i/>
                <w:iCs/>
                <w:color w:val="000000" w:themeColor="text1"/>
              </w:rPr>
            </w:pPr>
          </w:p>
        </w:tc>
        <w:tc>
          <w:tcPr>
            <w:tcW w:w="709" w:type="dxa"/>
          </w:tcPr>
          <w:p w14:paraId="6EEBF354" w14:textId="77777777" w:rsidR="00245A9C" w:rsidRPr="00475B95" w:rsidRDefault="00245A9C" w:rsidP="005856D9">
            <w:pPr>
              <w:widowControl w:val="0"/>
              <w:spacing w:after="80" w:line="240" w:lineRule="auto"/>
              <w:jc w:val="both"/>
              <w:rPr>
                <w:i/>
                <w:iCs/>
                <w:color w:val="000000" w:themeColor="text1"/>
              </w:rPr>
            </w:pPr>
          </w:p>
        </w:tc>
        <w:tc>
          <w:tcPr>
            <w:tcW w:w="567" w:type="dxa"/>
          </w:tcPr>
          <w:p w14:paraId="21A0E57C" w14:textId="77777777" w:rsidR="00245A9C" w:rsidRPr="00475B95" w:rsidRDefault="00245A9C" w:rsidP="005856D9">
            <w:pPr>
              <w:widowControl w:val="0"/>
              <w:spacing w:after="80" w:line="240" w:lineRule="auto"/>
              <w:jc w:val="both"/>
              <w:rPr>
                <w:i/>
                <w:iCs/>
                <w:color w:val="000000" w:themeColor="text1"/>
              </w:rPr>
            </w:pPr>
          </w:p>
        </w:tc>
        <w:tc>
          <w:tcPr>
            <w:tcW w:w="708" w:type="dxa"/>
          </w:tcPr>
          <w:p w14:paraId="0F16881C" w14:textId="0FE00EB5" w:rsidR="00245A9C" w:rsidRPr="00475B95" w:rsidRDefault="00245A9C" w:rsidP="005856D9">
            <w:pPr>
              <w:widowControl w:val="0"/>
              <w:spacing w:after="80" w:line="240" w:lineRule="auto"/>
              <w:jc w:val="both"/>
              <w:rPr>
                <w:i/>
                <w:iCs/>
                <w:color w:val="000000" w:themeColor="text1"/>
              </w:rPr>
            </w:pPr>
          </w:p>
        </w:tc>
        <w:tc>
          <w:tcPr>
            <w:tcW w:w="709" w:type="dxa"/>
          </w:tcPr>
          <w:p w14:paraId="03EDAB33" w14:textId="0D79A75E" w:rsidR="00245A9C" w:rsidRPr="00475B95" w:rsidRDefault="00245A9C" w:rsidP="005856D9">
            <w:pPr>
              <w:widowControl w:val="0"/>
              <w:spacing w:after="80" w:line="240" w:lineRule="auto"/>
              <w:jc w:val="both"/>
              <w:rPr>
                <w:i/>
                <w:iCs/>
                <w:color w:val="000000" w:themeColor="text1"/>
              </w:rPr>
            </w:pPr>
          </w:p>
        </w:tc>
        <w:tc>
          <w:tcPr>
            <w:tcW w:w="2488" w:type="dxa"/>
            <w:shd w:val="clear" w:color="auto" w:fill="auto"/>
          </w:tcPr>
          <w:p w14:paraId="02BA3A0A" w14:textId="326582F1" w:rsidR="00245A9C" w:rsidRPr="00475B95" w:rsidRDefault="00245A9C" w:rsidP="005856D9">
            <w:pPr>
              <w:widowControl w:val="0"/>
              <w:spacing w:after="80" w:line="240" w:lineRule="auto"/>
              <w:jc w:val="both"/>
              <w:rPr>
                <w:i/>
                <w:iCs/>
                <w:color w:val="000000" w:themeColor="text1"/>
                <w:sz w:val="24"/>
                <w:szCs w:val="20"/>
              </w:rPr>
            </w:pPr>
          </w:p>
        </w:tc>
      </w:tr>
      <w:tr w:rsidR="00475B95" w:rsidRPr="00475B95" w14:paraId="3E74F188" w14:textId="77777777" w:rsidTr="00151642">
        <w:trPr>
          <w:jc w:val="right"/>
        </w:trPr>
        <w:tc>
          <w:tcPr>
            <w:tcW w:w="846" w:type="dxa"/>
            <w:vMerge/>
            <w:shd w:val="clear" w:color="auto" w:fill="auto"/>
            <w:noWrap/>
          </w:tcPr>
          <w:p w14:paraId="266CC24E" w14:textId="77777777" w:rsidR="000C42FC" w:rsidRPr="00475B95" w:rsidRDefault="000C42FC"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356702E7" w14:textId="0DB3A7AD" w:rsidR="000C42FC" w:rsidRPr="00475B95" w:rsidRDefault="000C42FC" w:rsidP="008A69B7">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kiểm tra nhưng chưa đầy đủ theo quy định: 0.25</w:t>
            </w:r>
          </w:p>
        </w:tc>
        <w:tc>
          <w:tcPr>
            <w:tcW w:w="851" w:type="dxa"/>
            <w:shd w:val="clear" w:color="auto" w:fill="auto"/>
          </w:tcPr>
          <w:p w14:paraId="4BE72638" w14:textId="77777777" w:rsidR="000C42FC" w:rsidRPr="00475B95" w:rsidRDefault="000C42FC" w:rsidP="005856D9">
            <w:pPr>
              <w:widowControl w:val="0"/>
              <w:spacing w:before="20" w:after="20" w:line="240" w:lineRule="auto"/>
              <w:jc w:val="center"/>
              <w:rPr>
                <w:rFonts w:eastAsia="Times New Roman"/>
                <w:b/>
                <w:bCs/>
                <w:color w:val="000000" w:themeColor="text1"/>
                <w:sz w:val="24"/>
                <w:szCs w:val="24"/>
              </w:rPr>
            </w:pPr>
          </w:p>
        </w:tc>
        <w:tc>
          <w:tcPr>
            <w:tcW w:w="567" w:type="dxa"/>
          </w:tcPr>
          <w:p w14:paraId="7DB20510" w14:textId="77777777" w:rsidR="000C42FC" w:rsidRPr="00475B95" w:rsidRDefault="000C42FC" w:rsidP="005856D9">
            <w:pPr>
              <w:widowControl w:val="0"/>
              <w:spacing w:after="80" w:line="240" w:lineRule="auto"/>
              <w:jc w:val="both"/>
              <w:rPr>
                <w:i/>
                <w:iCs/>
                <w:color w:val="000000" w:themeColor="text1"/>
              </w:rPr>
            </w:pPr>
          </w:p>
        </w:tc>
        <w:tc>
          <w:tcPr>
            <w:tcW w:w="709" w:type="dxa"/>
          </w:tcPr>
          <w:p w14:paraId="31792509" w14:textId="77777777" w:rsidR="000C42FC" w:rsidRPr="00475B95" w:rsidRDefault="000C42FC" w:rsidP="005856D9">
            <w:pPr>
              <w:widowControl w:val="0"/>
              <w:spacing w:after="80" w:line="240" w:lineRule="auto"/>
              <w:jc w:val="both"/>
              <w:rPr>
                <w:i/>
                <w:iCs/>
                <w:color w:val="000000" w:themeColor="text1"/>
              </w:rPr>
            </w:pPr>
          </w:p>
        </w:tc>
        <w:tc>
          <w:tcPr>
            <w:tcW w:w="567" w:type="dxa"/>
          </w:tcPr>
          <w:p w14:paraId="0F8E853E" w14:textId="77777777" w:rsidR="000C42FC" w:rsidRPr="00475B95" w:rsidRDefault="000C42FC" w:rsidP="005856D9">
            <w:pPr>
              <w:widowControl w:val="0"/>
              <w:spacing w:after="80" w:line="240" w:lineRule="auto"/>
              <w:jc w:val="both"/>
              <w:rPr>
                <w:i/>
                <w:iCs/>
                <w:color w:val="000000" w:themeColor="text1"/>
              </w:rPr>
            </w:pPr>
          </w:p>
        </w:tc>
        <w:tc>
          <w:tcPr>
            <w:tcW w:w="708" w:type="dxa"/>
          </w:tcPr>
          <w:p w14:paraId="699A4D20" w14:textId="77777777" w:rsidR="000C42FC" w:rsidRPr="00475B95" w:rsidRDefault="000C42FC" w:rsidP="005856D9">
            <w:pPr>
              <w:widowControl w:val="0"/>
              <w:spacing w:after="80" w:line="240" w:lineRule="auto"/>
              <w:jc w:val="both"/>
              <w:rPr>
                <w:i/>
                <w:iCs/>
                <w:color w:val="000000" w:themeColor="text1"/>
              </w:rPr>
            </w:pPr>
          </w:p>
        </w:tc>
        <w:tc>
          <w:tcPr>
            <w:tcW w:w="709" w:type="dxa"/>
          </w:tcPr>
          <w:p w14:paraId="5F8DA7E7" w14:textId="77777777" w:rsidR="000C42FC" w:rsidRPr="00475B95" w:rsidRDefault="000C42FC" w:rsidP="005856D9">
            <w:pPr>
              <w:widowControl w:val="0"/>
              <w:spacing w:after="80" w:line="240" w:lineRule="auto"/>
              <w:jc w:val="both"/>
              <w:rPr>
                <w:i/>
                <w:iCs/>
                <w:color w:val="000000" w:themeColor="text1"/>
              </w:rPr>
            </w:pPr>
          </w:p>
        </w:tc>
        <w:tc>
          <w:tcPr>
            <w:tcW w:w="2488" w:type="dxa"/>
            <w:shd w:val="clear" w:color="auto" w:fill="auto"/>
          </w:tcPr>
          <w:p w14:paraId="586F3C9B" w14:textId="77777777" w:rsidR="000C42FC" w:rsidRPr="00475B95" w:rsidRDefault="000C42FC" w:rsidP="005856D9">
            <w:pPr>
              <w:widowControl w:val="0"/>
              <w:spacing w:after="80" w:line="240" w:lineRule="auto"/>
              <w:jc w:val="both"/>
              <w:rPr>
                <w:i/>
                <w:iCs/>
                <w:color w:val="000000" w:themeColor="text1"/>
                <w:sz w:val="24"/>
                <w:szCs w:val="20"/>
              </w:rPr>
            </w:pPr>
          </w:p>
        </w:tc>
      </w:tr>
      <w:tr w:rsidR="00475B95" w:rsidRPr="00475B95" w14:paraId="41229F31" w14:textId="77777777" w:rsidTr="001439E6">
        <w:trPr>
          <w:trHeight w:val="381"/>
          <w:jc w:val="right"/>
        </w:trPr>
        <w:tc>
          <w:tcPr>
            <w:tcW w:w="846" w:type="dxa"/>
            <w:vMerge/>
            <w:shd w:val="clear" w:color="auto" w:fill="auto"/>
            <w:noWrap/>
          </w:tcPr>
          <w:p w14:paraId="3506C92E" w14:textId="77777777" w:rsidR="00245A9C" w:rsidRPr="00475B95" w:rsidRDefault="00245A9C"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060BB15" w14:textId="40345BF5" w:rsidR="00245A9C" w:rsidRPr="00475B95" w:rsidRDefault="00245A9C" w:rsidP="008A69B7">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kiểm tra: 0</w:t>
            </w:r>
          </w:p>
        </w:tc>
        <w:tc>
          <w:tcPr>
            <w:tcW w:w="851" w:type="dxa"/>
            <w:shd w:val="clear" w:color="auto" w:fill="auto"/>
          </w:tcPr>
          <w:p w14:paraId="79F5F881" w14:textId="77777777" w:rsidR="00245A9C" w:rsidRPr="00475B95" w:rsidRDefault="00245A9C" w:rsidP="005856D9">
            <w:pPr>
              <w:widowControl w:val="0"/>
              <w:spacing w:before="20" w:after="20" w:line="240" w:lineRule="auto"/>
              <w:jc w:val="center"/>
              <w:rPr>
                <w:rFonts w:eastAsia="Times New Roman"/>
                <w:b/>
                <w:bCs/>
                <w:color w:val="000000" w:themeColor="text1"/>
                <w:sz w:val="24"/>
                <w:szCs w:val="24"/>
              </w:rPr>
            </w:pPr>
          </w:p>
        </w:tc>
        <w:tc>
          <w:tcPr>
            <w:tcW w:w="567" w:type="dxa"/>
          </w:tcPr>
          <w:p w14:paraId="6978EEA1" w14:textId="77777777" w:rsidR="00245A9C" w:rsidRPr="00475B95" w:rsidRDefault="00245A9C" w:rsidP="005856D9">
            <w:pPr>
              <w:widowControl w:val="0"/>
              <w:spacing w:after="80" w:line="240" w:lineRule="auto"/>
              <w:jc w:val="both"/>
              <w:rPr>
                <w:i/>
                <w:iCs/>
                <w:color w:val="000000" w:themeColor="text1"/>
              </w:rPr>
            </w:pPr>
          </w:p>
        </w:tc>
        <w:tc>
          <w:tcPr>
            <w:tcW w:w="709" w:type="dxa"/>
          </w:tcPr>
          <w:p w14:paraId="517E45C6" w14:textId="77777777" w:rsidR="00245A9C" w:rsidRPr="00475B95" w:rsidRDefault="00245A9C" w:rsidP="005856D9">
            <w:pPr>
              <w:widowControl w:val="0"/>
              <w:spacing w:after="80" w:line="240" w:lineRule="auto"/>
              <w:jc w:val="both"/>
              <w:rPr>
                <w:i/>
                <w:iCs/>
                <w:color w:val="000000" w:themeColor="text1"/>
              </w:rPr>
            </w:pPr>
          </w:p>
        </w:tc>
        <w:tc>
          <w:tcPr>
            <w:tcW w:w="567" w:type="dxa"/>
          </w:tcPr>
          <w:p w14:paraId="29A08CAB" w14:textId="77777777" w:rsidR="00245A9C" w:rsidRPr="00475B95" w:rsidRDefault="00245A9C" w:rsidP="005856D9">
            <w:pPr>
              <w:widowControl w:val="0"/>
              <w:spacing w:after="80" w:line="240" w:lineRule="auto"/>
              <w:jc w:val="both"/>
              <w:rPr>
                <w:i/>
                <w:iCs/>
                <w:color w:val="000000" w:themeColor="text1"/>
              </w:rPr>
            </w:pPr>
          </w:p>
        </w:tc>
        <w:tc>
          <w:tcPr>
            <w:tcW w:w="708" w:type="dxa"/>
          </w:tcPr>
          <w:p w14:paraId="6573CA12" w14:textId="34909493" w:rsidR="00245A9C" w:rsidRPr="00475B95" w:rsidRDefault="00245A9C" w:rsidP="005856D9">
            <w:pPr>
              <w:widowControl w:val="0"/>
              <w:spacing w:after="80" w:line="240" w:lineRule="auto"/>
              <w:jc w:val="both"/>
              <w:rPr>
                <w:i/>
                <w:iCs/>
                <w:color w:val="000000" w:themeColor="text1"/>
              </w:rPr>
            </w:pPr>
          </w:p>
        </w:tc>
        <w:tc>
          <w:tcPr>
            <w:tcW w:w="709" w:type="dxa"/>
          </w:tcPr>
          <w:p w14:paraId="1821B5A0" w14:textId="6E704E2B" w:rsidR="00245A9C" w:rsidRPr="00475B95" w:rsidRDefault="00245A9C" w:rsidP="005856D9">
            <w:pPr>
              <w:widowControl w:val="0"/>
              <w:spacing w:after="80" w:line="240" w:lineRule="auto"/>
              <w:jc w:val="both"/>
              <w:rPr>
                <w:i/>
                <w:iCs/>
                <w:color w:val="000000" w:themeColor="text1"/>
              </w:rPr>
            </w:pPr>
          </w:p>
        </w:tc>
        <w:tc>
          <w:tcPr>
            <w:tcW w:w="2488" w:type="dxa"/>
            <w:shd w:val="clear" w:color="auto" w:fill="auto"/>
          </w:tcPr>
          <w:p w14:paraId="255ECE72" w14:textId="6BE2E2A8" w:rsidR="00245A9C" w:rsidRPr="00475B95" w:rsidRDefault="00245A9C" w:rsidP="005856D9">
            <w:pPr>
              <w:widowControl w:val="0"/>
              <w:spacing w:after="80" w:line="240" w:lineRule="auto"/>
              <w:jc w:val="both"/>
              <w:rPr>
                <w:i/>
                <w:iCs/>
                <w:color w:val="000000" w:themeColor="text1"/>
                <w:sz w:val="24"/>
                <w:szCs w:val="20"/>
              </w:rPr>
            </w:pPr>
          </w:p>
        </w:tc>
      </w:tr>
      <w:tr w:rsidR="00475B95" w:rsidRPr="00475B95" w14:paraId="5F3CC0B4" w14:textId="77777777" w:rsidTr="00151642">
        <w:trPr>
          <w:jc w:val="right"/>
        </w:trPr>
        <w:tc>
          <w:tcPr>
            <w:tcW w:w="846" w:type="dxa"/>
            <w:shd w:val="clear" w:color="auto" w:fill="auto"/>
            <w:noWrap/>
          </w:tcPr>
          <w:p w14:paraId="00AB891A" w14:textId="7777777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FB76AF5" w14:textId="24F945F3" w:rsidR="005856D9" w:rsidRPr="00475B95" w:rsidRDefault="005856D9" w:rsidP="005856D9">
            <w:pPr>
              <w:widowControl w:val="0"/>
              <w:spacing w:before="20" w:after="20" w:line="240" w:lineRule="auto"/>
              <w:jc w:val="both"/>
              <w:rPr>
                <w:rFonts w:eastAsia="Times New Roman"/>
                <w:b/>
                <w:iCs/>
                <w:color w:val="000000" w:themeColor="text1"/>
                <w:sz w:val="24"/>
                <w:szCs w:val="24"/>
              </w:rPr>
            </w:pPr>
            <w:r w:rsidRPr="00475B95">
              <w:rPr>
                <w:color w:val="000000" w:themeColor="text1"/>
                <w:sz w:val="24"/>
                <w:szCs w:val="24"/>
              </w:rPr>
              <w:t>Xử lý văn bản trái pháp luật do cơ quan có thẩm quyền kiến nghị</w:t>
            </w:r>
          </w:p>
        </w:tc>
        <w:tc>
          <w:tcPr>
            <w:tcW w:w="851" w:type="dxa"/>
            <w:shd w:val="clear" w:color="auto" w:fill="auto"/>
          </w:tcPr>
          <w:p w14:paraId="4A8F21E8" w14:textId="31DA77FC" w:rsidR="005856D9" w:rsidRPr="00475B95" w:rsidRDefault="00771090"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3C7D914"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77D1E7DC"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567" w:type="dxa"/>
          </w:tcPr>
          <w:p w14:paraId="53FF646A"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8" w:type="dxa"/>
          </w:tcPr>
          <w:p w14:paraId="19F38123" w14:textId="0F41379E"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4A061290" w14:textId="261BF785"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2488" w:type="dxa"/>
            <w:vMerge w:val="restart"/>
            <w:shd w:val="clear" w:color="auto" w:fill="auto"/>
          </w:tcPr>
          <w:p w14:paraId="70148B9C" w14:textId="6F3E594E"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r>
      <w:tr w:rsidR="00475B95" w:rsidRPr="00475B95" w14:paraId="67752813" w14:textId="77777777" w:rsidTr="00151642">
        <w:trPr>
          <w:jc w:val="right"/>
        </w:trPr>
        <w:tc>
          <w:tcPr>
            <w:tcW w:w="846" w:type="dxa"/>
            <w:shd w:val="clear" w:color="auto" w:fill="auto"/>
            <w:noWrap/>
          </w:tcPr>
          <w:p w14:paraId="0E9F8891" w14:textId="77777777" w:rsidR="005856D9" w:rsidRPr="00475B95" w:rsidRDefault="005856D9" w:rsidP="005856D9">
            <w:pPr>
              <w:widowControl w:val="0"/>
              <w:spacing w:before="20" w:after="20" w:line="240" w:lineRule="auto"/>
              <w:rPr>
                <w:rFonts w:eastAsia="Times New Roman"/>
                <w:b/>
                <w:bCs/>
                <w:iCs/>
                <w:color w:val="000000" w:themeColor="text1"/>
                <w:sz w:val="24"/>
                <w:szCs w:val="24"/>
              </w:rPr>
            </w:pPr>
          </w:p>
        </w:tc>
        <w:tc>
          <w:tcPr>
            <w:tcW w:w="7654" w:type="dxa"/>
            <w:shd w:val="clear" w:color="auto" w:fill="auto"/>
          </w:tcPr>
          <w:p w14:paraId="719F1450" w14:textId="666D0B80" w:rsidR="00245A9C"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t>Tính điểm theo công thức: (b1/a)*</w:t>
            </w:r>
            <w:r w:rsidR="00771090" w:rsidRPr="00475B95">
              <w:rPr>
                <w:i/>
                <w:iCs/>
                <w:color w:val="000000" w:themeColor="text1"/>
                <w:sz w:val="24"/>
                <w:szCs w:val="24"/>
              </w:rPr>
              <w:t>1.00</w:t>
            </w:r>
            <w:r w:rsidRPr="00475B95">
              <w:rPr>
                <w:i/>
                <w:iCs/>
                <w:color w:val="000000" w:themeColor="text1"/>
                <w:sz w:val="24"/>
                <w:szCs w:val="24"/>
              </w:rPr>
              <w:t xml:space="preserve"> + (b2/a)*</w:t>
            </w:r>
            <w:r w:rsidR="00771090" w:rsidRPr="00475B95">
              <w:rPr>
                <w:i/>
                <w:iCs/>
                <w:color w:val="000000" w:themeColor="text1"/>
                <w:sz w:val="24"/>
                <w:szCs w:val="24"/>
              </w:rPr>
              <w:t>0.75</w:t>
            </w:r>
            <w:r w:rsidRPr="00475B95">
              <w:rPr>
                <w:i/>
                <w:iCs/>
                <w:color w:val="000000" w:themeColor="text1"/>
                <w:sz w:val="24"/>
                <w:szCs w:val="24"/>
              </w:rPr>
              <w:t xml:space="preserve"> +</w:t>
            </w:r>
            <w:r w:rsidR="00771090" w:rsidRPr="00475B95">
              <w:rPr>
                <w:i/>
                <w:iCs/>
                <w:color w:val="000000" w:themeColor="text1"/>
                <w:sz w:val="24"/>
                <w:szCs w:val="24"/>
              </w:rPr>
              <w:t xml:space="preserve"> </w:t>
            </w:r>
            <w:r w:rsidRPr="00475B95">
              <w:rPr>
                <w:i/>
                <w:iCs/>
                <w:color w:val="000000" w:themeColor="text1"/>
                <w:sz w:val="24"/>
                <w:szCs w:val="24"/>
              </w:rPr>
              <w:t>(b3/a)*</w:t>
            </w:r>
            <w:r w:rsidR="00771090" w:rsidRPr="00475B95">
              <w:rPr>
                <w:i/>
                <w:iCs/>
                <w:color w:val="000000" w:themeColor="text1"/>
                <w:sz w:val="24"/>
                <w:szCs w:val="24"/>
              </w:rPr>
              <w:t>0.25</w:t>
            </w:r>
          </w:p>
          <w:p w14:paraId="07F36863" w14:textId="7A4985CD" w:rsidR="005856D9"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t xml:space="preserve">Trong đó: </w:t>
            </w:r>
          </w:p>
          <w:p w14:paraId="41A5D421" w14:textId="05EE02F4" w:rsidR="005856D9"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t xml:space="preserve">a là tổng số </w:t>
            </w:r>
            <w:r w:rsidR="00623EC8" w:rsidRPr="00475B95">
              <w:rPr>
                <w:i/>
                <w:iCs/>
                <w:color w:val="000000" w:themeColor="text1"/>
                <w:sz w:val="24"/>
                <w:szCs w:val="24"/>
              </w:rPr>
              <w:t>văn bản</w:t>
            </w:r>
            <w:r w:rsidRPr="00475B95">
              <w:rPr>
                <w:i/>
                <w:iCs/>
                <w:color w:val="000000" w:themeColor="text1"/>
                <w:sz w:val="24"/>
                <w:szCs w:val="24"/>
              </w:rPr>
              <w:t xml:space="preserve"> cần phải xử lý </w:t>
            </w:r>
          </w:p>
          <w:p w14:paraId="3B7C72AB" w14:textId="268B8710" w:rsidR="005856D9"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t>b1 là số văn bản đã hoàn thành xử lý trong 30 ngày</w:t>
            </w:r>
            <w:r w:rsidR="00771090" w:rsidRPr="00475B95">
              <w:rPr>
                <w:i/>
                <w:iCs/>
                <w:color w:val="000000" w:themeColor="text1"/>
                <w:sz w:val="24"/>
                <w:szCs w:val="24"/>
              </w:rPr>
              <w:t xml:space="preserve"> (kể từ ngày cơ quan có thẩm quyền kiến nghị)</w:t>
            </w:r>
          </w:p>
          <w:p w14:paraId="503DAED5" w14:textId="39C3E33A" w:rsidR="005856D9"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t xml:space="preserve">b2 là số văn bản đã hoàn thành việc xử lý trong thời hạn từ sau 30 ngày </w:t>
            </w:r>
            <w:r w:rsidR="00771090" w:rsidRPr="00475B95">
              <w:rPr>
                <w:i/>
                <w:iCs/>
                <w:color w:val="000000" w:themeColor="text1"/>
                <w:sz w:val="24"/>
                <w:szCs w:val="24"/>
              </w:rPr>
              <w:t xml:space="preserve">đến </w:t>
            </w:r>
            <w:r w:rsidRPr="00475B95">
              <w:rPr>
                <w:i/>
                <w:iCs/>
                <w:color w:val="000000" w:themeColor="text1"/>
                <w:sz w:val="24"/>
                <w:szCs w:val="24"/>
              </w:rPr>
              <w:t xml:space="preserve">90 ngày. </w:t>
            </w:r>
          </w:p>
          <w:p w14:paraId="35AE12AC" w14:textId="7686791F" w:rsidR="005856D9" w:rsidRPr="00475B95" w:rsidRDefault="005856D9" w:rsidP="00245A9C">
            <w:pPr>
              <w:widowControl w:val="0"/>
              <w:spacing w:after="0" w:line="240" w:lineRule="auto"/>
              <w:jc w:val="both"/>
              <w:rPr>
                <w:i/>
                <w:iCs/>
                <w:color w:val="000000" w:themeColor="text1"/>
                <w:sz w:val="24"/>
                <w:szCs w:val="24"/>
              </w:rPr>
            </w:pPr>
            <w:r w:rsidRPr="00475B95">
              <w:rPr>
                <w:i/>
                <w:iCs/>
                <w:color w:val="000000" w:themeColor="text1"/>
                <w:sz w:val="24"/>
                <w:szCs w:val="24"/>
              </w:rPr>
              <w:lastRenderedPageBreak/>
              <w:t>b3 là số văn bản đã hoàn thành việc xử lý trong thời hạn từ sau 90 ngày</w:t>
            </w:r>
          </w:p>
          <w:p w14:paraId="1946E417" w14:textId="6F14C659" w:rsidR="005856D9" w:rsidRPr="00475B95" w:rsidRDefault="005856D9" w:rsidP="00245A9C">
            <w:pPr>
              <w:widowControl w:val="0"/>
              <w:spacing w:after="0" w:line="240" w:lineRule="auto"/>
              <w:jc w:val="both"/>
              <w:rPr>
                <w:color w:val="000000" w:themeColor="text1"/>
                <w:sz w:val="24"/>
                <w:szCs w:val="24"/>
              </w:rPr>
            </w:pPr>
            <w:r w:rsidRPr="00475B95">
              <w:rPr>
                <w:i/>
                <w:iCs/>
                <w:color w:val="000000" w:themeColor="text1"/>
                <w:sz w:val="24"/>
                <w:szCs w:val="24"/>
              </w:rPr>
              <w:t>Trường hợp a = 0 thì đạt điểm tối đa.</w:t>
            </w:r>
          </w:p>
        </w:tc>
        <w:tc>
          <w:tcPr>
            <w:tcW w:w="851" w:type="dxa"/>
            <w:shd w:val="clear" w:color="auto" w:fill="auto"/>
          </w:tcPr>
          <w:p w14:paraId="4FA90FC9" w14:textId="77777777" w:rsidR="005856D9" w:rsidRPr="00475B95" w:rsidRDefault="005856D9" w:rsidP="005856D9">
            <w:pPr>
              <w:widowControl w:val="0"/>
              <w:spacing w:before="20" w:after="20" w:line="240" w:lineRule="auto"/>
              <w:jc w:val="center"/>
              <w:rPr>
                <w:rFonts w:eastAsia="Times New Roman"/>
                <w:b/>
                <w:bCs/>
                <w:color w:val="000000" w:themeColor="text1"/>
                <w:sz w:val="24"/>
                <w:szCs w:val="24"/>
              </w:rPr>
            </w:pPr>
          </w:p>
        </w:tc>
        <w:tc>
          <w:tcPr>
            <w:tcW w:w="567" w:type="dxa"/>
          </w:tcPr>
          <w:p w14:paraId="51A8F031" w14:textId="77777777"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2ED4B811" w14:textId="77777777"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c>
          <w:tcPr>
            <w:tcW w:w="567" w:type="dxa"/>
          </w:tcPr>
          <w:p w14:paraId="57A33749" w14:textId="77777777"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c>
          <w:tcPr>
            <w:tcW w:w="708" w:type="dxa"/>
          </w:tcPr>
          <w:p w14:paraId="7F45E43B" w14:textId="07BC234F"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1DA8A2CE" w14:textId="2DADCAB2"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c>
          <w:tcPr>
            <w:tcW w:w="2488" w:type="dxa"/>
            <w:vMerge/>
            <w:shd w:val="clear" w:color="auto" w:fill="auto"/>
          </w:tcPr>
          <w:p w14:paraId="23CF6C29" w14:textId="66030A22"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r>
      <w:tr w:rsidR="00475B95" w:rsidRPr="00475B95" w14:paraId="0F1C9FDC" w14:textId="77777777" w:rsidTr="00151642">
        <w:trPr>
          <w:jc w:val="right"/>
        </w:trPr>
        <w:tc>
          <w:tcPr>
            <w:tcW w:w="846" w:type="dxa"/>
            <w:shd w:val="clear" w:color="auto" w:fill="auto"/>
            <w:noWrap/>
          </w:tcPr>
          <w:p w14:paraId="624AE924" w14:textId="77777777" w:rsidR="005856D9" w:rsidRPr="00475B95" w:rsidRDefault="005856D9" w:rsidP="005856D9">
            <w:pPr>
              <w:pStyle w:val="ListParagraph"/>
              <w:widowControl w:val="0"/>
              <w:numPr>
                <w:ilvl w:val="1"/>
                <w:numId w:val="3"/>
              </w:numPr>
              <w:spacing w:before="20" w:after="20" w:line="240" w:lineRule="auto"/>
              <w:ind w:left="0" w:firstLine="0"/>
              <w:rPr>
                <w:rFonts w:eastAsia="Times New Roman"/>
                <w:b/>
                <w:bCs/>
                <w:iCs/>
                <w:color w:val="000000" w:themeColor="text1"/>
                <w:sz w:val="24"/>
                <w:szCs w:val="24"/>
              </w:rPr>
            </w:pPr>
          </w:p>
        </w:tc>
        <w:tc>
          <w:tcPr>
            <w:tcW w:w="7654" w:type="dxa"/>
            <w:shd w:val="clear" w:color="auto" w:fill="auto"/>
          </w:tcPr>
          <w:p w14:paraId="6EDEE723" w14:textId="516AC4AA" w:rsidR="005856D9" w:rsidRPr="00475B95" w:rsidRDefault="005856D9">
            <w:pPr>
              <w:widowControl w:val="0"/>
              <w:spacing w:before="20" w:after="20" w:line="240" w:lineRule="auto"/>
              <w:jc w:val="both"/>
              <w:rPr>
                <w:rFonts w:eastAsia="Times New Roman"/>
                <w:b/>
                <w:bCs/>
                <w:i/>
                <w:iCs/>
                <w:color w:val="000000" w:themeColor="text1"/>
                <w:sz w:val="24"/>
                <w:szCs w:val="24"/>
              </w:rPr>
            </w:pPr>
            <w:r w:rsidRPr="00475B95">
              <w:rPr>
                <w:b/>
                <w:bCs/>
                <w:color w:val="000000" w:themeColor="text1"/>
                <w:sz w:val="24"/>
                <w:szCs w:val="24"/>
              </w:rPr>
              <w:t>Cập nhật văn bản trên Cơ sở dữ liệu quốc gia về pháp luật</w:t>
            </w:r>
          </w:p>
        </w:tc>
        <w:tc>
          <w:tcPr>
            <w:tcW w:w="851" w:type="dxa"/>
            <w:shd w:val="clear" w:color="auto" w:fill="auto"/>
          </w:tcPr>
          <w:p w14:paraId="78561A7B" w14:textId="52C0FC30" w:rsidR="005856D9" w:rsidRPr="00475B95" w:rsidRDefault="002F7072"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56A42D1D"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509A9D27"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567" w:type="dxa"/>
          </w:tcPr>
          <w:p w14:paraId="516558A3" w14:textId="77777777"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8" w:type="dxa"/>
          </w:tcPr>
          <w:p w14:paraId="4FF0C377" w14:textId="2B8CBE18"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709" w:type="dxa"/>
          </w:tcPr>
          <w:p w14:paraId="19CABD07" w14:textId="375195E8" w:rsidR="005856D9" w:rsidRPr="00475B95" w:rsidRDefault="005856D9" w:rsidP="005856D9">
            <w:pPr>
              <w:widowControl w:val="0"/>
              <w:spacing w:after="80" w:line="240" w:lineRule="auto"/>
              <w:jc w:val="both"/>
              <w:rPr>
                <w:rFonts w:eastAsia="Times New Roman"/>
                <w:b/>
                <w:bCs/>
                <w:iCs/>
                <w:color w:val="000000" w:themeColor="text1"/>
                <w:sz w:val="24"/>
                <w:szCs w:val="24"/>
              </w:rPr>
            </w:pPr>
          </w:p>
        </w:tc>
        <w:tc>
          <w:tcPr>
            <w:tcW w:w="2488" w:type="dxa"/>
            <w:shd w:val="clear" w:color="auto" w:fill="auto"/>
          </w:tcPr>
          <w:p w14:paraId="1A42C8C3" w14:textId="2125A9E0"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r>
      <w:tr w:rsidR="00475B95" w:rsidRPr="00475B95" w14:paraId="448DE122" w14:textId="77777777" w:rsidTr="00151642">
        <w:trPr>
          <w:jc w:val="right"/>
        </w:trPr>
        <w:tc>
          <w:tcPr>
            <w:tcW w:w="846" w:type="dxa"/>
            <w:vMerge w:val="restart"/>
            <w:shd w:val="clear" w:color="auto" w:fill="auto"/>
            <w:noWrap/>
          </w:tcPr>
          <w:p w14:paraId="49D94D4F" w14:textId="77777777" w:rsidR="0071720D" w:rsidRPr="00475B95" w:rsidRDefault="0071720D" w:rsidP="004F6A1C">
            <w:pPr>
              <w:widowControl w:val="0"/>
              <w:spacing w:before="20" w:after="20" w:line="240" w:lineRule="auto"/>
              <w:rPr>
                <w:rFonts w:eastAsia="Times New Roman"/>
                <w:b/>
                <w:bCs/>
                <w:iCs/>
                <w:color w:val="000000" w:themeColor="text1"/>
                <w:sz w:val="24"/>
                <w:szCs w:val="24"/>
              </w:rPr>
            </w:pPr>
          </w:p>
        </w:tc>
        <w:tc>
          <w:tcPr>
            <w:tcW w:w="7654" w:type="dxa"/>
            <w:shd w:val="clear" w:color="auto" w:fill="auto"/>
          </w:tcPr>
          <w:p w14:paraId="3077ADF6" w14:textId="41155E46" w:rsidR="0071720D" w:rsidRPr="00475B95" w:rsidRDefault="0071720D" w:rsidP="005856D9">
            <w:pPr>
              <w:widowControl w:val="0"/>
              <w:spacing w:before="20" w:after="20" w:line="240" w:lineRule="auto"/>
              <w:jc w:val="both"/>
              <w:rPr>
                <w:i/>
                <w:iCs/>
                <w:color w:val="000000" w:themeColor="text1"/>
                <w:sz w:val="24"/>
                <w:szCs w:val="24"/>
              </w:rPr>
            </w:pPr>
            <w:r w:rsidRPr="00475B95">
              <w:rPr>
                <w:i/>
                <w:iCs/>
                <w:color w:val="000000" w:themeColor="text1"/>
                <w:sz w:val="24"/>
                <w:szCs w:val="24"/>
              </w:rPr>
              <w:t>Đầy đủ, kịp thời:1</w:t>
            </w:r>
          </w:p>
        </w:tc>
        <w:tc>
          <w:tcPr>
            <w:tcW w:w="851" w:type="dxa"/>
            <w:shd w:val="clear" w:color="auto" w:fill="auto"/>
          </w:tcPr>
          <w:p w14:paraId="7A597D2C" w14:textId="77777777" w:rsidR="0071720D" w:rsidRPr="00475B95" w:rsidRDefault="0071720D" w:rsidP="005856D9">
            <w:pPr>
              <w:widowControl w:val="0"/>
              <w:spacing w:before="20" w:after="20" w:line="240" w:lineRule="auto"/>
              <w:jc w:val="center"/>
              <w:rPr>
                <w:rFonts w:eastAsia="Times New Roman"/>
                <w:b/>
                <w:bCs/>
                <w:color w:val="000000" w:themeColor="text1"/>
                <w:sz w:val="24"/>
                <w:szCs w:val="24"/>
              </w:rPr>
            </w:pPr>
          </w:p>
        </w:tc>
        <w:tc>
          <w:tcPr>
            <w:tcW w:w="567" w:type="dxa"/>
          </w:tcPr>
          <w:p w14:paraId="4CF7F2C5"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49726ED2"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567" w:type="dxa"/>
          </w:tcPr>
          <w:p w14:paraId="650692BA"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8" w:type="dxa"/>
          </w:tcPr>
          <w:p w14:paraId="06097CE0" w14:textId="38064EB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6DB90EA7" w14:textId="6287926E"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2488" w:type="dxa"/>
            <w:shd w:val="clear" w:color="auto" w:fill="auto"/>
          </w:tcPr>
          <w:p w14:paraId="3C4BD742" w14:textId="11C2801A" w:rsidR="0071720D" w:rsidRPr="00475B95" w:rsidRDefault="0071720D" w:rsidP="005856D9">
            <w:pPr>
              <w:widowControl w:val="0"/>
              <w:spacing w:after="80" w:line="240" w:lineRule="auto"/>
              <w:jc w:val="both"/>
              <w:rPr>
                <w:rFonts w:eastAsia="Times New Roman"/>
                <w:b/>
                <w:bCs/>
                <w:iCs/>
                <w:color w:val="000000" w:themeColor="text1"/>
                <w:sz w:val="24"/>
                <w:szCs w:val="24"/>
              </w:rPr>
            </w:pPr>
          </w:p>
        </w:tc>
      </w:tr>
      <w:tr w:rsidR="00475B95" w:rsidRPr="00475B95" w14:paraId="53132A9F" w14:textId="77777777" w:rsidTr="00151642">
        <w:trPr>
          <w:jc w:val="right"/>
        </w:trPr>
        <w:tc>
          <w:tcPr>
            <w:tcW w:w="846" w:type="dxa"/>
            <w:vMerge/>
            <w:shd w:val="clear" w:color="auto" w:fill="auto"/>
            <w:noWrap/>
          </w:tcPr>
          <w:p w14:paraId="2C71158B" w14:textId="77777777" w:rsidR="0071720D" w:rsidRPr="00475B95" w:rsidRDefault="0071720D" w:rsidP="004F6A1C">
            <w:pPr>
              <w:widowControl w:val="0"/>
              <w:spacing w:before="20" w:after="20" w:line="240" w:lineRule="auto"/>
              <w:rPr>
                <w:rFonts w:eastAsia="Times New Roman"/>
                <w:b/>
                <w:bCs/>
                <w:iCs/>
                <w:color w:val="000000" w:themeColor="text1"/>
                <w:sz w:val="24"/>
                <w:szCs w:val="24"/>
              </w:rPr>
            </w:pPr>
          </w:p>
        </w:tc>
        <w:tc>
          <w:tcPr>
            <w:tcW w:w="7654" w:type="dxa"/>
            <w:shd w:val="clear" w:color="auto" w:fill="auto"/>
          </w:tcPr>
          <w:p w14:paraId="095443CD" w14:textId="5BE10DBC" w:rsidR="0071720D" w:rsidRPr="00475B95" w:rsidRDefault="0071720D" w:rsidP="005856D9">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Đầy đủ nhưng </w:t>
            </w:r>
            <w:r w:rsidR="001439E6" w:rsidRPr="00475B95">
              <w:rPr>
                <w:i/>
                <w:iCs/>
                <w:color w:val="000000" w:themeColor="text1"/>
                <w:sz w:val="24"/>
                <w:szCs w:val="24"/>
              </w:rPr>
              <w:t>chưa</w:t>
            </w:r>
            <w:r w:rsidRPr="00475B95">
              <w:rPr>
                <w:i/>
                <w:iCs/>
                <w:color w:val="000000" w:themeColor="text1"/>
                <w:sz w:val="24"/>
                <w:szCs w:val="24"/>
              </w:rPr>
              <w:t xml:space="preserve"> kịp thời:0.5</w:t>
            </w:r>
          </w:p>
        </w:tc>
        <w:tc>
          <w:tcPr>
            <w:tcW w:w="851" w:type="dxa"/>
            <w:shd w:val="clear" w:color="auto" w:fill="auto"/>
          </w:tcPr>
          <w:p w14:paraId="00B9BBD6" w14:textId="77777777" w:rsidR="0071720D" w:rsidRPr="00475B95" w:rsidRDefault="0071720D" w:rsidP="005856D9">
            <w:pPr>
              <w:widowControl w:val="0"/>
              <w:spacing w:before="20" w:after="20" w:line="240" w:lineRule="auto"/>
              <w:jc w:val="center"/>
              <w:rPr>
                <w:rFonts w:eastAsia="Times New Roman"/>
                <w:b/>
                <w:bCs/>
                <w:color w:val="000000" w:themeColor="text1"/>
                <w:sz w:val="24"/>
                <w:szCs w:val="24"/>
              </w:rPr>
            </w:pPr>
          </w:p>
        </w:tc>
        <w:tc>
          <w:tcPr>
            <w:tcW w:w="567" w:type="dxa"/>
          </w:tcPr>
          <w:p w14:paraId="4FEBD5B1"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47600069"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567" w:type="dxa"/>
          </w:tcPr>
          <w:p w14:paraId="2166E141"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8" w:type="dxa"/>
          </w:tcPr>
          <w:p w14:paraId="1C969B69" w14:textId="4837D804"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53F4AF39" w14:textId="35085AF8"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2488" w:type="dxa"/>
            <w:shd w:val="clear" w:color="auto" w:fill="auto"/>
          </w:tcPr>
          <w:p w14:paraId="52C7B90E" w14:textId="6F74191F" w:rsidR="0071720D" w:rsidRPr="00475B95" w:rsidRDefault="0071720D" w:rsidP="005856D9">
            <w:pPr>
              <w:widowControl w:val="0"/>
              <w:spacing w:after="80" w:line="240" w:lineRule="auto"/>
              <w:jc w:val="both"/>
              <w:rPr>
                <w:rFonts w:eastAsia="Times New Roman"/>
                <w:b/>
                <w:bCs/>
                <w:iCs/>
                <w:color w:val="000000" w:themeColor="text1"/>
                <w:sz w:val="24"/>
                <w:szCs w:val="24"/>
              </w:rPr>
            </w:pPr>
          </w:p>
        </w:tc>
      </w:tr>
      <w:tr w:rsidR="00475B95" w:rsidRPr="00475B95" w14:paraId="7AA9CF06" w14:textId="77777777" w:rsidTr="00151642">
        <w:trPr>
          <w:jc w:val="right"/>
        </w:trPr>
        <w:tc>
          <w:tcPr>
            <w:tcW w:w="846" w:type="dxa"/>
            <w:vMerge/>
            <w:shd w:val="clear" w:color="auto" w:fill="auto"/>
            <w:noWrap/>
          </w:tcPr>
          <w:p w14:paraId="422E83F3" w14:textId="77777777" w:rsidR="0071720D" w:rsidRPr="00475B95" w:rsidRDefault="0071720D" w:rsidP="004F6A1C">
            <w:pPr>
              <w:widowControl w:val="0"/>
              <w:spacing w:before="20" w:after="20" w:line="240" w:lineRule="auto"/>
              <w:rPr>
                <w:rFonts w:eastAsia="Times New Roman"/>
                <w:b/>
                <w:bCs/>
                <w:iCs/>
                <w:color w:val="000000" w:themeColor="text1"/>
                <w:sz w:val="24"/>
                <w:szCs w:val="24"/>
              </w:rPr>
            </w:pPr>
          </w:p>
        </w:tc>
        <w:tc>
          <w:tcPr>
            <w:tcW w:w="7654" w:type="dxa"/>
            <w:shd w:val="clear" w:color="auto" w:fill="auto"/>
          </w:tcPr>
          <w:p w14:paraId="0D88E815" w14:textId="6021D893" w:rsidR="0071720D" w:rsidRPr="00475B95" w:rsidRDefault="0071720D" w:rsidP="005856D9">
            <w:pPr>
              <w:widowControl w:val="0"/>
              <w:spacing w:before="20" w:after="20" w:line="240" w:lineRule="auto"/>
              <w:jc w:val="both"/>
              <w:rPr>
                <w:i/>
                <w:iCs/>
                <w:color w:val="000000" w:themeColor="text1"/>
                <w:sz w:val="24"/>
                <w:szCs w:val="24"/>
              </w:rPr>
            </w:pPr>
            <w:r w:rsidRPr="00475B95">
              <w:rPr>
                <w:i/>
                <w:iCs/>
                <w:color w:val="000000" w:themeColor="text1"/>
                <w:sz w:val="24"/>
                <w:szCs w:val="24"/>
              </w:rPr>
              <w:t>Không đầy đủ:0</w:t>
            </w:r>
          </w:p>
        </w:tc>
        <w:tc>
          <w:tcPr>
            <w:tcW w:w="851" w:type="dxa"/>
            <w:shd w:val="clear" w:color="auto" w:fill="auto"/>
          </w:tcPr>
          <w:p w14:paraId="583C2932" w14:textId="77777777" w:rsidR="0071720D" w:rsidRPr="00475B95" w:rsidRDefault="0071720D" w:rsidP="005856D9">
            <w:pPr>
              <w:widowControl w:val="0"/>
              <w:spacing w:before="20" w:after="20" w:line="240" w:lineRule="auto"/>
              <w:jc w:val="center"/>
              <w:rPr>
                <w:rFonts w:eastAsia="Times New Roman"/>
                <w:b/>
                <w:bCs/>
                <w:color w:val="000000" w:themeColor="text1"/>
                <w:sz w:val="24"/>
                <w:szCs w:val="24"/>
              </w:rPr>
            </w:pPr>
          </w:p>
        </w:tc>
        <w:tc>
          <w:tcPr>
            <w:tcW w:w="567" w:type="dxa"/>
          </w:tcPr>
          <w:p w14:paraId="18840E52"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1B04ADE3"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567" w:type="dxa"/>
          </w:tcPr>
          <w:p w14:paraId="56733C69" w14:textId="7777777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8" w:type="dxa"/>
          </w:tcPr>
          <w:p w14:paraId="776D6B3A" w14:textId="02DC3F40"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709" w:type="dxa"/>
          </w:tcPr>
          <w:p w14:paraId="432EA394" w14:textId="58D4D147" w:rsidR="0071720D" w:rsidRPr="00475B95" w:rsidRDefault="0071720D" w:rsidP="005856D9">
            <w:pPr>
              <w:widowControl w:val="0"/>
              <w:spacing w:after="80" w:line="240" w:lineRule="auto"/>
              <w:jc w:val="both"/>
              <w:rPr>
                <w:rFonts w:eastAsia="Times New Roman"/>
                <w:b/>
                <w:bCs/>
                <w:iCs/>
                <w:color w:val="000000" w:themeColor="text1"/>
                <w:sz w:val="24"/>
                <w:szCs w:val="24"/>
              </w:rPr>
            </w:pPr>
          </w:p>
        </w:tc>
        <w:tc>
          <w:tcPr>
            <w:tcW w:w="2488" w:type="dxa"/>
            <w:shd w:val="clear" w:color="auto" w:fill="auto"/>
          </w:tcPr>
          <w:p w14:paraId="41552644" w14:textId="6CF30C60" w:rsidR="0071720D" w:rsidRPr="00475B95" w:rsidRDefault="0071720D" w:rsidP="005856D9">
            <w:pPr>
              <w:widowControl w:val="0"/>
              <w:spacing w:after="80" w:line="240" w:lineRule="auto"/>
              <w:jc w:val="both"/>
              <w:rPr>
                <w:rFonts w:eastAsia="Times New Roman"/>
                <w:b/>
                <w:bCs/>
                <w:iCs/>
                <w:color w:val="000000" w:themeColor="text1"/>
                <w:sz w:val="24"/>
                <w:szCs w:val="24"/>
              </w:rPr>
            </w:pPr>
          </w:p>
        </w:tc>
      </w:tr>
      <w:tr w:rsidR="00475B95" w:rsidRPr="00475B95" w14:paraId="39348500" w14:textId="14F4C4B8" w:rsidTr="00151642">
        <w:trPr>
          <w:jc w:val="right"/>
        </w:trPr>
        <w:tc>
          <w:tcPr>
            <w:tcW w:w="846" w:type="dxa"/>
            <w:shd w:val="clear" w:color="auto" w:fill="auto"/>
            <w:noWrap/>
          </w:tcPr>
          <w:p w14:paraId="71150765" w14:textId="0EBD559D" w:rsidR="005856D9" w:rsidRPr="00475B95" w:rsidRDefault="005856D9" w:rsidP="005856D9">
            <w:pPr>
              <w:pStyle w:val="ListParagraph"/>
              <w:widowControl w:val="0"/>
              <w:numPr>
                <w:ilvl w:val="1"/>
                <w:numId w:val="3"/>
              </w:numPr>
              <w:spacing w:before="20" w:after="20" w:line="240" w:lineRule="auto"/>
              <w:ind w:left="0" w:firstLine="0"/>
              <w:rPr>
                <w:rFonts w:eastAsia="Times New Roman"/>
                <w:b/>
                <w:bCs/>
                <w:iCs/>
                <w:color w:val="000000" w:themeColor="text1"/>
                <w:sz w:val="24"/>
                <w:szCs w:val="24"/>
              </w:rPr>
            </w:pPr>
          </w:p>
        </w:tc>
        <w:tc>
          <w:tcPr>
            <w:tcW w:w="7654" w:type="dxa"/>
            <w:shd w:val="clear" w:color="auto" w:fill="auto"/>
            <w:hideMark/>
          </w:tcPr>
          <w:p w14:paraId="4EC9A67A" w14:textId="38ED01C8" w:rsidR="005856D9" w:rsidRPr="00475B95" w:rsidRDefault="005856D9" w:rsidP="005856D9">
            <w:pPr>
              <w:widowControl w:val="0"/>
              <w:spacing w:before="20" w:after="20" w:line="240" w:lineRule="auto"/>
              <w:jc w:val="both"/>
              <w:rPr>
                <w:rFonts w:eastAsia="Times New Roman"/>
                <w:b/>
                <w:iCs/>
                <w:color w:val="000000" w:themeColor="text1"/>
                <w:sz w:val="24"/>
                <w:szCs w:val="24"/>
              </w:rPr>
            </w:pPr>
            <w:r w:rsidRPr="00475B95">
              <w:rPr>
                <w:rFonts w:eastAsia="Times New Roman"/>
                <w:b/>
                <w:iCs/>
                <w:color w:val="000000" w:themeColor="text1"/>
                <w:sz w:val="24"/>
                <w:szCs w:val="24"/>
              </w:rPr>
              <w:t>Chất lượng VBQPPL do tỉnh ban hành</w:t>
            </w:r>
          </w:p>
        </w:tc>
        <w:tc>
          <w:tcPr>
            <w:tcW w:w="851" w:type="dxa"/>
            <w:shd w:val="clear" w:color="auto" w:fill="auto"/>
            <w:hideMark/>
          </w:tcPr>
          <w:p w14:paraId="290468AB" w14:textId="547BA60D" w:rsidR="005856D9" w:rsidRPr="00475B95" w:rsidRDefault="005856D9"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4.00</w:t>
            </w:r>
          </w:p>
        </w:tc>
        <w:tc>
          <w:tcPr>
            <w:tcW w:w="567" w:type="dxa"/>
          </w:tcPr>
          <w:p w14:paraId="5B7B49D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B6FB46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6CB4EF7C"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0D882F59" w14:textId="1DE170E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759489B3" w14:textId="3BB7997D"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AD5DBB3" w14:textId="279313DD" w:rsidR="005856D9" w:rsidRPr="00475B95" w:rsidDel="002068D5" w:rsidRDefault="005856D9" w:rsidP="005856D9">
            <w:pPr>
              <w:widowControl w:val="0"/>
              <w:spacing w:after="80" w:line="240" w:lineRule="auto"/>
              <w:jc w:val="both"/>
              <w:rPr>
                <w:rFonts w:eastAsia="Times New Roman"/>
                <w:b/>
                <w:bCs/>
                <w:iCs/>
                <w:color w:val="000000" w:themeColor="text1"/>
                <w:sz w:val="24"/>
                <w:szCs w:val="24"/>
              </w:rPr>
            </w:pPr>
          </w:p>
        </w:tc>
      </w:tr>
      <w:tr w:rsidR="00475B95" w:rsidRPr="00475B95" w14:paraId="2927093F" w14:textId="77777777" w:rsidTr="00151642">
        <w:trPr>
          <w:jc w:val="right"/>
        </w:trPr>
        <w:tc>
          <w:tcPr>
            <w:tcW w:w="846" w:type="dxa"/>
            <w:shd w:val="clear" w:color="auto" w:fill="auto"/>
            <w:noWrap/>
          </w:tcPr>
          <w:p w14:paraId="32275E87" w14:textId="77777777" w:rsidR="001439E6" w:rsidRPr="00475B95" w:rsidRDefault="001439E6" w:rsidP="001439E6">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B622CA6" w14:textId="44ADDAF6" w:rsidR="001439E6" w:rsidRPr="00475B95" w:rsidRDefault="001439E6" w:rsidP="001439E6">
            <w:pPr>
              <w:widowControl w:val="0"/>
              <w:spacing w:before="20" w:after="20" w:line="240" w:lineRule="auto"/>
              <w:jc w:val="both"/>
              <w:rPr>
                <w:rFonts w:eastAsia="Times New Roman"/>
                <w:color w:val="000000" w:themeColor="text1"/>
                <w:spacing w:val="-4"/>
                <w:sz w:val="24"/>
                <w:szCs w:val="24"/>
              </w:rPr>
            </w:pPr>
            <w:r w:rsidRPr="00475B95">
              <w:rPr>
                <w:rFonts w:eastAsia="Times New Roman"/>
                <w:color w:val="000000" w:themeColor="text1"/>
                <w:spacing w:val="-2"/>
                <w:sz w:val="24"/>
                <w:szCs w:val="24"/>
              </w:rPr>
              <w:t>Tính đồng bộ, thống nhất của các VBQPPL do địa phương ban hành</w:t>
            </w:r>
          </w:p>
        </w:tc>
        <w:tc>
          <w:tcPr>
            <w:tcW w:w="851" w:type="dxa"/>
            <w:shd w:val="clear" w:color="auto" w:fill="auto"/>
          </w:tcPr>
          <w:p w14:paraId="70579A58" w14:textId="5CB5E9BB" w:rsidR="001439E6" w:rsidRPr="00475B95" w:rsidRDefault="001439E6" w:rsidP="001439E6">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6BC90B17"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1ABB6B91"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567" w:type="dxa"/>
          </w:tcPr>
          <w:p w14:paraId="231A570B"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8" w:type="dxa"/>
          </w:tcPr>
          <w:p w14:paraId="448A11C5"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7FD8850F"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30759021" w14:textId="512B5D42" w:rsidR="001439E6" w:rsidRPr="00475B95" w:rsidRDefault="001439E6" w:rsidP="001439E6">
            <w:pPr>
              <w:widowControl w:val="0"/>
              <w:spacing w:after="8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ĐTXHH</w:t>
            </w:r>
          </w:p>
        </w:tc>
      </w:tr>
      <w:tr w:rsidR="00475B95" w:rsidRPr="00475B95" w14:paraId="09957F03" w14:textId="77777777" w:rsidTr="00151642">
        <w:trPr>
          <w:jc w:val="right"/>
        </w:trPr>
        <w:tc>
          <w:tcPr>
            <w:tcW w:w="846" w:type="dxa"/>
            <w:shd w:val="clear" w:color="auto" w:fill="auto"/>
            <w:noWrap/>
          </w:tcPr>
          <w:p w14:paraId="753C9722" w14:textId="77777777" w:rsidR="001439E6" w:rsidRPr="00475B95" w:rsidRDefault="001439E6" w:rsidP="001439E6">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07EF833" w14:textId="49D48705" w:rsidR="001439E6" w:rsidRPr="00475B95" w:rsidRDefault="001439E6" w:rsidP="001439E6">
            <w:pPr>
              <w:widowControl w:val="0"/>
              <w:spacing w:before="20" w:after="20" w:line="240" w:lineRule="auto"/>
              <w:jc w:val="both"/>
              <w:rPr>
                <w:rFonts w:eastAsia="Times New Roman"/>
                <w:color w:val="000000" w:themeColor="text1"/>
                <w:spacing w:val="-4"/>
                <w:sz w:val="24"/>
                <w:szCs w:val="24"/>
              </w:rPr>
            </w:pPr>
            <w:r w:rsidRPr="00475B95">
              <w:rPr>
                <w:rFonts w:eastAsia="Times New Roman"/>
                <w:color w:val="000000" w:themeColor="text1"/>
                <w:spacing w:val="-4"/>
                <w:sz w:val="24"/>
                <w:szCs w:val="24"/>
              </w:rPr>
              <w:t>Tính hợp lý của các VBQPPL do địa phương ban hành</w:t>
            </w:r>
          </w:p>
        </w:tc>
        <w:tc>
          <w:tcPr>
            <w:tcW w:w="851" w:type="dxa"/>
            <w:shd w:val="clear" w:color="auto" w:fill="auto"/>
          </w:tcPr>
          <w:p w14:paraId="12049851" w14:textId="794CADB8" w:rsidR="001439E6" w:rsidRPr="00475B95" w:rsidRDefault="001439E6" w:rsidP="001439E6">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5542275"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17BAC3D7"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567" w:type="dxa"/>
          </w:tcPr>
          <w:p w14:paraId="72F7C0B5"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8" w:type="dxa"/>
          </w:tcPr>
          <w:p w14:paraId="25A8C309"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564EFDAB"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2F667B50" w14:textId="5DF42B68" w:rsidR="001439E6" w:rsidRPr="00475B95" w:rsidRDefault="001439E6" w:rsidP="001439E6">
            <w:pPr>
              <w:widowControl w:val="0"/>
              <w:spacing w:after="8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ĐTXHH</w:t>
            </w:r>
          </w:p>
        </w:tc>
      </w:tr>
      <w:tr w:rsidR="00475B95" w:rsidRPr="00475B95" w14:paraId="4891FAAA" w14:textId="77777777" w:rsidTr="00151642">
        <w:trPr>
          <w:jc w:val="right"/>
        </w:trPr>
        <w:tc>
          <w:tcPr>
            <w:tcW w:w="846" w:type="dxa"/>
            <w:shd w:val="clear" w:color="auto" w:fill="auto"/>
            <w:noWrap/>
          </w:tcPr>
          <w:p w14:paraId="4837F750" w14:textId="77777777" w:rsidR="001439E6" w:rsidRPr="00475B95" w:rsidRDefault="001439E6" w:rsidP="001439E6">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617A5FC" w14:textId="0DB1630F" w:rsidR="001439E6" w:rsidRPr="00475B95" w:rsidRDefault="001439E6" w:rsidP="001439E6">
            <w:pPr>
              <w:widowControl w:val="0"/>
              <w:spacing w:before="20" w:after="20" w:line="240" w:lineRule="auto"/>
              <w:jc w:val="both"/>
              <w:rPr>
                <w:rFonts w:eastAsia="Times New Roman"/>
                <w:color w:val="000000" w:themeColor="text1"/>
                <w:spacing w:val="-4"/>
                <w:sz w:val="24"/>
                <w:szCs w:val="24"/>
              </w:rPr>
            </w:pPr>
            <w:r w:rsidRPr="00475B95">
              <w:rPr>
                <w:rFonts w:eastAsia="Times New Roman"/>
                <w:color w:val="000000" w:themeColor="text1"/>
                <w:spacing w:val="-4"/>
                <w:sz w:val="24"/>
                <w:szCs w:val="24"/>
              </w:rPr>
              <w:t>Tính khả thi của các VBQPPL do địa phương ban hành</w:t>
            </w:r>
          </w:p>
        </w:tc>
        <w:tc>
          <w:tcPr>
            <w:tcW w:w="851" w:type="dxa"/>
            <w:shd w:val="clear" w:color="auto" w:fill="auto"/>
          </w:tcPr>
          <w:p w14:paraId="744779ED" w14:textId="6931E9A0" w:rsidR="001439E6" w:rsidRPr="00475B95" w:rsidRDefault="001439E6" w:rsidP="001439E6">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751D80F1"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07E88388"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567" w:type="dxa"/>
          </w:tcPr>
          <w:p w14:paraId="7E0AB41F"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8" w:type="dxa"/>
          </w:tcPr>
          <w:p w14:paraId="7BAD008B"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36FADB4B"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50BB9D65" w14:textId="7B3211C4" w:rsidR="001439E6" w:rsidRPr="00475B95" w:rsidRDefault="001439E6" w:rsidP="001439E6">
            <w:pPr>
              <w:widowControl w:val="0"/>
              <w:spacing w:after="8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ĐTXHH</w:t>
            </w:r>
          </w:p>
        </w:tc>
      </w:tr>
      <w:tr w:rsidR="00475B95" w:rsidRPr="00475B95" w14:paraId="2C8F4582" w14:textId="77777777" w:rsidTr="00151642">
        <w:trPr>
          <w:jc w:val="right"/>
        </w:trPr>
        <w:tc>
          <w:tcPr>
            <w:tcW w:w="846" w:type="dxa"/>
            <w:shd w:val="clear" w:color="auto" w:fill="auto"/>
            <w:noWrap/>
          </w:tcPr>
          <w:p w14:paraId="0386FDE3" w14:textId="77777777" w:rsidR="001439E6" w:rsidRPr="00475B95" w:rsidRDefault="001439E6" w:rsidP="001439E6">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CC69600" w14:textId="3ADC7B4A" w:rsidR="001439E6" w:rsidRPr="00475B95" w:rsidRDefault="001439E6" w:rsidP="001439E6">
            <w:pPr>
              <w:widowControl w:val="0"/>
              <w:spacing w:before="20" w:after="20" w:line="240" w:lineRule="auto"/>
              <w:jc w:val="both"/>
              <w:rPr>
                <w:rFonts w:eastAsia="Times New Roman"/>
                <w:color w:val="000000" w:themeColor="text1"/>
                <w:spacing w:val="-4"/>
                <w:sz w:val="24"/>
                <w:szCs w:val="24"/>
              </w:rPr>
            </w:pPr>
            <w:r w:rsidRPr="00475B95">
              <w:rPr>
                <w:rFonts w:eastAsia="Times New Roman"/>
                <w:color w:val="000000" w:themeColor="text1"/>
                <w:spacing w:val="-4"/>
                <w:sz w:val="24"/>
                <w:szCs w:val="24"/>
              </w:rPr>
              <w:t>Tính kịp thời phát hiện và xử lý các bất cập, vướng mắc trong tổ chức thực hiện VBQPPL tại địa phương</w:t>
            </w:r>
          </w:p>
        </w:tc>
        <w:tc>
          <w:tcPr>
            <w:tcW w:w="851" w:type="dxa"/>
            <w:shd w:val="clear" w:color="auto" w:fill="auto"/>
          </w:tcPr>
          <w:p w14:paraId="1975621B" w14:textId="37728965" w:rsidR="001439E6" w:rsidRPr="00475B95" w:rsidRDefault="001439E6" w:rsidP="001439E6">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4741730F"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34E7EAB4"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567" w:type="dxa"/>
          </w:tcPr>
          <w:p w14:paraId="4023D694"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8" w:type="dxa"/>
          </w:tcPr>
          <w:p w14:paraId="39EBC7C7"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709" w:type="dxa"/>
          </w:tcPr>
          <w:p w14:paraId="255BF93B" w14:textId="77777777" w:rsidR="001439E6" w:rsidRPr="00475B95" w:rsidRDefault="001439E6" w:rsidP="001439E6">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54752167" w14:textId="4AE07600" w:rsidR="001439E6" w:rsidRPr="00475B95" w:rsidRDefault="001439E6" w:rsidP="001439E6">
            <w:pPr>
              <w:widowControl w:val="0"/>
              <w:spacing w:after="8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ĐTXHH</w:t>
            </w:r>
          </w:p>
        </w:tc>
      </w:tr>
      <w:tr w:rsidR="00475B95" w:rsidRPr="00475B95" w14:paraId="1E818CF7" w14:textId="45E4500A" w:rsidTr="00151642">
        <w:trPr>
          <w:jc w:val="right"/>
        </w:trPr>
        <w:tc>
          <w:tcPr>
            <w:tcW w:w="846" w:type="dxa"/>
            <w:shd w:val="clear" w:color="auto" w:fill="auto"/>
            <w:noWrap/>
          </w:tcPr>
          <w:p w14:paraId="0C958E08" w14:textId="529D18AD" w:rsidR="005856D9" w:rsidRPr="00475B95" w:rsidRDefault="005856D9" w:rsidP="005856D9">
            <w:pPr>
              <w:pStyle w:val="ListParagraph"/>
              <w:widowControl w:val="0"/>
              <w:numPr>
                <w:ilvl w:val="0"/>
                <w:numId w:val="2"/>
              </w:numPr>
              <w:spacing w:before="120" w:after="120" w:line="240" w:lineRule="auto"/>
              <w:ind w:left="0" w:firstLine="0"/>
              <w:rPr>
                <w:rFonts w:eastAsia="Times New Roman"/>
                <w:b/>
                <w:bCs/>
                <w:color w:val="000000" w:themeColor="text1"/>
                <w:sz w:val="24"/>
                <w:szCs w:val="24"/>
              </w:rPr>
            </w:pPr>
          </w:p>
        </w:tc>
        <w:tc>
          <w:tcPr>
            <w:tcW w:w="7654" w:type="dxa"/>
            <w:shd w:val="clear" w:color="auto" w:fill="auto"/>
            <w:hideMark/>
          </w:tcPr>
          <w:p w14:paraId="60767DA7" w14:textId="77777777" w:rsidR="005856D9" w:rsidRPr="00475B95" w:rsidRDefault="005856D9" w:rsidP="005856D9">
            <w:pPr>
              <w:widowControl w:val="0"/>
              <w:spacing w:before="120" w:after="1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CẢI CÁCH THỦ TỤC HÀNH CHÍNH</w:t>
            </w:r>
          </w:p>
        </w:tc>
        <w:tc>
          <w:tcPr>
            <w:tcW w:w="851" w:type="dxa"/>
            <w:shd w:val="clear" w:color="auto" w:fill="auto"/>
            <w:hideMark/>
          </w:tcPr>
          <w:p w14:paraId="3CBF6B13" w14:textId="31FF59A5" w:rsidR="005856D9" w:rsidRPr="00475B95" w:rsidRDefault="005856D9" w:rsidP="005856D9">
            <w:pPr>
              <w:widowControl w:val="0"/>
              <w:spacing w:before="120" w:after="1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13.00</w:t>
            </w:r>
          </w:p>
        </w:tc>
        <w:tc>
          <w:tcPr>
            <w:tcW w:w="567" w:type="dxa"/>
          </w:tcPr>
          <w:p w14:paraId="40110FD0" w14:textId="77777777"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c>
          <w:tcPr>
            <w:tcW w:w="709" w:type="dxa"/>
          </w:tcPr>
          <w:p w14:paraId="25AB017E" w14:textId="77777777"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c>
          <w:tcPr>
            <w:tcW w:w="567" w:type="dxa"/>
          </w:tcPr>
          <w:p w14:paraId="14A83685" w14:textId="77777777"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c>
          <w:tcPr>
            <w:tcW w:w="708" w:type="dxa"/>
          </w:tcPr>
          <w:p w14:paraId="693B0381" w14:textId="1F5B8273"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c>
          <w:tcPr>
            <w:tcW w:w="709" w:type="dxa"/>
          </w:tcPr>
          <w:p w14:paraId="4BE8D402" w14:textId="69D34640"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c>
          <w:tcPr>
            <w:tcW w:w="2488" w:type="dxa"/>
            <w:shd w:val="clear" w:color="auto" w:fill="auto"/>
          </w:tcPr>
          <w:p w14:paraId="014746AB" w14:textId="5DCE3C36" w:rsidR="005856D9" w:rsidRPr="00475B95" w:rsidRDefault="005856D9" w:rsidP="005856D9">
            <w:pPr>
              <w:widowControl w:val="0"/>
              <w:spacing w:before="120" w:after="120" w:line="240" w:lineRule="auto"/>
              <w:jc w:val="both"/>
              <w:rPr>
                <w:rFonts w:eastAsia="Times New Roman"/>
                <w:b/>
                <w:bCs/>
                <w:color w:val="000000" w:themeColor="text1"/>
                <w:sz w:val="24"/>
                <w:szCs w:val="24"/>
              </w:rPr>
            </w:pPr>
          </w:p>
        </w:tc>
      </w:tr>
      <w:tr w:rsidR="00475B95" w:rsidRPr="00475B95" w14:paraId="3A055A83" w14:textId="2D0F78F6" w:rsidTr="00151642">
        <w:trPr>
          <w:jc w:val="right"/>
        </w:trPr>
        <w:tc>
          <w:tcPr>
            <w:tcW w:w="846" w:type="dxa"/>
            <w:shd w:val="clear" w:color="auto" w:fill="auto"/>
            <w:noWrap/>
          </w:tcPr>
          <w:p w14:paraId="6B0995FA" w14:textId="6FC87B16"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9CB8523" w14:textId="77777777" w:rsidR="005856D9" w:rsidRPr="00475B95" w:rsidRDefault="005856D9" w:rsidP="005856D9">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Kiểm soát quy định thủ tục hành chính (TTHC)</w:t>
            </w:r>
          </w:p>
        </w:tc>
        <w:tc>
          <w:tcPr>
            <w:tcW w:w="851" w:type="dxa"/>
            <w:shd w:val="clear" w:color="auto" w:fill="auto"/>
            <w:hideMark/>
          </w:tcPr>
          <w:p w14:paraId="3FBF9084" w14:textId="124B7669" w:rsidR="005856D9" w:rsidRPr="00475B95" w:rsidRDefault="008D79E3"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16A9779D"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3B268AF6"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7F80248E"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2A97B7CC" w14:textId="14403D66"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0F862FD4" w14:textId="1802482D"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025658A3" w14:textId="33CEAA98" w:rsidR="005856D9" w:rsidRPr="00475B95"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1CC71488" w14:textId="31258046" w:rsidTr="00151642">
        <w:trPr>
          <w:jc w:val="right"/>
        </w:trPr>
        <w:tc>
          <w:tcPr>
            <w:tcW w:w="846" w:type="dxa"/>
            <w:vMerge w:val="restart"/>
            <w:shd w:val="clear" w:color="auto" w:fill="auto"/>
            <w:noWrap/>
          </w:tcPr>
          <w:p w14:paraId="591F77D8" w14:textId="67E41A75"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27456D8A" w14:textId="740A55B6"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có TTHC ban hành trái thẩm quyền: 0.5</w:t>
            </w:r>
          </w:p>
        </w:tc>
        <w:tc>
          <w:tcPr>
            <w:tcW w:w="851" w:type="dxa"/>
            <w:shd w:val="clear" w:color="auto" w:fill="auto"/>
            <w:hideMark/>
          </w:tcPr>
          <w:p w14:paraId="2D881955" w14:textId="39B5483E"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0AC31DC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3744C58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1C0C0C27"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64DF8ECE" w14:textId="720745C2"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69CE4848" w14:textId="1972D199"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FF1FC84" w14:textId="29E5A3EB"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0D88D2AE" w14:textId="2D061F6A" w:rsidTr="00151642">
        <w:trPr>
          <w:jc w:val="right"/>
        </w:trPr>
        <w:tc>
          <w:tcPr>
            <w:tcW w:w="846" w:type="dxa"/>
            <w:vMerge/>
            <w:shd w:val="clear" w:color="auto" w:fill="auto"/>
          </w:tcPr>
          <w:p w14:paraId="1C6B73C9"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1459958" w14:textId="4B871077"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các kiến nghị cải cách TTHC, kiến nghị cụ thể sửa đổi, bổ sung VBQPPL quy định TTHC trong năm đánh giá: 0.5</w:t>
            </w:r>
          </w:p>
        </w:tc>
        <w:tc>
          <w:tcPr>
            <w:tcW w:w="851" w:type="dxa"/>
            <w:shd w:val="clear" w:color="auto" w:fill="auto"/>
            <w:hideMark/>
          </w:tcPr>
          <w:p w14:paraId="4618AF11" w14:textId="7AA13D60"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56AB6270" w14:textId="77777777" w:rsidR="005856D9" w:rsidRPr="00475B95" w:rsidRDefault="005856D9" w:rsidP="005856D9">
            <w:pPr>
              <w:widowControl w:val="0"/>
              <w:spacing w:after="80" w:line="240" w:lineRule="auto"/>
              <w:jc w:val="both"/>
              <w:rPr>
                <w:color w:val="000000" w:themeColor="text1"/>
                <w:sz w:val="24"/>
                <w:szCs w:val="24"/>
              </w:rPr>
            </w:pPr>
          </w:p>
        </w:tc>
        <w:tc>
          <w:tcPr>
            <w:tcW w:w="709" w:type="dxa"/>
          </w:tcPr>
          <w:p w14:paraId="63A5FC58" w14:textId="77777777" w:rsidR="005856D9" w:rsidRPr="00475B95" w:rsidRDefault="005856D9" w:rsidP="005856D9">
            <w:pPr>
              <w:widowControl w:val="0"/>
              <w:spacing w:after="80" w:line="240" w:lineRule="auto"/>
              <w:jc w:val="both"/>
              <w:rPr>
                <w:color w:val="000000" w:themeColor="text1"/>
                <w:sz w:val="24"/>
                <w:szCs w:val="24"/>
              </w:rPr>
            </w:pPr>
          </w:p>
        </w:tc>
        <w:tc>
          <w:tcPr>
            <w:tcW w:w="567" w:type="dxa"/>
          </w:tcPr>
          <w:p w14:paraId="142B04B2" w14:textId="77777777" w:rsidR="005856D9" w:rsidRPr="00475B95" w:rsidRDefault="005856D9" w:rsidP="005856D9">
            <w:pPr>
              <w:widowControl w:val="0"/>
              <w:spacing w:after="80" w:line="240" w:lineRule="auto"/>
              <w:jc w:val="both"/>
              <w:rPr>
                <w:color w:val="000000" w:themeColor="text1"/>
                <w:sz w:val="24"/>
                <w:szCs w:val="24"/>
              </w:rPr>
            </w:pPr>
          </w:p>
        </w:tc>
        <w:tc>
          <w:tcPr>
            <w:tcW w:w="708" w:type="dxa"/>
          </w:tcPr>
          <w:p w14:paraId="2C2D4C8F" w14:textId="153B0492" w:rsidR="005856D9" w:rsidRPr="00475B95" w:rsidRDefault="005856D9" w:rsidP="005856D9">
            <w:pPr>
              <w:widowControl w:val="0"/>
              <w:spacing w:after="80" w:line="240" w:lineRule="auto"/>
              <w:jc w:val="both"/>
              <w:rPr>
                <w:color w:val="000000" w:themeColor="text1"/>
                <w:sz w:val="24"/>
                <w:szCs w:val="24"/>
              </w:rPr>
            </w:pPr>
          </w:p>
        </w:tc>
        <w:tc>
          <w:tcPr>
            <w:tcW w:w="709" w:type="dxa"/>
          </w:tcPr>
          <w:p w14:paraId="10AB872B" w14:textId="6F7665D3" w:rsidR="005856D9" w:rsidRPr="00475B95" w:rsidRDefault="005856D9" w:rsidP="005856D9">
            <w:pPr>
              <w:widowControl w:val="0"/>
              <w:spacing w:after="80" w:line="240" w:lineRule="auto"/>
              <w:jc w:val="both"/>
              <w:rPr>
                <w:color w:val="000000" w:themeColor="text1"/>
                <w:sz w:val="24"/>
                <w:szCs w:val="24"/>
              </w:rPr>
            </w:pPr>
          </w:p>
        </w:tc>
        <w:tc>
          <w:tcPr>
            <w:tcW w:w="2488" w:type="dxa"/>
            <w:shd w:val="clear" w:color="auto" w:fill="auto"/>
          </w:tcPr>
          <w:p w14:paraId="4E2A5417" w14:textId="29B7F129" w:rsidR="005856D9" w:rsidRPr="00475B95" w:rsidRDefault="005856D9" w:rsidP="005856D9">
            <w:pPr>
              <w:widowControl w:val="0"/>
              <w:spacing w:after="80" w:line="240" w:lineRule="auto"/>
              <w:jc w:val="both"/>
              <w:rPr>
                <w:color w:val="000000" w:themeColor="text1"/>
                <w:sz w:val="24"/>
                <w:szCs w:val="24"/>
              </w:rPr>
            </w:pPr>
          </w:p>
        </w:tc>
      </w:tr>
      <w:tr w:rsidR="00475B95" w:rsidRPr="00475B95" w14:paraId="3BBE4919" w14:textId="38014C8E" w:rsidTr="00151642">
        <w:trPr>
          <w:jc w:val="right"/>
        </w:trPr>
        <w:tc>
          <w:tcPr>
            <w:tcW w:w="846" w:type="dxa"/>
            <w:shd w:val="clear" w:color="auto" w:fill="auto"/>
            <w:noWrap/>
          </w:tcPr>
          <w:p w14:paraId="68E10C4A" w14:textId="4454FCBB" w:rsidR="005856D9" w:rsidRPr="00475B95" w:rsidRDefault="005856D9" w:rsidP="005856D9">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CA16095" w14:textId="7C621842" w:rsidR="005856D9" w:rsidRPr="00475B95" w:rsidRDefault="005856D9" w:rsidP="005856D9">
            <w:pPr>
              <w:widowControl w:val="0"/>
              <w:spacing w:before="20" w:after="20" w:line="240" w:lineRule="auto"/>
              <w:jc w:val="both"/>
              <w:rPr>
                <w:rFonts w:eastAsia="Times New Roman"/>
                <w:b/>
                <w:bCs/>
                <w:color w:val="000000" w:themeColor="text1"/>
                <w:spacing w:val="-2"/>
                <w:sz w:val="24"/>
                <w:szCs w:val="24"/>
              </w:rPr>
            </w:pPr>
            <w:r w:rsidRPr="00475B95">
              <w:rPr>
                <w:rFonts w:eastAsia="Times New Roman"/>
                <w:b/>
                <w:bCs/>
                <w:color w:val="000000" w:themeColor="text1"/>
                <w:spacing w:val="-2"/>
                <w:sz w:val="24"/>
                <w:szCs w:val="24"/>
              </w:rPr>
              <w:t>Công bố, công khai TTHC và kết quả giải quyết hồ sơ</w:t>
            </w:r>
          </w:p>
        </w:tc>
        <w:tc>
          <w:tcPr>
            <w:tcW w:w="851" w:type="dxa"/>
            <w:shd w:val="clear" w:color="auto" w:fill="auto"/>
            <w:hideMark/>
          </w:tcPr>
          <w:p w14:paraId="7602E49B" w14:textId="61866C10" w:rsidR="005856D9" w:rsidRPr="00475B95" w:rsidRDefault="008D79E3" w:rsidP="005856D9">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3.50</w:t>
            </w:r>
          </w:p>
        </w:tc>
        <w:tc>
          <w:tcPr>
            <w:tcW w:w="567" w:type="dxa"/>
          </w:tcPr>
          <w:p w14:paraId="10AC2CBF"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1EE585E6"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567" w:type="dxa"/>
          </w:tcPr>
          <w:p w14:paraId="675C9817" w14:textId="77777777"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8" w:type="dxa"/>
          </w:tcPr>
          <w:p w14:paraId="60AA9B81" w14:textId="515FE838"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709" w:type="dxa"/>
          </w:tcPr>
          <w:p w14:paraId="392BD427" w14:textId="60DEDBFE" w:rsidR="005856D9" w:rsidRPr="00475B95" w:rsidRDefault="005856D9" w:rsidP="005856D9">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6C460364" w14:textId="3CF2BB89" w:rsidR="005856D9" w:rsidRPr="00475B95" w:rsidRDefault="005856D9" w:rsidP="005856D9">
            <w:pPr>
              <w:widowControl w:val="0"/>
              <w:spacing w:after="80" w:line="240" w:lineRule="auto"/>
              <w:jc w:val="both"/>
              <w:rPr>
                <w:rFonts w:eastAsia="Times New Roman"/>
                <w:b/>
                <w:bCs/>
                <w:color w:val="000000" w:themeColor="text1"/>
                <w:sz w:val="24"/>
                <w:szCs w:val="24"/>
              </w:rPr>
            </w:pPr>
          </w:p>
        </w:tc>
      </w:tr>
      <w:tr w:rsidR="00475B95" w:rsidRPr="00475B95" w14:paraId="647F8302" w14:textId="2B21FDE8" w:rsidTr="00151642">
        <w:trPr>
          <w:jc w:val="right"/>
        </w:trPr>
        <w:tc>
          <w:tcPr>
            <w:tcW w:w="846" w:type="dxa"/>
            <w:shd w:val="clear" w:color="auto" w:fill="auto"/>
            <w:noWrap/>
          </w:tcPr>
          <w:p w14:paraId="0E071143" w14:textId="0B705EF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02DEE43" w14:textId="458B6134"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Công bố TTHC, danh mục TTHC theo quy định</w:t>
            </w:r>
          </w:p>
        </w:tc>
        <w:tc>
          <w:tcPr>
            <w:tcW w:w="851" w:type="dxa"/>
            <w:shd w:val="clear" w:color="auto" w:fill="auto"/>
            <w:hideMark/>
          </w:tcPr>
          <w:p w14:paraId="3D1A5FA6" w14:textId="2E667B0A"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25B3672E"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6C4F4CB2"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485876A5"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3CFAE975" w14:textId="66438BD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22C6B5AD" w14:textId="0C1C83DA"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C4A9580" w14:textId="6176B9E7"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5B661491" w14:textId="43C39386" w:rsidTr="00151642">
        <w:trPr>
          <w:jc w:val="right"/>
        </w:trPr>
        <w:tc>
          <w:tcPr>
            <w:tcW w:w="846" w:type="dxa"/>
            <w:vMerge w:val="restart"/>
            <w:shd w:val="clear" w:color="auto" w:fill="auto"/>
            <w:noWrap/>
          </w:tcPr>
          <w:p w14:paraId="0AD1CD4E" w14:textId="70F7D2B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2DBDDA31" w14:textId="39D80185"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i/>
                <w:iCs/>
                <w:color w:val="000000" w:themeColor="text1"/>
                <w:sz w:val="24"/>
                <w:szCs w:val="24"/>
              </w:rPr>
              <w:t>Đầy đủ, kịp thời theo quy định: 0.5</w:t>
            </w:r>
          </w:p>
        </w:tc>
        <w:tc>
          <w:tcPr>
            <w:tcW w:w="851" w:type="dxa"/>
            <w:shd w:val="clear" w:color="auto" w:fill="auto"/>
            <w:hideMark/>
          </w:tcPr>
          <w:p w14:paraId="67684DC2" w14:textId="16BC7753"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4215FE2D"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24254DEB"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567" w:type="dxa"/>
          </w:tcPr>
          <w:p w14:paraId="3263D543"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8" w:type="dxa"/>
          </w:tcPr>
          <w:p w14:paraId="6EBE00BD" w14:textId="04CC72FC"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42D6A42F" w14:textId="00DB0E3E"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2488" w:type="dxa"/>
            <w:shd w:val="clear" w:color="auto" w:fill="auto"/>
          </w:tcPr>
          <w:p w14:paraId="147A8E73" w14:textId="3C3470C2" w:rsidR="005856D9" w:rsidRPr="00475B95" w:rsidRDefault="005856D9" w:rsidP="005856D9">
            <w:pPr>
              <w:widowControl w:val="0"/>
              <w:spacing w:after="80" w:line="240" w:lineRule="auto"/>
              <w:jc w:val="both"/>
              <w:rPr>
                <w:rFonts w:eastAsia="Times New Roman"/>
                <w:i/>
                <w:iCs/>
                <w:color w:val="000000" w:themeColor="text1"/>
                <w:sz w:val="24"/>
                <w:szCs w:val="24"/>
              </w:rPr>
            </w:pPr>
          </w:p>
        </w:tc>
      </w:tr>
      <w:tr w:rsidR="00475B95" w:rsidRPr="00475B95" w14:paraId="72A52233" w14:textId="1C307BA2" w:rsidTr="00151642">
        <w:trPr>
          <w:jc w:val="right"/>
        </w:trPr>
        <w:tc>
          <w:tcPr>
            <w:tcW w:w="846" w:type="dxa"/>
            <w:vMerge/>
            <w:shd w:val="clear" w:color="auto" w:fill="auto"/>
          </w:tcPr>
          <w:p w14:paraId="762FD298" w14:textId="77777777" w:rsidR="005856D9" w:rsidRPr="00475B95" w:rsidRDefault="005856D9" w:rsidP="005856D9">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3AEFBD8" w14:textId="1B2069EE"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i/>
                <w:iCs/>
                <w:color w:val="000000" w:themeColor="text1"/>
                <w:sz w:val="24"/>
                <w:szCs w:val="24"/>
              </w:rPr>
              <w:t>Không đầy đủ hoặc không kịp thời theo quy định: 0</w:t>
            </w:r>
          </w:p>
        </w:tc>
        <w:tc>
          <w:tcPr>
            <w:tcW w:w="851" w:type="dxa"/>
            <w:shd w:val="clear" w:color="auto" w:fill="auto"/>
            <w:hideMark/>
          </w:tcPr>
          <w:p w14:paraId="0B00533B" w14:textId="573A70E9"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7A563713"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76CCE97E"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567" w:type="dxa"/>
          </w:tcPr>
          <w:p w14:paraId="03ACB7C1" w14:textId="77777777"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8" w:type="dxa"/>
          </w:tcPr>
          <w:p w14:paraId="5525FE96" w14:textId="3AF92928"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709" w:type="dxa"/>
          </w:tcPr>
          <w:p w14:paraId="320D83FE" w14:textId="0A2F56EA" w:rsidR="005856D9" w:rsidRPr="00475B95" w:rsidRDefault="005856D9" w:rsidP="005856D9">
            <w:pPr>
              <w:widowControl w:val="0"/>
              <w:spacing w:after="80" w:line="240" w:lineRule="auto"/>
              <w:jc w:val="both"/>
              <w:rPr>
                <w:rFonts w:eastAsia="Times New Roman"/>
                <w:i/>
                <w:iCs/>
                <w:color w:val="000000" w:themeColor="text1"/>
                <w:sz w:val="24"/>
                <w:szCs w:val="24"/>
              </w:rPr>
            </w:pPr>
          </w:p>
        </w:tc>
        <w:tc>
          <w:tcPr>
            <w:tcW w:w="2488" w:type="dxa"/>
            <w:shd w:val="clear" w:color="auto" w:fill="auto"/>
          </w:tcPr>
          <w:p w14:paraId="697129E9" w14:textId="3F657385" w:rsidR="005856D9" w:rsidRPr="00475B95" w:rsidRDefault="005856D9" w:rsidP="005856D9">
            <w:pPr>
              <w:widowControl w:val="0"/>
              <w:spacing w:after="80" w:line="240" w:lineRule="auto"/>
              <w:jc w:val="both"/>
              <w:rPr>
                <w:rFonts w:eastAsia="Times New Roman"/>
                <w:i/>
                <w:iCs/>
                <w:color w:val="000000" w:themeColor="text1"/>
                <w:sz w:val="24"/>
                <w:szCs w:val="24"/>
              </w:rPr>
            </w:pPr>
          </w:p>
        </w:tc>
      </w:tr>
      <w:tr w:rsidR="00475B95" w:rsidRPr="00475B95" w14:paraId="7D8B73F3" w14:textId="2730456E" w:rsidTr="00151642">
        <w:trPr>
          <w:jc w:val="right"/>
        </w:trPr>
        <w:tc>
          <w:tcPr>
            <w:tcW w:w="846" w:type="dxa"/>
            <w:shd w:val="clear" w:color="auto" w:fill="auto"/>
            <w:noWrap/>
          </w:tcPr>
          <w:p w14:paraId="334A8781" w14:textId="7777777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D3D2339" w14:textId="00FE70D1" w:rsidR="005856D9" w:rsidRPr="00475B95" w:rsidRDefault="005856D9" w:rsidP="005856D9">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Công khai TTHC và các quy định có liên quan</w:t>
            </w:r>
          </w:p>
        </w:tc>
        <w:tc>
          <w:tcPr>
            <w:tcW w:w="851" w:type="dxa"/>
            <w:shd w:val="clear" w:color="auto" w:fill="auto"/>
          </w:tcPr>
          <w:p w14:paraId="3D7D26DC" w14:textId="535BF655" w:rsidR="005856D9" w:rsidRPr="00475B95" w:rsidRDefault="005856D9" w:rsidP="005856D9">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04F93CB8"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51DED2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168459AB"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20B889EC" w14:textId="141220E3"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D06D993" w14:textId="2DA4A772"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548A802" w14:textId="4B8D7679"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32BFC446" w14:textId="2FA7F668" w:rsidTr="00151642">
        <w:trPr>
          <w:jc w:val="right"/>
        </w:trPr>
        <w:tc>
          <w:tcPr>
            <w:tcW w:w="846" w:type="dxa"/>
            <w:vMerge w:val="restart"/>
            <w:shd w:val="clear" w:color="auto" w:fill="auto"/>
            <w:noWrap/>
          </w:tcPr>
          <w:p w14:paraId="0F3AAB06" w14:textId="77777777" w:rsidR="005856D9" w:rsidRPr="00475B95" w:rsidRDefault="005856D9"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8BFB821" w14:textId="7BF8C86E"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Công khai TTHC đầy đủ, kịp thời trên Cổng DVC quốc gia: 0.50</w:t>
            </w:r>
          </w:p>
        </w:tc>
        <w:tc>
          <w:tcPr>
            <w:tcW w:w="851" w:type="dxa"/>
            <w:shd w:val="clear" w:color="auto" w:fill="auto"/>
          </w:tcPr>
          <w:p w14:paraId="4E07B79C"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1E8B177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0D445B01"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72CD0994"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44307ABF" w14:textId="6E70A73F"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F61EC60" w14:textId="628FDD7A"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91BAB8C" w14:textId="5AD5992B"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21433319" w14:textId="23292D29" w:rsidTr="00151642">
        <w:trPr>
          <w:jc w:val="right"/>
        </w:trPr>
        <w:tc>
          <w:tcPr>
            <w:tcW w:w="846" w:type="dxa"/>
            <w:vMerge/>
            <w:shd w:val="clear" w:color="auto" w:fill="auto"/>
            <w:noWrap/>
          </w:tcPr>
          <w:p w14:paraId="2B6CE87C" w14:textId="77777777" w:rsidR="005856D9" w:rsidRPr="00475B95" w:rsidRDefault="005856D9"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0C1FA4D5" w14:textId="7AAA6CDF"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 xml:space="preserve">Công khai TTHC đầy đủ, kịp thời trên Hệ thống </w:t>
            </w:r>
            <w:r w:rsidR="003D62CE" w:rsidRPr="00475B95">
              <w:rPr>
                <w:rFonts w:eastAsia="Times New Roman"/>
                <w:i/>
                <w:iCs/>
                <w:color w:val="000000" w:themeColor="text1"/>
                <w:sz w:val="24"/>
                <w:szCs w:val="24"/>
              </w:rPr>
              <w:t xml:space="preserve">thông tin </w:t>
            </w:r>
            <w:r w:rsidRPr="00475B95">
              <w:rPr>
                <w:rFonts w:eastAsia="Times New Roman"/>
                <w:i/>
                <w:iCs/>
                <w:color w:val="000000" w:themeColor="text1"/>
                <w:sz w:val="24"/>
                <w:szCs w:val="24"/>
              </w:rPr>
              <w:t>giải quyết TTHC của tỉnh và các Website của cơ quan có thẩm quyền giải quyết TTHC: 0.75</w:t>
            </w:r>
          </w:p>
        </w:tc>
        <w:tc>
          <w:tcPr>
            <w:tcW w:w="851" w:type="dxa"/>
            <w:shd w:val="clear" w:color="auto" w:fill="auto"/>
          </w:tcPr>
          <w:p w14:paraId="3503334E"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2EAB1B05"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1C2AC5D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68D56B03"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78C2FE52" w14:textId="3EF56FF9"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302AAC24" w14:textId="12E1BAAB"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6D40C74" w14:textId="47114359"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29A8C42C" w14:textId="569B811D" w:rsidTr="00151642">
        <w:trPr>
          <w:jc w:val="right"/>
        </w:trPr>
        <w:tc>
          <w:tcPr>
            <w:tcW w:w="846" w:type="dxa"/>
            <w:vMerge/>
            <w:shd w:val="clear" w:color="auto" w:fill="auto"/>
            <w:noWrap/>
          </w:tcPr>
          <w:p w14:paraId="6AEFF7D4" w14:textId="77777777" w:rsidR="005856D9" w:rsidRPr="00475B95" w:rsidRDefault="005856D9" w:rsidP="005856D9">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13037C79" w14:textId="7A3E45F1" w:rsidR="005856D9" w:rsidRPr="00475B95" w:rsidRDefault="005856D9" w:rsidP="005856D9">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Công khai TTHC đầy đủ, kịp thời tại Bộ phận Một cửa các cấp: 0.25</w:t>
            </w:r>
          </w:p>
        </w:tc>
        <w:tc>
          <w:tcPr>
            <w:tcW w:w="851" w:type="dxa"/>
            <w:shd w:val="clear" w:color="auto" w:fill="auto"/>
          </w:tcPr>
          <w:p w14:paraId="07CAFC90" w14:textId="77777777" w:rsidR="005856D9" w:rsidRPr="00475B95" w:rsidRDefault="005856D9" w:rsidP="005856D9">
            <w:pPr>
              <w:widowControl w:val="0"/>
              <w:spacing w:before="20" w:after="20" w:line="240" w:lineRule="auto"/>
              <w:jc w:val="center"/>
              <w:rPr>
                <w:rFonts w:eastAsia="Times New Roman"/>
                <w:color w:val="000000" w:themeColor="text1"/>
                <w:sz w:val="24"/>
                <w:szCs w:val="24"/>
              </w:rPr>
            </w:pPr>
          </w:p>
        </w:tc>
        <w:tc>
          <w:tcPr>
            <w:tcW w:w="567" w:type="dxa"/>
          </w:tcPr>
          <w:p w14:paraId="0C95CEED"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3E09305F"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567" w:type="dxa"/>
          </w:tcPr>
          <w:p w14:paraId="1F8C1C3A" w14:textId="77777777"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8" w:type="dxa"/>
          </w:tcPr>
          <w:p w14:paraId="7B4846EB" w14:textId="5E773DD6"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709" w:type="dxa"/>
          </w:tcPr>
          <w:p w14:paraId="4831CCB4" w14:textId="6BA38593" w:rsidR="005856D9" w:rsidRPr="00475B95" w:rsidRDefault="005856D9" w:rsidP="005856D9">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147C22F" w14:textId="701A9E24" w:rsidR="005856D9" w:rsidRPr="00475B95" w:rsidRDefault="005856D9" w:rsidP="005856D9">
            <w:pPr>
              <w:widowControl w:val="0"/>
              <w:spacing w:after="80" w:line="240" w:lineRule="auto"/>
              <w:jc w:val="both"/>
              <w:rPr>
                <w:rFonts w:eastAsia="Times New Roman"/>
                <w:color w:val="000000" w:themeColor="text1"/>
                <w:sz w:val="24"/>
                <w:szCs w:val="24"/>
              </w:rPr>
            </w:pPr>
          </w:p>
        </w:tc>
      </w:tr>
      <w:tr w:rsidR="00475B95" w:rsidRPr="00475B95" w14:paraId="47FC54A0" w14:textId="0F76F55F" w:rsidTr="00151642">
        <w:trPr>
          <w:jc w:val="right"/>
        </w:trPr>
        <w:tc>
          <w:tcPr>
            <w:tcW w:w="846" w:type="dxa"/>
            <w:shd w:val="clear" w:color="auto" w:fill="auto"/>
            <w:noWrap/>
          </w:tcPr>
          <w:p w14:paraId="1F7C2FA9" w14:textId="5AC0B247" w:rsidR="005856D9" w:rsidRPr="00475B95" w:rsidRDefault="005856D9" w:rsidP="005856D9">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A3D3165" w14:textId="420E38DE" w:rsidR="005856D9" w:rsidRPr="00475B95" w:rsidRDefault="005856D9" w:rsidP="005856D9">
            <w:pPr>
              <w:widowControl w:val="0"/>
              <w:spacing w:before="20" w:after="2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Công khai tiến độ, kết quả giải quyết hồ sơ trên Hệ thống thông tin giải quyết TTHC</w:t>
            </w:r>
          </w:p>
        </w:tc>
        <w:tc>
          <w:tcPr>
            <w:tcW w:w="851" w:type="dxa"/>
            <w:shd w:val="clear" w:color="auto" w:fill="auto"/>
          </w:tcPr>
          <w:p w14:paraId="189CE914" w14:textId="28A5A6EF" w:rsidR="005856D9" w:rsidRPr="00475B95" w:rsidRDefault="005856D9" w:rsidP="005856D9">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52CFF7B1" w14:textId="77777777"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c>
          <w:tcPr>
            <w:tcW w:w="709" w:type="dxa"/>
          </w:tcPr>
          <w:p w14:paraId="460FE58D" w14:textId="77777777"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c>
          <w:tcPr>
            <w:tcW w:w="567" w:type="dxa"/>
          </w:tcPr>
          <w:p w14:paraId="3A3BE7B6" w14:textId="77777777"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c>
          <w:tcPr>
            <w:tcW w:w="708" w:type="dxa"/>
          </w:tcPr>
          <w:p w14:paraId="04CACF53" w14:textId="5D239C9C"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c>
          <w:tcPr>
            <w:tcW w:w="709" w:type="dxa"/>
          </w:tcPr>
          <w:p w14:paraId="09F8EC13" w14:textId="1ED5A294"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c>
          <w:tcPr>
            <w:tcW w:w="2488" w:type="dxa"/>
            <w:shd w:val="clear" w:color="auto" w:fill="auto"/>
          </w:tcPr>
          <w:p w14:paraId="22219D7A" w14:textId="3986F885" w:rsidR="005856D9" w:rsidRPr="00475B95" w:rsidDel="004D74E1" w:rsidRDefault="005856D9" w:rsidP="005856D9">
            <w:pPr>
              <w:widowControl w:val="0"/>
              <w:spacing w:after="80" w:line="240" w:lineRule="auto"/>
              <w:jc w:val="both"/>
              <w:rPr>
                <w:rFonts w:eastAsia="Times New Roman"/>
                <w:bCs/>
                <w:iCs/>
                <w:color w:val="000000" w:themeColor="text1"/>
                <w:sz w:val="24"/>
                <w:szCs w:val="24"/>
                <w:lang w:val="vi-VN"/>
              </w:rPr>
            </w:pPr>
          </w:p>
        </w:tc>
      </w:tr>
      <w:tr w:rsidR="00475B95" w:rsidRPr="00475B95" w14:paraId="3DC50E30" w14:textId="37831726" w:rsidTr="00151642">
        <w:trPr>
          <w:jc w:val="right"/>
        </w:trPr>
        <w:tc>
          <w:tcPr>
            <w:tcW w:w="846" w:type="dxa"/>
            <w:vMerge w:val="restart"/>
            <w:shd w:val="clear" w:color="auto" w:fill="auto"/>
            <w:noWrap/>
          </w:tcPr>
          <w:p w14:paraId="3647509F" w14:textId="77777777" w:rsidR="005856D9" w:rsidRPr="00475B95" w:rsidRDefault="005856D9" w:rsidP="005856D9">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4DD2431F" w14:textId="36A8827A" w:rsidR="005856D9" w:rsidRPr="00475B95" w:rsidRDefault="005856D9" w:rsidP="005856D9">
            <w:pPr>
              <w:widowControl w:val="0"/>
              <w:spacing w:before="20" w:after="20" w:line="240" w:lineRule="auto"/>
              <w:jc w:val="both"/>
              <w:rPr>
                <w:rFonts w:eastAsia="Times New Roman"/>
                <w:bCs/>
                <w:i/>
                <w:iCs/>
                <w:color w:val="000000" w:themeColor="text1"/>
                <w:spacing w:val="-6"/>
                <w:sz w:val="24"/>
                <w:szCs w:val="24"/>
              </w:rPr>
            </w:pPr>
            <w:r w:rsidRPr="00475B95">
              <w:rPr>
                <w:rFonts w:eastAsia="Times New Roman"/>
                <w:bCs/>
                <w:i/>
                <w:iCs/>
                <w:color w:val="000000" w:themeColor="text1"/>
                <w:spacing w:val="-6"/>
                <w:sz w:val="24"/>
                <w:szCs w:val="24"/>
              </w:rPr>
              <w:t>Tỷ lệ hồ sơ TTHC được đồng bộ, công khai trên Cổng DVC quốc gia: 0.50</w:t>
            </w:r>
          </w:p>
          <w:p w14:paraId="19ABF75C" w14:textId="63D90C86" w:rsidR="005856D9" w:rsidRPr="00475B95" w:rsidRDefault="005856D9" w:rsidP="005856D9">
            <w:pPr>
              <w:widowControl w:val="0"/>
              <w:spacing w:before="120" w:after="20" w:line="240" w:lineRule="auto"/>
              <w:jc w:val="both"/>
              <w:rPr>
                <w:rFonts w:eastAsia="Times New Roman"/>
                <w:bCs/>
                <w:i/>
                <w:iCs/>
                <w:color w:val="000000" w:themeColor="text1"/>
                <w:sz w:val="24"/>
                <w:szCs w:val="24"/>
              </w:rPr>
            </w:pPr>
            <w:r w:rsidRPr="00475B95">
              <w:rPr>
                <w:rFonts w:eastAsia="Times New Roman"/>
                <w:bCs/>
                <w:i/>
                <w:iCs/>
                <w:color w:val="000000" w:themeColor="text1"/>
                <w:sz w:val="24"/>
                <w:szCs w:val="24"/>
              </w:rPr>
              <w:t xml:space="preserve">Tính điểm theo công thức: </w:t>
            </w:r>
            <w:r w:rsidRPr="00475B95">
              <w:rPr>
                <w:rFonts w:eastAsia="Times New Roman"/>
                <w:b/>
                <w:i/>
                <w:iCs/>
                <w:color w:val="000000" w:themeColor="text1"/>
                <w:sz w:val="24"/>
                <w:szCs w:val="24"/>
              </w:rPr>
              <w:t>a* điểm tối đa.</w:t>
            </w:r>
            <w:r w:rsidRPr="00475B95">
              <w:rPr>
                <w:rFonts w:eastAsia="Times New Roman"/>
                <w:bCs/>
                <w:i/>
                <w:iCs/>
                <w:color w:val="000000" w:themeColor="text1"/>
                <w:sz w:val="24"/>
                <w:szCs w:val="24"/>
              </w:rPr>
              <w:t xml:space="preserve"> Trong đó:</w:t>
            </w:r>
          </w:p>
          <w:p w14:paraId="68ECBD13" w14:textId="4CE4F6F6" w:rsidR="005856D9" w:rsidRPr="00475B95" w:rsidRDefault="005856D9" w:rsidP="005856D9">
            <w:pPr>
              <w:widowControl w:val="0"/>
              <w:spacing w:before="20" w:after="20" w:line="240" w:lineRule="auto"/>
              <w:jc w:val="both"/>
              <w:rPr>
                <w:rFonts w:eastAsia="Times New Roman"/>
                <w:bCs/>
                <w:i/>
                <w:iCs/>
                <w:color w:val="000000" w:themeColor="text1"/>
                <w:sz w:val="24"/>
                <w:szCs w:val="24"/>
              </w:rPr>
            </w:pPr>
            <w:r w:rsidRPr="00475B95">
              <w:rPr>
                <w:rFonts w:eastAsia="Times New Roman"/>
                <w:bCs/>
                <w:i/>
                <w:iCs/>
                <w:color w:val="000000" w:themeColor="text1"/>
                <w:sz w:val="24"/>
                <w:szCs w:val="24"/>
              </w:rPr>
              <w:t>a là tỷ lệ % hồ sơ đã đồng bộ, công khai.</w:t>
            </w:r>
          </w:p>
        </w:tc>
        <w:tc>
          <w:tcPr>
            <w:tcW w:w="851" w:type="dxa"/>
            <w:shd w:val="clear" w:color="auto" w:fill="auto"/>
          </w:tcPr>
          <w:p w14:paraId="5D1E6F85" w14:textId="77777777" w:rsidR="005856D9" w:rsidRPr="00475B95" w:rsidRDefault="005856D9" w:rsidP="005856D9">
            <w:pPr>
              <w:widowControl w:val="0"/>
              <w:spacing w:before="20" w:after="20" w:line="240" w:lineRule="auto"/>
              <w:jc w:val="center"/>
              <w:rPr>
                <w:rFonts w:eastAsia="Times New Roman"/>
                <w:bCs/>
                <w:color w:val="000000" w:themeColor="text1"/>
                <w:sz w:val="24"/>
                <w:szCs w:val="24"/>
              </w:rPr>
            </w:pPr>
          </w:p>
        </w:tc>
        <w:tc>
          <w:tcPr>
            <w:tcW w:w="567" w:type="dxa"/>
          </w:tcPr>
          <w:p w14:paraId="28B140D6" w14:textId="77777777" w:rsidR="005856D9" w:rsidRPr="00475B95"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18FEF86E" w14:textId="77777777" w:rsidR="005856D9" w:rsidRPr="00475B95" w:rsidRDefault="005856D9" w:rsidP="005856D9">
            <w:pPr>
              <w:widowControl w:val="0"/>
              <w:spacing w:after="80" w:line="240" w:lineRule="auto"/>
              <w:jc w:val="both"/>
              <w:rPr>
                <w:rFonts w:eastAsia="Times New Roman"/>
                <w:bCs/>
                <w:i/>
                <w:iCs/>
                <w:color w:val="000000" w:themeColor="text1"/>
                <w:sz w:val="24"/>
                <w:szCs w:val="24"/>
              </w:rPr>
            </w:pPr>
          </w:p>
        </w:tc>
        <w:tc>
          <w:tcPr>
            <w:tcW w:w="567" w:type="dxa"/>
          </w:tcPr>
          <w:p w14:paraId="372EDEFB" w14:textId="77777777" w:rsidR="005856D9" w:rsidRPr="00475B95" w:rsidRDefault="005856D9" w:rsidP="005856D9">
            <w:pPr>
              <w:widowControl w:val="0"/>
              <w:spacing w:after="80" w:line="240" w:lineRule="auto"/>
              <w:jc w:val="both"/>
              <w:rPr>
                <w:rFonts w:eastAsia="Times New Roman"/>
                <w:bCs/>
                <w:i/>
                <w:iCs/>
                <w:color w:val="000000" w:themeColor="text1"/>
                <w:sz w:val="24"/>
                <w:szCs w:val="24"/>
              </w:rPr>
            </w:pPr>
          </w:p>
        </w:tc>
        <w:tc>
          <w:tcPr>
            <w:tcW w:w="708" w:type="dxa"/>
          </w:tcPr>
          <w:p w14:paraId="20373141" w14:textId="2734FF32" w:rsidR="005856D9" w:rsidRPr="00475B95" w:rsidRDefault="005856D9" w:rsidP="005856D9">
            <w:pPr>
              <w:widowControl w:val="0"/>
              <w:spacing w:after="80" w:line="240" w:lineRule="auto"/>
              <w:jc w:val="both"/>
              <w:rPr>
                <w:rFonts w:eastAsia="Times New Roman"/>
                <w:bCs/>
                <w:i/>
                <w:iCs/>
                <w:color w:val="000000" w:themeColor="text1"/>
                <w:sz w:val="24"/>
                <w:szCs w:val="24"/>
              </w:rPr>
            </w:pPr>
          </w:p>
        </w:tc>
        <w:tc>
          <w:tcPr>
            <w:tcW w:w="709" w:type="dxa"/>
          </w:tcPr>
          <w:p w14:paraId="6B4DD8E5" w14:textId="73806888" w:rsidR="005856D9" w:rsidRPr="00475B95" w:rsidRDefault="005856D9" w:rsidP="005856D9">
            <w:pPr>
              <w:widowControl w:val="0"/>
              <w:spacing w:after="80" w:line="240" w:lineRule="auto"/>
              <w:jc w:val="both"/>
              <w:rPr>
                <w:rFonts w:eastAsia="Times New Roman"/>
                <w:bCs/>
                <w:i/>
                <w:iCs/>
                <w:color w:val="000000" w:themeColor="text1"/>
                <w:sz w:val="24"/>
                <w:szCs w:val="24"/>
              </w:rPr>
            </w:pPr>
          </w:p>
        </w:tc>
        <w:tc>
          <w:tcPr>
            <w:tcW w:w="2488" w:type="dxa"/>
            <w:shd w:val="clear" w:color="auto" w:fill="auto"/>
          </w:tcPr>
          <w:p w14:paraId="507D0673" w14:textId="2D853BA4" w:rsidR="005856D9" w:rsidRPr="00475B95" w:rsidRDefault="005856D9" w:rsidP="005856D9">
            <w:pPr>
              <w:widowControl w:val="0"/>
              <w:spacing w:after="80" w:line="240" w:lineRule="auto"/>
              <w:jc w:val="both"/>
              <w:rPr>
                <w:rFonts w:eastAsia="Times New Roman"/>
                <w:bCs/>
                <w:i/>
                <w:iCs/>
                <w:color w:val="000000" w:themeColor="text1"/>
                <w:sz w:val="24"/>
                <w:szCs w:val="24"/>
              </w:rPr>
            </w:pPr>
          </w:p>
        </w:tc>
      </w:tr>
      <w:tr w:rsidR="00475B95" w:rsidRPr="00475B95" w14:paraId="17888110" w14:textId="38831894" w:rsidTr="00151642">
        <w:trPr>
          <w:jc w:val="right"/>
        </w:trPr>
        <w:tc>
          <w:tcPr>
            <w:tcW w:w="846" w:type="dxa"/>
            <w:vMerge/>
            <w:shd w:val="clear" w:color="auto" w:fill="auto"/>
            <w:noWrap/>
          </w:tcPr>
          <w:p w14:paraId="4BBE2BEA"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9A7A019" w14:textId="6F76F1EA" w:rsidR="003D62CE" w:rsidRPr="00475B95" w:rsidRDefault="003D62CE" w:rsidP="003D62CE">
            <w:pPr>
              <w:widowControl w:val="0"/>
              <w:spacing w:before="20" w:after="20" w:line="240" w:lineRule="auto"/>
              <w:jc w:val="both"/>
              <w:rPr>
                <w:rFonts w:eastAsia="Times New Roman"/>
                <w:bCs/>
                <w:i/>
                <w:iCs/>
                <w:color w:val="000000" w:themeColor="text1"/>
                <w:spacing w:val="-2"/>
                <w:sz w:val="24"/>
                <w:szCs w:val="24"/>
              </w:rPr>
            </w:pPr>
            <w:r w:rsidRPr="00475B95">
              <w:rPr>
                <w:rFonts w:eastAsia="Times New Roman"/>
                <w:bCs/>
                <w:i/>
                <w:iCs/>
                <w:color w:val="000000" w:themeColor="text1"/>
                <w:spacing w:val="-2"/>
                <w:sz w:val="24"/>
                <w:szCs w:val="24"/>
              </w:rPr>
              <w:t>Tỷ lệ hồ sơ TTHC do cơ quan hành chính các cấp tại địa phương tiếp nhận, giải quyết được công khai trên Hệ thống thông tin giải quyết TTHC của tỉnh: 0.5</w:t>
            </w:r>
          </w:p>
        </w:tc>
        <w:tc>
          <w:tcPr>
            <w:tcW w:w="851" w:type="dxa"/>
            <w:shd w:val="clear" w:color="auto" w:fill="auto"/>
          </w:tcPr>
          <w:p w14:paraId="0EB5D519"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p>
        </w:tc>
        <w:tc>
          <w:tcPr>
            <w:tcW w:w="567" w:type="dxa"/>
          </w:tcPr>
          <w:p w14:paraId="3437CB02" w14:textId="77777777" w:rsidR="003D62CE" w:rsidRPr="00475B95" w:rsidRDefault="003D62CE" w:rsidP="003D62CE">
            <w:pPr>
              <w:widowControl w:val="0"/>
              <w:spacing w:after="80" w:line="240" w:lineRule="auto"/>
              <w:jc w:val="both"/>
              <w:rPr>
                <w:rFonts w:eastAsia="Times New Roman"/>
                <w:bCs/>
                <w:i/>
                <w:iCs/>
                <w:color w:val="000000" w:themeColor="text1"/>
                <w:sz w:val="24"/>
                <w:szCs w:val="24"/>
              </w:rPr>
            </w:pPr>
          </w:p>
        </w:tc>
        <w:tc>
          <w:tcPr>
            <w:tcW w:w="709" w:type="dxa"/>
          </w:tcPr>
          <w:p w14:paraId="2EA9E8FB" w14:textId="77777777" w:rsidR="003D62CE" w:rsidRPr="00475B95" w:rsidRDefault="003D62CE" w:rsidP="003D62CE">
            <w:pPr>
              <w:widowControl w:val="0"/>
              <w:spacing w:after="80" w:line="240" w:lineRule="auto"/>
              <w:jc w:val="both"/>
              <w:rPr>
                <w:rFonts w:eastAsia="Times New Roman"/>
                <w:bCs/>
                <w:i/>
                <w:iCs/>
                <w:color w:val="000000" w:themeColor="text1"/>
                <w:sz w:val="24"/>
                <w:szCs w:val="24"/>
              </w:rPr>
            </w:pPr>
          </w:p>
        </w:tc>
        <w:tc>
          <w:tcPr>
            <w:tcW w:w="567" w:type="dxa"/>
          </w:tcPr>
          <w:p w14:paraId="08E7AA8E" w14:textId="77777777" w:rsidR="003D62CE" w:rsidRPr="00475B95" w:rsidRDefault="003D62CE" w:rsidP="003D62CE">
            <w:pPr>
              <w:widowControl w:val="0"/>
              <w:spacing w:after="80" w:line="240" w:lineRule="auto"/>
              <w:jc w:val="both"/>
              <w:rPr>
                <w:rFonts w:eastAsia="Times New Roman"/>
                <w:bCs/>
                <w:i/>
                <w:iCs/>
                <w:color w:val="000000" w:themeColor="text1"/>
                <w:sz w:val="24"/>
                <w:szCs w:val="24"/>
              </w:rPr>
            </w:pPr>
          </w:p>
        </w:tc>
        <w:tc>
          <w:tcPr>
            <w:tcW w:w="708" w:type="dxa"/>
          </w:tcPr>
          <w:p w14:paraId="62517513" w14:textId="1C2D1768" w:rsidR="003D62CE" w:rsidRPr="00475B95" w:rsidRDefault="003D62CE" w:rsidP="003D62CE">
            <w:pPr>
              <w:widowControl w:val="0"/>
              <w:spacing w:after="80" w:line="240" w:lineRule="auto"/>
              <w:jc w:val="both"/>
              <w:rPr>
                <w:rFonts w:eastAsia="Times New Roman"/>
                <w:bCs/>
                <w:i/>
                <w:iCs/>
                <w:color w:val="000000" w:themeColor="text1"/>
                <w:sz w:val="24"/>
                <w:szCs w:val="24"/>
              </w:rPr>
            </w:pPr>
          </w:p>
        </w:tc>
        <w:tc>
          <w:tcPr>
            <w:tcW w:w="709" w:type="dxa"/>
          </w:tcPr>
          <w:p w14:paraId="5D992B19" w14:textId="00694A3B" w:rsidR="003D62CE" w:rsidRPr="00475B95" w:rsidRDefault="003D62CE" w:rsidP="003D62CE">
            <w:pPr>
              <w:widowControl w:val="0"/>
              <w:spacing w:after="80" w:line="240" w:lineRule="auto"/>
              <w:jc w:val="both"/>
              <w:rPr>
                <w:rFonts w:eastAsia="Times New Roman"/>
                <w:bCs/>
                <w:i/>
                <w:iCs/>
                <w:color w:val="000000" w:themeColor="text1"/>
                <w:sz w:val="24"/>
                <w:szCs w:val="24"/>
              </w:rPr>
            </w:pPr>
          </w:p>
        </w:tc>
        <w:tc>
          <w:tcPr>
            <w:tcW w:w="2488" w:type="dxa"/>
            <w:shd w:val="clear" w:color="auto" w:fill="auto"/>
          </w:tcPr>
          <w:p w14:paraId="6931AEC1" w14:textId="7C51793B" w:rsidR="003D62CE" w:rsidRPr="00475B95" w:rsidRDefault="003D62CE" w:rsidP="003D62CE">
            <w:pPr>
              <w:widowControl w:val="0"/>
              <w:spacing w:after="80" w:line="240" w:lineRule="auto"/>
              <w:jc w:val="both"/>
              <w:rPr>
                <w:rFonts w:eastAsia="Times New Roman"/>
                <w:bCs/>
                <w:i/>
                <w:iCs/>
                <w:color w:val="000000" w:themeColor="text1"/>
                <w:sz w:val="24"/>
                <w:szCs w:val="24"/>
              </w:rPr>
            </w:pPr>
          </w:p>
        </w:tc>
      </w:tr>
      <w:tr w:rsidR="00475B95" w:rsidRPr="00475B95" w14:paraId="22126CA0" w14:textId="77777777" w:rsidTr="00151642">
        <w:trPr>
          <w:jc w:val="right"/>
        </w:trPr>
        <w:tc>
          <w:tcPr>
            <w:tcW w:w="846" w:type="dxa"/>
            <w:shd w:val="clear" w:color="auto" w:fill="auto"/>
            <w:noWrap/>
          </w:tcPr>
          <w:p w14:paraId="23824D37"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8D903DB" w14:textId="1D6F8F26" w:rsidR="003D62CE" w:rsidRPr="00475B95" w:rsidRDefault="003D62CE" w:rsidP="003D62CE">
            <w:pPr>
              <w:widowControl w:val="0"/>
              <w:spacing w:before="20" w:after="20" w:line="240" w:lineRule="auto"/>
              <w:jc w:val="both"/>
              <w:rPr>
                <w:rFonts w:eastAsia="Times New Roman"/>
                <w:b/>
                <w:bCs/>
                <w:color w:val="000000" w:themeColor="text1"/>
                <w:sz w:val="24"/>
                <w:szCs w:val="20"/>
              </w:rPr>
            </w:pPr>
            <w:r w:rsidRPr="00475B95">
              <w:rPr>
                <w:color w:val="000000" w:themeColor="text1"/>
                <w:sz w:val="24"/>
                <w:szCs w:val="20"/>
              </w:rPr>
              <w:t>Công bố TTHC nội bộ cấp tỉnh</w:t>
            </w:r>
          </w:p>
        </w:tc>
        <w:tc>
          <w:tcPr>
            <w:tcW w:w="851" w:type="dxa"/>
            <w:shd w:val="clear" w:color="auto" w:fill="auto"/>
          </w:tcPr>
          <w:p w14:paraId="1875D056" w14:textId="29B0257A"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090F73C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5B65B1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E51FD8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7FD3948" w14:textId="3A86BEC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0332E9B" w14:textId="6A054A3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AC63CAB" w14:textId="5CA4CCB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E372FF1" w14:textId="77777777" w:rsidTr="00151642">
        <w:trPr>
          <w:jc w:val="right"/>
        </w:trPr>
        <w:tc>
          <w:tcPr>
            <w:tcW w:w="846" w:type="dxa"/>
            <w:vMerge w:val="restart"/>
            <w:shd w:val="clear" w:color="auto" w:fill="auto"/>
            <w:noWrap/>
          </w:tcPr>
          <w:p w14:paraId="4B8CBB31" w14:textId="77777777" w:rsidR="001718E8" w:rsidRPr="00475B95" w:rsidRDefault="001718E8" w:rsidP="003D62CE">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70F61B3E" w14:textId="4A98CEB7" w:rsidR="001718E8" w:rsidRPr="00475B95" w:rsidRDefault="001718E8" w:rsidP="003D62CE">
            <w:pPr>
              <w:widowControl w:val="0"/>
              <w:spacing w:before="20" w:after="20" w:line="240" w:lineRule="auto"/>
              <w:jc w:val="both"/>
              <w:rPr>
                <w:i/>
                <w:iCs/>
                <w:color w:val="000000" w:themeColor="text1"/>
                <w:sz w:val="24"/>
                <w:szCs w:val="20"/>
              </w:rPr>
            </w:pPr>
            <w:r w:rsidRPr="00475B95">
              <w:rPr>
                <w:i/>
                <w:iCs/>
                <w:color w:val="000000" w:themeColor="text1"/>
                <w:sz w:val="24"/>
                <w:szCs w:val="20"/>
              </w:rPr>
              <w:t>100% TTHC thuộc phạm vi quản lý được công bố đúng quy định: 0.5</w:t>
            </w:r>
          </w:p>
        </w:tc>
        <w:tc>
          <w:tcPr>
            <w:tcW w:w="851" w:type="dxa"/>
            <w:shd w:val="clear" w:color="auto" w:fill="auto"/>
          </w:tcPr>
          <w:p w14:paraId="2C800E90" w14:textId="77777777" w:rsidR="001718E8" w:rsidRPr="00475B95" w:rsidRDefault="001718E8" w:rsidP="003D62CE">
            <w:pPr>
              <w:widowControl w:val="0"/>
              <w:spacing w:before="20" w:after="20" w:line="240" w:lineRule="auto"/>
              <w:jc w:val="center"/>
              <w:rPr>
                <w:rFonts w:eastAsia="Times New Roman"/>
                <w:b/>
                <w:bCs/>
                <w:color w:val="000000" w:themeColor="text1"/>
                <w:sz w:val="24"/>
                <w:szCs w:val="24"/>
              </w:rPr>
            </w:pPr>
          </w:p>
        </w:tc>
        <w:tc>
          <w:tcPr>
            <w:tcW w:w="567" w:type="dxa"/>
          </w:tcPr>
          <w:p w14:paraId="215C2E70"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9" w:type="dxa"/>
          </w:tcPr>
          <w:p w14:paraId="1B8E0650"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567" w:type="dxa"/>
          </w:tcPr>
          <w:p w14:paraId="1E8EA194"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8" w:type="dxa"/>
          </w:tcPr>
          <w:p w14:paraId="188B1627" w14:textId="0A7751ED"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9" w:type="dxa"/>
          </w:tcPr>
          <w:p w14:paraId="1EED0ECE" w14:textId="788B716B"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7BB79A9" w14:textId="168F9FAB" w:rsidR="001718E8" w:rsidRPr="00475B95" w:rsidRDefault="001718E8" w:rsidP="003D62CE">
            <w:pPr>
              <w:widowControl w:val="0"/>
              <w:spacing w:after="80" w:line="240" w:lineRule="auto"/>
              <w:jc w:val="both"/>
              <w:rPr>
                <w:rFonts w:eastAsia="Times New Roman"/>
                <w:color w:val="000000" w:themeColor="text1"/>
                <w:sz w:val="24"/>
                <w:szCs w:val="24"/>
              </w:rPr>
            </w:pPr>
          </w:p>
        </w:tc>
      </w:tr>
      <w:tr w:rsidR="00475B95" w:rsidRPr="00475B95" w14:paraId="6866EDC9" w14:textId="77777777" w:rsidTr="00151642">
        <w:trPr>
          <w:jc w:val="right"/>
        </w:trPr>
        <w:tc>
          <w:tcPr>
            <w:tcW w:w="846" w:type="dxa"/>
            <w:vMerge/>
            <w:shd w:val="clear" w:color="auto" w:fill="auto"/>
            <w:noWrap/>
          </w:tcPr>
          <w:p w14:paraId="78B8DAA1" w14:textId="77777777" w:rsidR="001718E8" w:rsidRPr="00475B95" w:rsidRDefault="001718E8" w:rsidP="003D62CE">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6A853BD" w14:textId="633F1C05" w:rsidR="001718E8" w:rsidRPr="00475B95" w:rsidRDefault="001718E8" w:rsidP="003D62CE">
            <w:pPr>
              <w:widowControl w:val="0"/>
              <w:spacing w:before="20" w:after="20" w:line="240" w:lineRule="auto"/>
              <w:jc w:val="both"/>
              <w:rPr>
                <w:i/>
                <w:iCs/>
                <w:color w:val="000000" w:themeColor="text1"/>
                <w:sz w:val="24"/>
                <w:szCs w:val="20"/>
              </w:rPr>
            </w:pPr>
            <w:r w:rsidRPr="00475B95">
              <w:rPr>
                <w:i/>
                <w:iCs/>
                <w:color w:val="000000" w:themeColor="text1"/>
                <w:sz w:val="24"/>
                <w:szCs w:val="20"/>
              </w:rPr>
              <w:t>Chưa hoàn thành công bố hoặc công bố không đúng quy định: 0</w:t>
            </w:r>
          </w:p>
        </w:tc>
        <w:tc>
          <w:tcPr>
            <w:tcW w:w="851" w:type="dxa"/>
            <w:shd w:val="clear" w:color="auto" w:fill="auto"/>
          </w:tcPr>
          <w:p w14:paraId="62A1603C" w14:textId="77777777" w:rsidR="001718E8" w:rsidRPr="00475B95" w:rsidRDefault="001718E8" w:rsidP="003D62CE">
            <w:pPr>
              <w:widowControl w:val="0"/>
              <w:spacing w:before="20" w:after="20" w:line="240" w:lineRule="auto"/>
              <w:jc w:val="center"/>
              <w:rPr>
                <w:rFonts w:eastAsia="Times New Roman"/>
                <w:b/>
                <w:bCs/>
                <w:color w:val="000000" w:themeColor="text1"/>
                <w:sz w:val="24"/>
                <w:szCs w:val="24"/>
              </w:rPr>
            </w:pPr>
          </w:p>
        </w:tc>
        <w:tc>
          <w:tcPr>
            <w:tcW w:w="567" w:type="dxa"/>
          </w:tcPr>
          <w:p w14:paraId="6B5B4F51"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9" w:type="dxa"/>
          </w:tcPr>
          <w:p w14:paraId="18DBAFC0"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567" w:type="dxa"/>
          </w:tcPr>
          <w:p w14:paraId="1100BFAB" w14:textId="77777777"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8" w:type="dxa"/>
          </w:tcPr>
          <w:p w14:paraId="0FC852B0" w14:textId="60D9723F"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709" w:type="dxa"/>
          </w:tcPr>
          <w:p w14:paraId="34363B60" w14:textId="2ADD8872" w:rsidR="001718E8" w:rsidRPr="00475B95" w:rsidRDefault="001718E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3F5D12F" w14:textId="075DCAB5" w:rsidR="001718E8" w:rsidRPr="00475B95" w:rsidRDefault="001718E8" w:rsidP="003D62CE">
            <w:pPr>
              <w:widowControl w:val="0"/>
              <w:spacing w:after="80" w:line="240" w:lineRule="auto"/>
              <w:jc w:val="both"/>
              <w:rPr>
                <w:rFonts w:eastAsia="Times New Roman"/>
                <w:color w:val="000000" w:themeColor="text1"/>
                <w:sz w:val="24"/>
                <w:szCs w:val="24"/>
              </w:rPr>
            </w:pPr>
          </w:p>
        </w:tc>
      </w:tr>
      <w:tr w:rsidR="00475B95" w:rsidRPr="00475B95" w14:paraId="4007B307" w14:textId="3A4B2672" w:rsidTr="00151642">
        <w:trPr>
          <w:jc w:val="right"/>
        </w:trPr>
        <w:tc>
          <w:tcPr>
            <w:tcW w:w="846" w:type="dxa"/>
            <w:shd w:val="clear" w:color="auto" w:fill="auto"/>
            <w:noWrap/>
          </w:tcPr>
          <w:p w14:paraId="713EF7BC" w14:textId="2D842277" w:rsidR="003D62CE" w:rsidRPr="00475B95" w:rsidRDefault="003D62CE" w:rsidP="003D62CE">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7B2D2D2" w14:textId="77777777"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Thực hiện cơ chế một cửa, cơ chế một cửa liên thông</w:t>
            </w:r>
          </w:p>
        </w:tc>
        <w:tc>
          <w:tcPr>
            <w:tcW w:w="851" w:type="dxa"/>
            <w:shd w:val="clear" w:color="auto" w:fill="auto"/>
            <w:hideMark/>
          </w:tcPr>
          <w:p w14:paraId="424E8EF1" w14:textId="5D2B425C" w:rsidR="003D62CE" w:rsidRPr="00475B95" w:rsidRDefault="008D79E3"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2.50</w:t>
            </w:r>
          </w:p>
        </w:tc>
        <w:tc>
          <w:tcPr>
            <w:tcW w:w="567" w:type="dxa"/>
          </w:tcPr>
          <w:p w14:paraId="5251BDA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74A590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1BE28F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A43D094" w14:textId="64C5C25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A43D23C" w14:textId="1318D22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7FF09D5" w14:textId="394E3AC2"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EBC8770" w14:textId="7FE9BF02" w:rsidTr="00151642">
        <w:trPr>
          <w:jc w:val="right"/>
        </w:trPr>
        <w:tc>
          <w:tcPr>
            <w:tcW w:w="846" w:type="dxa"/>
            <w:shd w:val="clear" w:color="auto" w:fill="auto"/>
            <w:noWrap/>
          </w:tcPr>
          <w:p w14:paraId="026BEC90" w14:textId="412AEC72"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15EFBB3"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TTHC thực hiện việc tiếp nhận, trả kết quả tại Bộ phận Một cửa</w:t>
            </w:r>
          </w:p>
        </w:tc>
        <w:tc>
          <w:tcPr>
            <w:tcW w:w="851" w:type="dxa"/>
            <w:shd w:val="clear" w:color="auto" w:fill="auto"/>
            <w:hideMark/>
          </w:tcPr>
          <w:p w14:paraId="33EABC06" w14:textId="780A789A"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44CE098C" w14:textId="77777777"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c>
          <w:tcPr>
            <w:tcW w:w="709" w:type="dxa"/>
          </w:tcPr>
          <w:p w14:paraId="076091A9" w14:textId="77777777"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c>
          <w:tcPr>
            <w:tcW w:w="567" w:type="dxa"/>
          </w:tcPr>
          <w:p w14:paraId="7699846B" w14:textId="77777777"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c>
          <w:tcPr>
            <w:tcW w:w="708" w:type="dxa"/>
          </w:tcPr>
          <w:p w14:paraId="2A4B6042" w14:textId="4735D0D6"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c>
          <w:tcPr>
            <w:tcW w:w="709" w:type="dxa"/>
          </w:tcPr>
          <w:p w14:paraId="7C657D1F" w14:textId="56A59B80"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c>
          <w:tcPr>
            <w:tcW w:w="2488" w:type="dxa"/>
            <w:shd w:val="clear" w:color="auto" w:fill="auto"/>
          </w:tcPr>
          <w:p w14:paraId="0BB979F5" w14:textId="66E50E61" w:rsidR="003D62CE" w:rsidRPr="00475B95" w:rsidRDefault="003D62CE" w:rsidP="003D62CE">
            <w:pPr>
              <w:widowControl w:val="0"/>
              <w:spacing w:after="80" w:line="240" w:lineRule="auto"/>
              <w:jc w:val="both"/>
              <w:rPr>
                <w:rFonts w:eastAsia="Times New Roman"/>
                <w:color w:val="000000" w:themeColor="text1"/>
                <w:spacing w:val="-2"/>
                <w:sz w:val="24"/>
                <w:szCs w:val="24"/>
              </w:rPr>
            </w:pPr>
          </w:p>
        </w:tc>
      </w:tr>
      <w:tr w:rsidR="00475B95" w:rsidRPr="00475B95" w14:paraId="7E041156" w14:textId="676A2B24" w:rsidTr="00151642">
        <w:trPr>
          <w:jc w:val="right"/>
        </w:trPr>
        <w:tc>
          <w:tcPr>
            <w:tcW w:w="846" w:type="dxa"/>
            <w:vMerge w:val="restart"/>
            <w:shd w:val="clear" w:color="auto" w:fill="auto"/>
            <w:noWrap/>
          </w:tcPr>
          <w:p w14:paraId="31A4A06A"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13AADC5A" w14:textId="37280DA3"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Đạt 100% số TTHC thuộc thẩm quyền giải quyết của cấp tỉnh: 0.25</w:t>
            </w:r>
          </w:p>
        </w:tc>
        <w:tc>
          <w:tcPr>
            <w:tcW w:w="851" w:type="dxa"/>
            <w:shd w:val="clear" w:color="auto" w:fill="auto"/>
          </w:tcPr>
          <w:p w14:paraId="1CD41402"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66A8D2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F6B5E9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63364F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A1B942C" w14:textId="7A7A058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8AAB7AC" w14:textId="28B886E4"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DD4AB8F" w14:textId="5C7DFEF4"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9EE2A7D" w14:textId="51445957" w:rsidTr="00151642">
        <w:trPr>
          <w:jc w:val="right"/>
        </w:trPr>
        <w:tc>
          <w:tcPr>
            <w:tcW w:w="846" w:type="dxa"/>
            <w:vMerge/>
            <w:shd w:val="clear" w:color="auto" w:fill="auto"/>
            <w:noWrap/>
          </w:tcPr>
          <w:p w14:paraId="7D1A025B"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9D94F79" w14:textId="13C1842A" w:rsidR="003D62CE" w:rsidRPr="00475B95" w:rsidRDefault="003D62CE" w:rsidP="003D62CE">
            <w:pPr>
              <w:widowControl w:val="0"/>
              <w:spacing w:before="20" w:after="2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Đạt 100% số TTHC thuộc thẩm quyền giải quyết của UBND cấp huyện: 0.50</w:t>
            </w:r>
          </w:p>
        </w:tc>
        <w:tc>
          <w:tcPr>
            <w:tcW w:w="851" w:type="dxa"/>
            <w:shd w:val="clear" w:color="auto" w:fill="auto"/>
          </w:tcPr>
          <w:p w14:paraId="50CABCE2"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149F7C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342CCC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7A14BC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B1EBAA3" w14:textId="6CB5058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550A1F3" w14:textId="1F10306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1A9D650" w14:textId="785523F0"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80475AF" w14:textId="794DDFC9" w:rsidTr="00151642">
        <w:trPr>
          <w:jc w:val="right"/>
        </w:trPr>
        <w:tc>
          <w:tcPr>
            <w:tcW w:w="846" w:type="dxa"/>
            <w:vMerge/>
            <w:shd w:val="clear" w:color="auto" w:fill="auto"/>
            <w:noWrap/>
          </w:tcPr>
          <w:p w14:paraId="50E0EBB4"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FBF409D" w14:textId="2316263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Đạt 100% số TTHC thuộc thẩm quyền giải quyết của UBND cấp xã: 0.25</w:t>
            </w:r>
          </w:p>
        </w:tc>
        <w:tc>
          <w:tcPr>
            <w:tcW w:w="851" w:type="dxa"/>
            <w:shd w:val="clear" w:color="auto" w:fill="auto"/>
          </w:tcPr>
          <w:p w14:paraId="471EBA46"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3B98DA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755E1E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484CC0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EFD921F" w14:textId="01E40AF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1E3837D" w14:textId="74EACE6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CD4C4AA" w14:textId="3161D98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1766BBC" w14:textId="15EA66EC" w:rsidTr="00151642">
        <w:trPr>
          <w:jc w:val="right"/>
        </w:trPr>
        <w:tc>
          <w:tcPr>
            <w:tcW w:w="846" w:type="dxa"/>
            <w:shd w:val="clear" w:color="auto" w:fill="auto"/>
            <w:noWrap/>
          </w:tcPr>
          <w:p w14:paraId="1E2394B7" w14:textId="57ACF3C6"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60D0320" w14:textId="77777777" w:rsidR="003D62CE" w:rsidRPr="00475B95" w:rsidRDefault="003D62CE" w:rsidP="003D62CE">
            <w:pPr>
              <w:widowControl w:val="0"/>
              <w:spacing w:before="20" w:after="20" w:line="240" w:lineRule="auto"/>
              <w:jc w:val="both"/>
              <w:rPr>
                <w:rFonts w:eastAsia="Times New Roman"/>
                <w:color w:val="000000" w:themeColor="text1"/>
                <w:spacing w:val="-2"/>
                <w:sz w:val="24"/>
                <w:szCs w:val="24"/>
              </w:rPr>
            </w:pPr>
            <w:r w:rsidRPr="00475B95">
              <w:rPr>
                <w:rFonts w:eastAsia="Times New Roman"/>
                <w:color w:val="000000" w:themeColor="text1"/>
                <w:spacing w:val="-2"/>
                <w:sz w:val="24"/>
                <w:szCs w:val="24"/>
              </w:rPr>
              <w:t>Số TTHC hoặc nhóm TTHC được giải quyết theo hình thức liên thông cùng cấp</w:t>
            </w:r>
          </w:p>
        </w:tc>
        <w:tc>
          <w:tcPr>
            <w:tcW w:w="851" w:type="dxa"/>
            <w:shd w:val="clear" w:color="auto" w:fill="auto"/>
            <w:hideMark/>
          </w:tcPr>
          <w:p w14:paraId="4C3DC9E0" w14:textId="1390AFB3"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70F295B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4FC657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279C00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B29A71F" w14:textId="2778058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8A250E7" w14:textId="2BE2E9A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2B25A5AC" w14:textId="52824C6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E9F4567" w14:textId="7A830B1F" w:rsidTr="00151642">
        <w:trPr>
          <w:jc w:val="right"/>
        </w:trPr>
        <w:tc>
          <w:tcPr>
            <w:tcW w:w="846" w:type="dxa"/>
            <w:vMerge w:val="restart"/>
            <w:shd w:val="clear" w:color="auto" w:fill="auto"/>
            <w:noWrap/>
          </w:tcPr>
          <w:p w14:paraId="470FF638" w14:textId="2110CB7F"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4A65A3E6" w14:textId="032BF0D3"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50 TTHC hoặc nhóm TTHC trở lên: 0.75</w:t>
            </w:r>
          </w:p>
        </w:tc>
        <w:tc>
          <w:tcPr>
            <w:tcW w:w="851" w:type="dxa"/>
            <w:shd w:val="clear" w:color="auto" w:fill="auto"/>
            <w:hideMark/>
          </w:tcPr>
          <w:p w14:paraId="384D9B6D" w14:textId="44C1A39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3692B4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C7ECF9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8C4FD0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46AAE74" w14:textId="53C7884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561BA54" w14:textId="47FD1DB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78BFC027" w14:textId="160693D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3502575" w14:textId="3427D9A1" w:rsidTr="00151642">
        <w:trPr>
          <w:jc w:val="right"/>
        </w:trPr>
        <w:tc>
          <w:tcPr>
            <w:tcW w:w="846" w:type="dxa"/>
            <w:vMerge/>
            <w:shd w:val="clear" w:color="auto" w:fill="auto"/>
          </w:tcPr>
          <w:p w14:paraId="6F36611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436FC08"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40 - 49 TTHC hoặc nhóm TTHC: 0.5</w:t>
            </w:r>
          </w:p>
        </w:tc>
        <w:tc>
          <w:tcPr>
            <w:tcW w:w="851" w:type="dxa"/>
            <w:shd w:val="clear" w:color="auto" w:fill="auto"/>
            <w:hideMark/>
          </w:tcPr>
          <w:p w14:paraId="1C6F8890" w14:textId="53AE4E4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39D427A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845621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5B6E55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241ACA7" w14:textId="282C474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E41E308" w14:textId="1BB38D5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58C4EF20" w14:textId="6135F697"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721960D" w14:textId="3B1CAFF0" w:rsidTr="00151642">
        <w:trPr>
          <w:jc w:val="right"/>
        </w:trPr>
        <w:tc>
          <w:tcPr>
            <w:tcW w:w="846" w:type="dxa"/>
            <w:vMerge/>
            <w:shd w:val="clear" w:color="auto" w:fill="auto"/>
          </w:tcPr>
          <w:p w14:paraId="24B9C39C"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59203CE"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30- 39 TTHC hoặc nhóm TTHC: 0.25</w:t>
            </w:r>
          </w:p>
        </w:tc>
        <w:tc>
          <w:tcPr>
            <w:tcW w:w="851" w:type="dxa"/>
            <w:shd w:val="clear" w:color="auto" w:fill="auto"/>
            <w:hideMark/>
          </w:tcPr>
          <w:p w14:paraId="4DA897EE" w14:textId="60FE7D0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524832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3B9EF2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BC81CF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B69E782" w14:textId="14898BE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D462F8C" w14:textId="3C89540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77C4B724" w14:textId="70AFA47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51774B3" w14:textId="607D09C0" w:rsidTr="00151642">
        <w:trPr>
          <w:jc w:val="right"/>
        </w:trPr>
        <w:tc>
          <w:tcPr>
            <w:tcW w:w="846" w:type="dxa"/>
            <w:vMerge/>
            <w:shd w:val="clear" w:color="auto" w:fill="auto"/>
          </w:tcPr>
          <w:p w14:paraId="6E865B1E"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3628B68"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30 TTHC hoặc nhóm TTHC: 0</w:t>
            </w:r>
          </w:p>
        </w:tc>
        <w:tc>
          <w:tcPr>
            <w:tcW w:w="851" w:type="dxa"/>
            <w:shd w:val="clear" w:color="auto" w:fill="auto"/>
            <w:hideMark/>
          </w:tcPr>
          <w:p w14:paraId="668AD1D9" w14:textId="1E0FFB1F"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8A476A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158ABB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FF5151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798333A" w14:textId="470B1A1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43CCECF" w14:textId="28E36B4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76B25A2A" w14:textId="289AC32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8964658" w14:textId="72C6A2D5" w:rsidTr="00151642">
        <w:trPr>
          <w:jc w:val="right"/>
        </w:trPr>
        <w:tc>
          <w:tcPr>
            <w:tcW w:w="846" w:type="dxa"/>
            <w:shd w:val="clear" w:color="auto" w:fill="auto"/>
            <w:noWrap/>
          </w:tcPr>
          <w:p w14:paraId="0FE4CEEC" w14:textId="1C5B9570"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7E2E9AE"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Số TTHC hoặc nhóm TTHC được giải quyết theo hình thức liên thông giữa các cấp chính quyền</w:t>
            </w:r>
          </w:p>
        </w:tc>
        <w:tc>
          <w:tcPr>
            <w:tcW w:w="851" w:type="dxa"/>
            <w:shd w:val="clear" w:color="auto" w:fill="auto"/>
            <w:hideMark/>
          </w:tcPr>
          <w:p w14:paraId="372BB006" w14:textId="3D9F6126"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212B142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F5469B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DC69D4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5AE88EE" w14:textId="4837BFD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947B726" w14:textId="64F2122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EC0F773" w14:textId="3BD6C4C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6935CB7" w14:textId="431A2297" w:rsidTr="00151642">
        <w:trPr>
          <w:jc w:val="right"/>
        </w:trPr>
        <w:tc>
          <w:tcPr>
            <w:tcW w:w="846" w:type="dxa"/>
            <w:vMerge w:val="restart"/>
            <w:shd w:val="clear" w:color="auto" w:fill="auto"/>
            <w:noWrap/>
          </w:tcPr>
          <w:p w14:paraId="18158EF7" w14:textId="0080BC6A"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0E1A49EA" w14:textId="31F5B483"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30 TTHC hoặc nhóm TTHC trở lên: 0.75</w:t>
            </w:r>
          </w:p>
        </w:tc>
        <w:tc>
          <w:tcPr>
            <w:tcW w:w="851" w:type="dxa"/>
            <w:shd w:val="clear" w:color="auto" w:fill="auto"/>
            <w:hideMark/>
          </w:tcPr>
          <w:p w14:paraId="2192419E" w14:textId="66218BD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262F9F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E3066A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7B9978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5D58DC3" w14:textId="678D6DC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2A65F61" w14:textId="03C7DF7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01C226ED" w14:textId="0F49F0C5"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04B3B9E8" w14:textId="10C604DE" w:rsidTr="00151642">
        <w:trPr>
          <w:jc w:val="right"/>
        </w:trPr>
        <w:tc>
          <w:tcPr>
            <w:tcW w:w="846" w:type="dxa"/>
            <w:vMerge/>
            <w:shd w:val="clear" w:color="auto" w:fill="auto"/>
          </w:tcPr>
          <w:p w14:paraId="4E58A5BC"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9DAF231"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20 - 29 TTHC hoặc nhóm TTHC: 0.5</w:t>
            </w:r>
          </w:p>
        </w:tc>
        <w:tc>
          <w:tcPr>
            <w:tcW w:w="851" w:type="dxa"/>
            <w:shd w:val="clear" w:color="auto" w:fill="auto"/>
            <w:hideMark/>
          </w:tcPr>
          <w:p w14:paraId="1F8A13ED" w14:textId="2FFF4838"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D989CD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F51281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342EE4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52E6E6E" w14:textId="65F7ECC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AC3C99D" w14:textId="0CAC330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36937B77" w14:textId="63A5CD5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1805AA6" w14:textId="29DBCCF1" w:rsidTr="00151642">
        <w:trPr>
          <w:jc w:val="right"/>
        </w:trPr>
        <w:tc>
          <w:tcPr>
            <w:tcW w:w="846" w:type="dxa"/>
            <w:vMerge/>
            <w:shd w:val="clear" w:color="auto" w:fill="auto"/>
          </w:tcPr>
          <w:p w14:paraId="7DEFA0EA"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CFD3494"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10- 19 TTHC hoặc nhóm TTHC:0.25</w:t>
            </w:r>
          </w:p>
        </w:tc>
        <w:tc>
          <w:tcPr>
            <w:tcW w:w="851" w:type="dxa"/>
            <w:shd w:val="clear" w:color="auto" w:fill="auto"/>
            <w:hideMark/>
          </w:tcPr>
          <w:p w14:paraId="48D71078" w14:textId="6F826941"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E01FF5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169C5E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9C3D75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C019349" w14:textId="69BCC44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646F714" w14:textId="214F58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009F0EAF" w14:textId="741A76A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4896B63" w14:textId="12D0CDC7" w:rsidTr="00151642">
        <w:trPr>
          <w:jc w:val="right"/>
        </w:trPr>
        <w:tc>
          <w:tcPr>
            <w:tcW w:w="846" w:type="dxa"/>
            <w:vMerge/>
            <w:shd w:val="clear" w:color="auto" w:fill="auto"/>
          </w:tcPr>
          <w:p w14:paraId="64227B6D"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9E5FECF"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10 TTHC hoặc nhóm TTHC: 0</w:t>
            </w:r>
          </w:p>
        </w:tc>
        <w:tc>
          <w:tcPr>
            <w:tcW w:w="851" w:type="dxa"/>
            <w:shd w:val="clear" w:color="auto" w:fill="auto"/>
            <w:hideMark/>
          </w:tcPr>
          <w:p w14:paraId="276D087E" w14:textId="790CC571"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023D838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38C673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4EA127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349D106" w14:textId="39296A9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4B42624" w14:textId="637C515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1D36C8C6" w14:textId="5B81916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098DA541" w14:textId="2A7F1369" w:rsidTr="00151642">
        <w:trPr>
          <w:jc w:val="right"/>
        </w:trPr>
        <w:tc>
          <w:tcPr>
            <w:tcW w:w="846" w:type="dxa"/>
            <w:shd w:val="clear" w:color="auto" w:fill="auto"/>
            <w:noWrap/>
          </w:tcPr>
          <w:p w14:paraId="76E9678A" w14:textId="65C8D000" w:rsidR="003D62CE" w:rsidRPr="00475B95" w:rsidRDefault="003D62CE" w:rsidP="003D62CE">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3360A46" w14:textId="77777777"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 xml:space="preserve"> Kết quả giải quyết hồ sơ TTHC</w:t>
            </w:r>
          </w:p>
        </w:tc>
        <w:tc>
          <w:tcPr>
            <w:tcW w:w="851" w:type="dxa"/>
            <w:shd w:val="clear" w:color="auto" w:fill="auto"/>
            <w:hideMark/>
          </w:tcPr>
          <w:p w14:paraId="7B35040E" w14:textId="3C24A73C"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5.00</w:t>
            </w:r>
          </w:p>
        </w:tc>
        <w:tc>
          <w:tcPr>
            <w:tcW w:w="567" w:type="dxa"/>
          </w:tcPr>
          <w:p w14:paraId="6CD9E86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4EDA70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1E1586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9D4ACC3" w14:textId="22D35E9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AEFF0D4" w14:textId="31E4992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1FD3C22" w14:textId="369FC2B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A01330D" w14:textId="0D82AC9A" w:rsidTr="00151642">
        <w:trPr>
          <w:jc w:val="right"/>
        </w:trPr>
        <w:tc>
          <w:tcPr>
            <w:tcW w:w="846" w:type="dxa"/>
            <w:shd w:val="clear" w:color="auto" w:fill="auto"/>
            <w:noWrap/>
          </w:tcPr>
          <w:p w14:paraId="1A0968E9" w14:textId="63E07142"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60A7241"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hồ sơ TTHC do CQCM cấp tỉnh tiếp nhận trong năm được giải quyết đúng hạn</w:t>
            </w:r>
          </w:p>
        </w:tc>
        <w:tc>
          <w:tcPr>
            <w:tcW w:w="851" w:type="dxa"/>
            <w:shd w:val="clear" w:color="auto" w:fill="auto"/>
            <w:hideMark/>
          </w:tcPr>
          <w:p w14:paraId="09CE2FFD" w14:textId="79FF705D"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0F5F79B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701DE6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F125E8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3F07EF6" w14:textId="5D09E13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40E7D5F" w14:textId="5EF479C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8A735CB" w14:textId="21F6CC7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564A72A" w14:textId="77777777" w:rsidTr="00151642">
        <w:trPr>
          <w:jc w:val="right"/>
        </w:trPr>
        <w:tc>
          <w:tcPr>
            <w:tcW w:w="846" w:type="dxa"/>
            <w:vMerge w:val="restart"/>
            <w:shd w:val="clear" w:color="auto" w:fill="auto"/>
            <w:noWrap/>
          </w:tcPr>
          <w:p w14:paraId="77ED875D"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E6EEA80" w14:textId="6CC56A5E"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98% - 100%: 1.5</w:t>
            </w:r>
          </w:p>
        </w:tc>
        <w:tc>
          <w:tcPr>
            <w:tcW w:w="851" w:type="dxa"/>
            <w:shd w:val="clear" w:color="auto" w:fill="auto"/>
          </w:tcPr>
          <w:p w14:paraId="30272A1C"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1B5191D6"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1D871716"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452DF2CC"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69AA8C6D" w14:textId="5EC1A042"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2A915764" w14:textId="1C43A200"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5A927B3" w14:textId="0AEC6953"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3047B63B" w14:textId="77777777" w:rsidTr="00151642">
        <w:trPr>
          <w:jc w:val="right"/>
        </w:trPr>
        <w:tc>
          <w:tcPr>
            <w:tcW w:w="846" w:type="dxa"/>
            <w:vMerge/>
            <w:shd w:val="clear" w:color="auto" w:fill="auto"/>
            <w:noWrap/>
          </w:tcPr>
          <w:p w14:paraId="0188CA8A"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7CED344" w14:textId="1D1C8C3B"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96% - dưới 98%: 1</w:t>
            </w:r>
          </w:p>
        </w:tc>
        <w:tc>
          <w:tcPr>
            <w:tcW w:w="851" w:type="dxa"/>
            <w:shd w:val="clear" w:color="auto" w:fill="auto"/>
          </w:tcPr>
          <w:p w14:paraId="548BCE51"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7BF345E3"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68524B88"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348DD45C"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1F5CE932" w14:textId="0EC84864"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35D3ECBF" w14:textId="4EDA14CD"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2A7F3FA" w14:textId="24D260AF"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45BC136F" w14:textId="77777777" w:rsidTr="00151642">
        <w:trPr>
          <w:jc w:val="right"/>
        </w:trPr>
        <w:tc>
          <w:tcPr>
            <w:tcW w:w="846" w:type="dxa"/>
            <w:vMerge/>
            <w:shd w:val="clear" w:color="auto" w:fill="auto"/>
            <w:noWrap/>
          </w:tcPr>
          <w:p w14:paraId="764FA9AC"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92D1E0C" w14:textId="2F5E565D"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95% - dưới 96%: 0.5</w:t>
            </w:r>
          </w:p>
        </w:tc>
        <w:tc>
          <w:tcPr>
            <w:tcW w:w="851" w:type="dxa"/>
            <w:shd w:val="clear" w:color="auto" w:fill="auto"/>
          </w:tcPr>
          <w:p w14:paraId="02E6A83A"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5E6E7FBA"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09C3110E"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09910CA6"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02F21E23" w14:textId="40189175"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6B8F1CD4" w14:textId="4A6AEC25"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645FB08" w14:textId="1E2E26B1"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671B3A7F" w14:textId="77777777" w:rsidTr="00151642">
        <w:trPr>
          <w:jc w:val="right"/>
        </w:trPr>
        <w:tc>
          <w:tcPr>
            <w:tcW w:w="846" w:type="dxa"/>
            <w:vMerge/>
            <w:shd w:val="clear" w:color="auto" w:fill="auto"/>
            <w:noWrap/>
          </w:tcPr>
          <w:p w14:paraId="5C5CED3F"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406648C" w14:textId="3A70A47E"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Dưới 95%: 0</w:t>
            </w:r>
          </w:p>
        </w:tc>
        <w:tc>
          <w:tcPr>
            <w:tcW w:w="851" w:type="dxa"/>
            <w:shd w:val="clear" w:color="auto" w:fill="auto"/>
          </w:tcPr>
          <w:p w14:paraId="344C46D2"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7F7207D6"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7E0160AC"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19CEACE8"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0DAD7701" w14:textId="1C9EF94C"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1DA2CE79" w14:textId="1D7ADE43"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6CED056" w14:textId="6C51EA9F"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041E51C4" w14:textId="43F1BA89" w:rsidTr="00151642">
        <w:trPr>
          <w:jc w:val="right"/>
        </w:trPr>
        <w:tc>
          <w:tcPr>
            <w:tcW w:w="846" w:type="dxa"/>
            <w:shd w:val="clear" w:color="auto" w:fill="auto"/>
            <w:noWrap/>
          </w:tcPr>
          <w:p w14:paraId="5F3CA5C5" w14:textId="3465CD70"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4B051E8"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hồ sơ TTHC do UBND cấp huyện tiếp nhận trong năm được giải quyết đúng hạn</w:t>
            </w:r>
          </w:p>
        </w:tc>
        <w:tc>
          <w:tcPr>
            <w:tcW w:w="851" w:type="dxa"/>
            <w:shd w:val="clear" w:color="auto" w:fill="auto"/>
            <w:hideMark/>
          </w:tcPr>
          <w:p w14:paraId="6B42F4DD" w14:textId="64526C08"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32278D5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E3C34F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7BF5A0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019655E" w14:textId="1C5E466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030D0D5" w14:textId="1E64E7B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82173E3" w14:textId="45CE236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85DA966" w14:textId="77777777" w:rsidTr="00151642">
        <w:trPr>
          <w:jc w:val="right"/>
        </w:trPr>
        <w:tc>
          <w:tcPr>
            <w:tcW w:w="846" w:type="dxa"/>
            <w:vMerge w:val="restart"/>
            <w:shd w:val="clear" w:color="auto" w:fill="auto"/>
            <w:noWrap/>
          </w:tcPr>
          <w:p w14:paraId="0D58675A"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1381994D" w14:textId="65815C9E"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98% - 100%: 1.5</w:t>
            </w:r>
          </w:p>
        </w:tc>
        <w:tc>
          <w:tcPr>
            <w:tcW w:w="851" w:type="dxa"/>
            <w:shd w:val="clear" w:color="auto" w:fill="auto"/>
          </w:tcPr>
          <w:p w14:paraId="6DE2DBE3"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04915208"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07704B3A"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7BBA99B5"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3E4AE5DF" w14:textId="32EE5188"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08A0A5E8" w14:textId="0952887D"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BBFCE65" w14:textId="3BC82783"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13987BC2" w14:textId="77777777" w:rsidTr="00151642">
        <w:trPr>
          <w:jc w:val="right"/>
        </w:trPr>
        <w:tc>
          <w:tcPr>
            <w:tcW w:w="846" w:type="dxa"/>
            <w:vMerge/>
            <w:shd w:val="clear" w:color="auto" w:fill="auto"/>
            <w:noWrap/>
          </w:tcPr>
          <w:p w14:paraId="28A28CAF"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EFBEE5D" w14:textId="551A8C65"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96% - dưới 98%: 1</w:t>
            </w:r>
          </w:p>
        </w:tc>
        <w:tc>
          <w:tcPr>
            <w:tcW w:w="851" w:type="dxa"/>
            <w:shd w:val="clear" w:color="auto" w:fill="auto"/>
          </w:tcPr>
          <w:p w14:paraId="21F456A1"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0CFDD0A1"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55488100"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7A3DEA8C"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689C963C" w14:textId="40A7A3A6"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04FB8A03" w14:textId="5A617A45"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86A5DAD" w14:textId="16097C8A"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7A2E8E11" w14:textId="77777777" w:rsidTr="00151642">
        <w:trPr>
          <w:jc w:val="right"/>
        </w:trPr>
        <w:tc>
          <w:tcPr>
            <w:tcW w:w="846" w:type="dxa"/>
            <w:vMerge/>
            <w:shd w:val="clear" w:color="auto" w:fill="auto"/>
            <w:noWrap/>
          </w:tcPr>
          <w:p w14:paraId="608F9B5E"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004841C4" w14:textId="5F5D083A"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95% - dưới 96%: 0.5</w:t>
            </w:r>
          </w:p>
        </w:tc>
        <w:tc>
          <w:tcPr>
            <w:tcW w:w="851" w:type="dxa"/>
            <w:shd w:val="clear" w:color="auto" w:fill="auto"/>
          </w:tcPr>
          <w:p w14:paraId="6F0F9CCB"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3754CE87"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14FE5359"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46E5CDB2"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5B6B54D2" w14:textId="345BF57F"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74CC8CEB" w14:textId="5A3C6E96"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95AC46F" w14:textId="40EA3A54"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79CC87FF" w14:textId="77777777" w:rsidTr="00151642">
        <w:trPr>
          <w:jc w:val="right"/>
        </w:trPr>
        <w:tc>
          <w:tcPr>
            <w:tcW w:w="846" w:type="dxa"/>
            <w:vMerge/>
            <w:shd w:val="clear" w:color="auto" w:fill="auto"/>
            <w:noWrap/>
          </w:tcPr>
          <w:p w14:paraId="7C8CB356"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3CC8E7F9" w14:textId="4166445D"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Dưới 95%: 0</w:t>
            </w:r>
          </w:p>
        </w:tc>
        <w:tc>
          <w:tcPr>
            <w:tcW w:w="851" w:type="dxa"/>
            <w:shd w:val="clear" w:color="auto" w:fill="auto"/>
          </w:tcPr>
          <w:p w14:paraId="02780D82"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1FD694A7"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7D0445D5"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1D4EDC38"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3FDF934E" w14:textId="79110738"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4C5167FB" w14:textId="3FA1DE72"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0EF5CEC" w14:textId="6646FC7E"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074B2748" w14:textId="7727525D" w:rsidTr="00151642">
        <w:trPr>
          <w:jc w:val="right"/>
        </w:trPr>
        <w:tc>
          <w:tcPr>
            <w:tcW w:w="846" w:type="dxa"/>
            <w:shd w:val="clear" w:color="auto" w:fill="auto"/>
            <w:noWrap/>
          </w:tcPr>
          <w:p w14:paraId="4CFAD311" w14:textId="1B0C9226"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D8022AB" w14:textId="77777777" w:rsidR="003D62CE" w:rsidRPr="00475B95" w:rsidRDefault="003D62CE" w:rsidP="003D62CE">
            <w:pPr>
              <w:widowControl w:val="0"/>
              <w:spacing w:before="20" w:after="20" w:line="240" w:lineRule="auto"/>
              <w:jc w:val="both"/>
              <w:rPr>
                <w:rFonts w:eastAsia="Times New Roman"/>
                <w:color w:val="000000" w:themeColor="text1"/>
                <w:spacing w:val="-6"/>
                <w:sz w:val="24"/>
                <w:szCs w:val="24"/>
              </w:rPr>
            </w:pPr>
            <w:r w:rsidRPr="00475B95">
              <w:rPr>
                <w:rFonts w:eastAsia="Times New Roman"/>
                <w:color w:val="000000" w:themeColor="text1"/>
                <w:spacing w:val="-6"/>
                <w:sz w:val="24"/>
                <w:szCs w:val="24"/>
              </w:rPr>
              <w:t>Tỷ lệ hồ sơ TTHC do UBND cấp xã tiếp nhận trong năm được giải quyết đúng hạn</w:t>
            </w:r>
          </w:p>
        </w:tc>
        <w:tc>
          <w:tcPr>
            <w:tcW w:w="851" w:type="dxa"/>
            <w:shd w:val="clear" w:color="auto" w:fill="auto"/>
            <w:hideMark/>
          </w:tcPr>
          <w:p w14:paraId="47BEDEC0" w14:textId="3B868AA2"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2C529C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4B44A5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CDA771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F37501D" w14:textId="2F9EDEE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C0B6048" w14:textId="7CF8C8A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63C5071" w14:textId="46E4A14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7CCAEC3" w14:textId="77777777" w:rsidTr="00151642">
        <w:trPr>
          <w:jc w:val="right"/>
        </w:trPr>
        <w:tc>
          <w:tcPr>
            <w:tcW w:w="846" w:type="dxa"/>
            <w:vMerge w:val="restart"/>
            <w:shd w:val="clear" w:color="auto" w:fill="auto"/>
            <w:noWrap/>
          </w:tcPr>
          <w:p w14:paraId="05FE17CA"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FE3514F" w14:textId="148FF916"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98% - 100%: 1</w:t>
            </w:r>
          </w:p>
        </w:tc>
        <w:tc>
          <w:tcPr>
            <w:tcW w:w="851" w:type="dxa"/>
            <w:shd w:val="clear" w:color="auto" w:fill="auto"/>
          </w:tcPr>
          <w:p w14:paraId="4EB334FD"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4C416BC2"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1C0E879C"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5AA93203"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5A2C819D" w14:textId="6416D2FD"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2D87D94E" w14:textId="38095C73"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D531800" w14:textId="6B7974EF"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5CF1B93A" w14:textId="77777777" w:rsidTr="00151642">
        <w:trPr>
          <w:jc w:val="right"/>
        </w:trPr>
        <w:tc>
          <w:tcPr>
            <w:tcW w:w="846" w:type="dxa"/>
            <w:vMerge/>
            <w:shd w:val="clear" w:color="auto" w:fill="auto"/>
            <w:noWrap/>
          </w:tcPr>
          <w:p w14:paraId="0869AC7F"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590B4A91" w14:textId="50FF97E1"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96% - dưới 98%: 0.5</w:t>
            </w:r>
          </w:p>
        </w:tc>
        <w:tc>
          <w:tcPr>
            <w:tcW w:w="851" w:type="dxa"/>
            <w:shd w:val="clear" w:color="auto" w:fill="auto"/>
          </w:tcPr>
          <w:p w14:paraId="213892FD"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314D8465"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4B868E7F"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53174BB4"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4959F7EE" w14:textId="27F091D4"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06F0EEB3" w14:textId="78755C11"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BAA3CF7" w14:textId="4FA84F24"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77102103" w14:textId="77777777" w:rsidTr="00151642">
        <w:trPr>
          <w:jc w:val="right"/>
        </w:trPr>
        <w:tc>
          <w:tcPr>
            <w:tcW w:w="846" w:type="dxa"/>
            <w:vMerge/>
            <w:shd w:val="clear" w:color="auto" w:fill="auto"/>
            <w:noWrap/>
          </w:tcPr>
          <w:p w14:paraId="0F1C516B"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4C6C2CF1" w14:textId="787274D1"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Từ 95% - dưới 96%: 0.25</w:t>
            </w:r>
          </w:p>
        </w:tc>
        <w:tc>
          <w:tcPr>
            <w:tcW w:w="851" w:type="dxa"/>
            <w:shd w:val="clear" w:color="auto" w:fill="auto"/>
          </w:tcPr>
          <w:p w14:paraId="6D0506CB"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054702A3"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44A31AC5"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48F7F70B"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7993928F" w14:textId="3FC0227D"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3B1E3416" w14:textId="1B8933C3"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3419C26" w14:textId="6401FB9A"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3718B5EA" w14:textId="77777777" w:rsidTr="00151642">
        <w:trPr>
          <w:jc w:val="right"/>
        </w:trPr>
        <w:tc>
          <w:tcPr>
            <w:tcW w:w="846" w:type="dxa"/>
            <w:vMerge/>
            <w:shd w:val="clear" w:color="auto" w:fill="auto"/>
            <w:noWrap/>
          </w:tcPr>
          <w:p w14:paraId="2FA73D67" w14:textId="77777777" w:rsidR="00623EC8" w:rsidRPr="00475B95" w:rsidRDefault="00623EC8"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3DEB600D" w14:textId="2D4F3AAF" w:rsidR="00623EC8" w:rsidRPr="00475B95" w:rsidRDefault="00623EC8" w:rsidP="003D62CE">
            <w:pPr>
              <w:widowControl w:val="0"/>
              <w:spacing w:after="0"/>
              <w:jc w:val="both"/>
              <w:rPr>
                <w:i/>
                <w:iCs/>
                <w:color w:val="000000" w:themeColor="text1"/>
                <w:sz w:val="24"/>
                <w:szCs w:val="24"/>
              </w:rPr>
            </w:pPr>
            <w:r w:rsidRPr="00475B95">
              <w:rPr>
                <w:i/>
                <w:iCs/>
                <w:color w:val="000000" w:themeColor="text1"/>
                <w:sz w:val="24"/>
                <w:szCs w:val="24"/>
              </w:rPr>
              <w:t>Dưới 95%: 0</w:t>
            </w:r>
          </w:p>
        </w:tc>
        <w:tc>
          <w:tcPr>
            <w:tcW w:w="851" w:type="dxa"/>
            <w:shd w:val="clear" w:color="auto" w:fill="auto"/>
          </w:tcPr>
          <w:p w14:paraId="09D09F14" w14:textId="77777777" w:rsidR="00623EC8" w:rsidRPr="00475B95" w:rsidRDefault="00623EC8" w:rsidP="003D62CE">
            <w:pPr>
              <w:widowControl w:val="0"/>
              <w:spacing w:before="20" w:after="20" w:line="240" w:lineRule="auto"/>
              <w:jc w:val="center"/>
              <w:rPr>
                <w:rFonts w:eastAsia="Times New Roman"/>
                <w:color w:val="000000" w:themeColor="text1"/>
                <w:sz w:val="24"/>
                <w:szCs w:val="24"/>
              </w:rPr>
            </w:pPr>
          </w:p>
        </w:tc>
        <w:tc>
          <w:tcPr>
            <w:tcW w:w="567" w:type="dxa"/>
          </w:tcPr>
          <w:p w14:paraId="0AC3BCC9"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79B97EFB"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567" w:type="dxa"/>
          </w:tcPr>
          <w:p w14:paraId="397CAAC1" w14:textId="77777777"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8" w:type="dxa"/>
          </w:tcPr>
          <w:p w14:paraId="65DE60F3" w14:textId="6BCD2E78"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709" w:type="dxa"/>
          </w:tcPr>
          <w:p w14:paraId="5A3B2FAF" w14:textId="2D6A662C" w:rsidR="00623EC8" w:rsidRPr="00475B95" w:rsidRDefault="00623EC8"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FFFE59F" w14:textId="10C11479" w:rsidR="00623EC8" w:rsidRPr="00475B95" w:rsidRDefault="00623EC8" w:rsidP="003D62CE">
            <w:pPr>
              <w:widowControl w:val="0"/>
              <w:spacing w:after="80" w:line="240" w:lineRule="auto"/>
              <w:jc w:val="both"/>
              <w:rPr>
                <w:rFonts w:eastAsia="Times New Roman"/>
                <w:color w:val="000000" w:themeColor="text1"/>
                <w:sz w:val="24"/>
                <w:szCs w:val="24"/>
              </w:rPr>
            </w:pPr>
          </w:p>
        </w:tc>
      </w:tr>
      <w:tr w:rsidR="00475B95" w:rsidRPr="00475B95" w14:paraId="393EC8B0" w14:textId="4CACB734" w:rsidTr="00151642">
        <w:trPr>
          <w:jc w:val="right"/>
        </w:trPr>
        <w:tc>
          <w:tcPr>
            <w:tcW w:w="846" w:type="dxa"/>
            <w:shd w:val="clear" w:color="auto" w:fill="auto"/>
            <w:noWrap/>
          </w:tcPr>
          <w:p w14:paraId="180240C8" w14:textId="1EA66C3E"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97BF234" w14:textId="77777777" w:rsidR="003D62CE" w:rsidRPr="00475B95" w:rsidDel="000F459B" w:rsidRDefault="003D62CE" w:rsidP="003D62CE">
            <w:pPr>
              <w:widowControl w:val="0"/>
              <w:spacing w:before="20" w:after="2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Thực hiện việc xin lỗi người dân, tổ chức khi để xảy ra trễ hẹn trong giải quyết hồ sơ TTHC</w:t>
            </w:r>
          </w:p>
        </w:tc>
        <w:tc>
          <w:tcPr>
            <w:tcW w:w="851" w:type="dxa"/>
            <w:shd w:val="clear" w:color="auto" w:fill="auto"/>
          </w:tcPr>
          <w:p w14:paraId="13077B8D" w14:textId="40E6197F"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0.25</w:t>
            </w:r>
          </w:p>
        </w:tc>
        <w:tc>
          <w:tcPr>
            <w:tcW w:w="567" w:type="dxa"/>
          </w:tcPr>
          <w:p w14:paraId="04590F54"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9" w:type="dxa"/>
          </w:tcPr>
          <w:p w14:paraId="7DF9FEA4"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567" w:type="dxa"/>
          </w:tcPr>
          <w:p w14:paraId="0E67C5C4"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8" w:type="dxa"/>
          </w:tcPr>
          <w:p w14:paraId="516DF2EF" w14:textId="33E90B6B"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9" w:type="dxa"/>
          </w:tcPr>
          <w:p w14:paraId="0FC997EA" w14:textId="177A7F2F"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04139E6A" w14:textId="43397EFD" w:rsidR="003D62CE" w:rsidRPr="00475B95" w:rsidRDefault="003D62CE" w:rsidP="003D62CE">
            <w:pPr>
              <w:widowControl w:val="0"/>
              <w:spacing w:after="80" w:line="240" w:lineRule="auto"/>
              <w:jc w:val="both"/>
              <w:rPr>
                <w:rFonts w:eastAsia="Times New Roman"/>
                <w:bCs/>
                <w:iCs/>
                <w:color w:val="000000" w:themeColor="text1"/>
                <w:sz w:val="24"/>
                <w:szCs w:val="24"/>
              </w:rPr>
            </w:pPr>
          </w:p>
        </w:tc>
      </w:tr>
      <w:tr w:rsidR="00475B95" w:rsidRPr="00475B95" w14:paraId="7F6DAB6D" w14:textId="404A0B08" w:rsidTr="00151642">
        <w:trPr>
          <w:jc w:val="right"/>
        </w:trPr>
        <w:tc>
          <w:tcPr>
            <w:tcW w:w="846" w:type="dxa"/>
            <w:vMerge w:val="restart"/>
            <w:shd w:val="clear" w:color="auto" w:fill="auto"/>
            <w:noWrap/>
          </w:tcPr>
          <w:p w14:paraId="38A5E958"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4FF5B3E7" w14:textId="5B87BF2D" w:rsidR="003D62CE" w:rsidRPr="00475B95" w:rsidDel="000F459B" w:rsidRDefault="003D62CE" w:rsidP="003D62CE">
            <w:pPr>
              <w:widowControl w:val="0"/>
              <w:spacing w:before="20" w:after="20" w:line="240" w:lineRule="auto"/>
              <w:jc w:val="both"/>
              <w:rPr>
                <w:rFonts w:eastAsia="Times New Roman"/>
                <w:bCs/>
                <w:i/>
                <w:iCs/>
                <w:color w:val="000000" w:themeColor="text1"/>
                <w:sz w:val="24"/>
                <w:szCs w:val="24"/>
              </w:rPr>
            </w:pPr>
            <w:r w:rsidRPr="00475B95">
              <w:rPr>
                <w:rFonts w:eastAsia="Times New Roman"/>
                <w:bCs/>
                <w:i/>
                <w:iCs/>
                <w:color w:val="000000" w:themeColor="text1"/>
                <w:sz w:val="24"/>
                <w:szCs w:val="24"/>
              </w:rPr>
              <w:t>Đầy đủ, đúng quy định: 0.25</w:t>
            </w:r>
          </w:p>
        </w:tc>
        <w:tc>
          <w:tcPr>
            <w:tcW w:w="851" w:type="dxa"/>
            <w:shd w:val="clear" w:color="auto" w:fill="auto"/>
          </w:tcPr>
          <w:p w14:paraId="20038414"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1029A316"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09296B8B"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1F39D98F"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5DA2B437" w14:textId="3E1AA50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7600A1F5" w14:textId="020D91E5"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44D3B7CE" w14:textId="43D5A3FB"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560276CE" w14:textId="5C2E2880" w:rsidTr="00151642">
        <w:trPr>
          <w:jc w:val="right"/>
        </w:trPr>
        <w:tc>
          <w:tcPr>
            <w:tcW w:w="846" w:type="dxa"/>
            <w:vMerge/>
            <w:shd w:val="clear" w:color="auto" w:fill="auto"/>
            <w:noWrap/>
          </w:tcPr>
          <w:p w14:paraId="2D5683C9"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B0A945A" w14:textId="77777777" w:rsidR="003D62CE" w:rsidRPr="00475B95" w:rsidDel="000F459B" w:rsidRDefault="003D62CE" w:rsidP="003D62CE">
            <w:pPr>
              <w:widowControl w:val="0"/>
              <w:spacing w:before="20" w:after="20" w:line="240" w:lineRule="auto"/>
              <w:jc w:val="both"/>
              <w:rPr>
                <w:rFonts w:eastAsia="Times New Roman"/>
                <w:bCs/>
                <w:i/>
                <w:iCs/>
                <w:color w:val="000000" w:themeColor="text1"/>
                <w:sz w:val="24"/>
                <w:szCs w:val="24"/>
              </w:rPr>
            </w:pPr>
            <w:r w:rsidRPr="00475B95">
              <w:rPr>
                <w:rFonts w:eastAsia="Times New Roman"/>
                <w:bCs/>
                <w:i/>
                <w:iCs/>
                <w:color w:val="000000" w:themeColor="text1"/>
                <w:sz w:val="24"/>
                <w:szCs w:val="24"/>
              </w:rPr>
              <w:t>Không đầy đủ hoặc không đúng quy định: 0</w:t>
            </w:r>
          </w:p>
        </w:tc>
        <w:tc>
          <w:tcPr>
            <w:tcW w:w="851" w:type="dxa"/>
            <w:shd w:val="clear" w:color="auto" w:fill="auto"/>
          </w:tcPr>
          <w:p w14:paraId="0FEA34D6"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5A9CAD98"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0E1E8B67"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285A01A6"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02AC726D" w14:textId="095BF88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17090544" w14:textId="45E87A66"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56D6DABA" w14:textId="115222AD"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2610F9D8" w14:textId="77777777" w:rsidTr="00151642">
        <w:trPr>
          <w:jc w:val="right"/>
        </w:trPr>
        <w:tc>
          <w:tcPr>
            <w:tcW w:w="846" w:type="dxa"/>
            <w:shd w:val="clear" w:color="auto" w:fill="auto"/>
            <w:noWrap/>
          </w:tcPr>
          <w:p w14:paraId="7270C600" w14:textId="77777777" w:rsidR="00FD3243" w:rsidRPr="00475B95" w:rsidRDefault="00FD3243" w:rsidP="00AB31F5">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B68EA3B" w14:textId="79B9938A" w:rsidR="00FD3243" w:rsidRPr="00475B95" w:rsidRDefault="00FD3243" w:rsidP="00FD3243">
            <w:pPr>
              <w:widowControl w:val="0"/>
              <w:spacing w:before="20" w:after="20" w:line="240" w:lineRule="auto"/>
              <w:jc w:val="both"/>
              <w:rPr>
                <w:rFonts w:eastAsia="Times New Roman"/>
                <w:b/>
                <w:bCs/>
                <w:i/>
                <w:iCs/>
                <w:color w:val="000000" w:themeColor="text1"/>
                <w:sz w:val="24"/>
                <w:szCs w:val="24"/>
              </w:rPr>
            </w:pPr>
            <w:r w:rsidRPr="00475B95">
              <w:rPr>
                <w:rFonts w:eastAsia="Times New Roman"/>
                <w:bCs/>
                <w:iCs/>
                <w:color w:val="000000" w:themeColor="text1"/>
                <w:sz w:val="24"/>
                <w:szCs w:val="24"/>
              </w:rPr>
              <w:t>Đánh giá chất lượng giải quyết TTHC của địa phương</w:t>
            </w:r>
          </w:p>
        </w:tc>
        <w:tc>
          <w:tcPr>
            <w:tcW w:w="851" w:type="dxa"/>
            <w:shd w:val="clear" w:color="auto" w:fill="auto"/>
          </w:tcPr>
          <w:p w14:paraId="32EEB991" w14:textId="2C1341DD" w:rsidR="00FD3243" w:rsidRPr="00475B95" w:rsidRDefault="00FD3243" w:rsidP="00FD3243">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0B51CB51"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5BF19B85"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567" w:type="dxa"/>
          </w:tcPr>
          <w:p w14:paraId="5EE826E4"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8" w:type="dxa"/>
          </w:tcPr>
          <w:p w14:paraId="0B28D00C"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37C22052"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2D5EB9F7"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r>
      <w:tr w:rsidR="00475B95" w:rsidRPr="00475B95" w14:paraId="09598C6B" w14:textId="77777777" w:rsidTr="00151642">
        <w:trPr>
          <w:jc w:val="right"/>
        </w:trPr>
        <w:tc>
          <w:tcPr>
            <w:tcW w:w="846" w:type="dxa"/>
            <w:vMerge w:val="restart"/>
            <w:shd w:val="clear" w:color="auto" w:fill="auto"/>
            <w:noWrap/>
          </w:tcPr>
          <w:p w14:paraId="55D36F9D" w14:textId="77777777" w:rsidR="00FD3243" w:rsidRPr="00475B95" w:rsidRDefault="00FD3243" w:rsidP="00AB31F5">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2B6DCB8E" w14:textId="5F5E15EF" w:rsidR="00FD3243" w:rsidRPr="00475B95" w:rsidRDefault="00FD3243" w:rsidP="00FD3243">
            <w:pPr>
              <w:widowControl w:val="0"/>
              <w:spacing w:before="20" w:after="20" w:line="240" w:lineRule="auto"/>
              <w:jc w:val="both"/>
              <w:rPr>
                <w:rFonts w:eastAsia="Times New Roman"/>
                <w:b/>
                <w:bCs/>
                <w:i/>
                <w:iCs/>
                <w:color w:val="000000" w:themeColor="text1"/>
                <w:sz w:val="24"/>
                <w:szCs w:val="24"/>
              </w:rPr>
            </w:pPr>
            <w:r w:rsidRPr="00475B95">
              <w:rPr>
                <w:rFonts w:eastAsia="Times New Roman"/>
                <w:bCs/>
                <w:i/>
                <w:iCs/>
                <w:color w:val="000000" w:themeColor="text1"/>
                <w:spacing w:val="-4"/>
                <w:sz w:val="24"/>
                <w:szCs w:val="24"/>
              </w:rPr>
              <w:t>Từ 80%  - 100% CQCM cấp tỉnh đạt điểm đánh giá từ tốt trở lên: 0.25</w:t>
            </w:r>
          </w:p>
        </w:tc>
        <w:tc>
          <w:tcPr>
            <w:tcW w:w="851" w:type="dxa"/>
            <w:shd w:val="clear" w:color="auto" w:fill="auto"/>
          </w:tcPr>
          <w:p w14:paraId="2E26C12E" w14:textId="77777777" w:rsidR="00FD3243" w:rsidRPr="00475B95" w:rsidRDefault="00FD3243" w:rsidP="00FD3243">
            <w:pPr>
              <w:widowControl w:val="0"/>
              <w:spacing w:before="20" w:after="20" w:line="240" w:lineRule="auto"/>
              <w:jc w:val="center"/>
              <w:rPr>
                <w:rFonts w:eastAsia="Times New Roman"/>
                <w:b/>
                <w:bCs/>
                <w:color w:val="000000" w:themeColor="text1"/>
                <w:sz w:val="24"/>
                <w:szCs w:val="24"/>
              </w:rPr>
            </w:pPr>
          </w:p>
        </w:tc>
        <w:tc>
          <w:tcPr>
            <w:tcW w:w="567" w:type="dxa"/>
          </w:tcPr>
          <w:p w14:paraId="1FCDDD33"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37ABBF0D"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567" w:type="dxa"/>
          </w:tcPr>
          <w:p w14:paraId="52CD212D"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8" w:type="dxa"/>
          </w:tcPr>
          <w:p w14:paraId="227E91D1"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6CACC9ED"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3BCB827B"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r>
      <w:tr w:rsidR="00475B95" w:rsidRPr="00475B95" w14:paraId="1A256133" w14:textId="77777777" w:rsidTr="00151642">
        <w:trPr>
          <w:jc w:val="right"/>
        </w:trPr>
        <w:tc>
          <w:tcPr>
            <w:tcW w:w="846" w:type="dxa"/>
            <w:vMerge/>
            <w:shd w:val="clear" w:color="auto" w:fill="auto"/>
            <w:noWrap/>
          </w:tcPr>
          <w:p w14:paraId="1C2B30E4" w14:textId="77777777" w:rsidR="00FD3243" w:rsidRPr="00475B95" w:rsidRDefault="00FD3243" w:rsidP="00AB31F5">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3FFF6CE0" w14:textId="377C54F5" w:rsidR="00FD3243" w:rsidRPr="00475B95" w:rsidRDefault="00FD3243" w:rsidP="00FD3243">
            <w:pPr>
              <w:widowControl w:val="0"/>
              <w:spacing w:before="20" w:after="20" w:line="240" w:lineRule="auto"/>
              <w:jc w:val="both"/>
              <w:rPr>
                <w:rFonts w:eastAsia="Times New Roman"/>
                <w:b/>
                <w:bCs/>
                <w:i/>
                <w:iCs/>
                <w:color w:val="000000" w:themeColor="text1"/>
                <w:sz w:val="24"/>
                <w:szCs w:val="24"/>
              </w:rPr>
            </w:pPr>
            <w:r w:rsidRPr="00475B95">
              <w:rPr>
                <w:rFonts w:eastAsia="Times New Roman"/>
                <w:bCs/>
                <w:i/>
                <w:iCs/>
                <w:color w:val="000000" w:themeColor="text1"/>
                <w:spacing w:val="-4"/>
                <w:sz w:val="24"/>
                <w:szCs w:val="24"/>
              </w:rPr>
              <w:t>Từ 80% - 100% UBND cấp huyện đạt điểm đánh giá từ tốt trở lên: 0.25</w:t>
            </w:r>
          </w:p>
        </w:tc>
        <w:tc>
          <w:tcPr>
            <w:tcW w:w="851" w:type="dxa"/>
            <w:shd w:val="clear" w:color="auto" w:fill="auto"/>
          </w:tcPr>
          <w:p w14:paraId="4500A33E" w14:textId="77777777" w:rsidR="00FD3243" w:rsidRPr="00475B95" w:rsidRDefault="00FD3243" w:rsidP="00FD3243">
            <w:pPr>
              <w:widowControl w:val="0"/>
              <w:spacing w:before="20" w:after="20" w:line="240" w:lineRule="auto"/>
              <w:jc w:val="center"/>
              <w:rPr>
                <w:rFonts w:eastAsia="Times New Roman"/>
                <w:b/>
                <w:bCs/>
                <w:color w:val="000000" w:themeColor="text1"/>
                <w:sz w:val="24"/>
                <w:szCs w:val="24"/>
              </w:rPr>
            </w:pPr>
          </w:p>
        </w:tc>
        <w:tc>
          <w:tcPr>
            <w:tcW w:w="567" w:type="dxa"/>
          </w:tcPr>
          <w:p w14:paraId="44836182"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7F4085D9"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567" w:type="dxa"/>
          </w:tcPr>
          <w:p w14:paraId="695BDCED"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8" w:type="dxa"/>
          </w:tcPr>
          <w:p w14:paraId="04375D1F"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5AFC2CC0"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174DAE53"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r>
      <w:tr w:rsidR="00475B95" w:rsidRPr="00475B95" w14:paraId="60DA92E4" w14:textId="77777777" w:rsidTr="00151642">
        <w:trPr>
          <w:jc w:val="right"/>
        </w:trPr>
        <w:tc>
          <w:tcPr>
            <w:tcW w:w="846" w:type="dxa"/>
            <w:vMerge/>
            <w:shd w:val="clear" w:color="auto" w:fill="auto"/>
            <w:noWrap/>
          </w:tcPr>
          <w:p w14:paraId="2784926E" w14:textId="77777777" w:rsidR="00FD3243" w:rsidRPr="00475B95" w:rsidRDefault="00FD3243" w:rsidP="00AB31F5">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23F24D12" w14:textId="37D3FA65" w:rsidR="00FD3243" w:rsidRPr="00475B95" w:rsidRDefault="00FD3243" w:rsidP="00FD3243">
            <w:pPr>
              <w:widowControl w:val="0"/>
              <w:spacing w:before="20" w:after="20" w:line="240" w:lineRule="auto"/>
              <w:jc w:val="both"/>
              <w:rPr>
                <w:rFonts w:eastAsia="Times New Roman"/>
                <w:b/>
                <w:bCs/>
                <w:i/>
                <w:iCs/>
                <w:color w:val="000000" w:themeColor="text1"/>
                <w:sz w:val="24"/>
                <w:szCs w:val="24"/>
              </w:rPr>
            </w:pPr>
            <w:r w:rsidRPr="00475B95">
              <w:rPr>
                <w:rFonts w:eastAsia="Times New Roman"/>
                <w:bCs/>
                <w:i/>
                <w:iCs/>
                <w:color w:val="000000" w:themeColor="text1"/>
                <w:sz w:val="24"/>
                <w:szCs w:val="24"/>
              </w:rPr>
              <w:t>Từ 80% - 100% UBND cấp xã đạt điểm từ tốt trở lên: 0.25</w:t>
            </w:r>
          </w:p>
        </w:tc>
        <w:tc>
          <w:tcPr>
            <w:tcW w:w="851" w:type="dxa"/>
            <w:shd w:val="clear" w:color="auto" w:fill="auto"/>
          </w:tcPr>
          <w:p w14:paraId="21836D7A" w14:textId="77777777" w:rsidR="00FD3243" w:rsidRPr="00475B95" w:rsidRDefault="00FD3243" w:rsidP="00FD3243">
            <w:pPr>
              <w:widowControl w:val="0"/>
              <w:spacing w:before="20" w:after="20" w:line="240" w:lineRule="auto"/>
              <w:jc w:val="center"/>
              <w:rPr>
                <w:rFonts w:eastAsia="Times New Roman"/>
                <w:b/>
                <w:bCs/>
                <w:color w:val="000000" w:themeColor="text1"/>
                <w:sz w:val="24"/>
                <w:szCs w:val="24"/>
              </w:rPr>
            </w:pPr>
          </w:p>
        </w:tc>
        <w:tc>
          <w:tcPr>
            <w:tcW w:w="567" w:type="dxa"/>
          </w:tcPr>
          <w:p w14:paraId="4A0BB52A"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3E31EFEA"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567" w:type="dxa"/>
          </w:tcPr>
          <w:p w14:paraId="1CCDADD1"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8" w:type="dxa"/>
          </w:tcPr>
          <w:p w14:paraId="1991DB2F"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709" w:type="dxa"/>
          </w:tcPr>
          <w:p w14:paraId="0B924CA8"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06936D73" w14:textId="77777777" w:rsidR="00FD3243" w:rsidRPr="00475B95" w:rsidRDefault="00FD3243" w:rsidP="00FD3243">
            <w:pPr>
              <w:widowControl w:val="0"/>
              <w:spacing w:after="80" w:line="240" w:lineRule="auto"/>
              <w:jc w:val="both"/>
              <w:rPr>
                <w:rFonts w:eastAsia="Times New Roman"/>
                <w:b/>
                <w:bCs/>
                <w:i/>
                <w:iCs/>
                <w:color w:val="000000" w:themeColor="text1"/>
                <w:sz w:val="24"/>
                <w:szCs w:val="24"/>
              </w:rPr>
            </w:pPr>
          </w:p>
        </w:tc>
      </w:tr>
      <w:tr w:rsidR="00475B95" w:rsidRPr="00475B95" w14:paraId="7C7C39F5" w14:textId="3DAC903B" w:rsidTr="00151642">
        <w:trPr>
          <w:jc w:val="right"/>
        </w:trPr>
        <w:tc>
          <w:tcPr>
            <w:tcW w:w="846" w:type="dxa"/>
            <w:shd w:val="clear" w:color="auto" w:fill="auto"/>
            <w:noWrap/>
          </w:tcPr>
          <w:p w14:paraId="3794933B" w14:textId="3CF8EC10" w:rsidR="003D62CE" w:rsidRPr="00475B95" w:rsidRDefault="003D62CE" w:rsidP="00AB31F5">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9E10278" w14:textId="77777777"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b/>
                <w:bCs/>
                <w:i/>
                <w:iCs/>
                <w:color w:val="000000" w:themeColor="text1"/>
                <w:sz w:val="24"/>
                <w:szCs w:val="24"/>
              </w:rPr>
              <w:t>Tiếp nhận, xử lý phản ánh, kiến nghị (PAKN) của cá nhân, tổ chức đối với TTHC thuộc thẩm quyền giải quyết của tỉnh</w:t>
            </w:r>
          </w:p>
        </w:tc>
        <w:tc>
          <w:tcPr>
            <w:tcW w:w="851" w:type="dxa"/>
            <w:shd w:val="clear" w:color="auto" w:fill="auto"/>
            <w:hideMark/>
          </w:tcPr>
          <w:p w14:paraId="28288CBD" w14:textId="0045298F"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242BE2FC"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08ED969B"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56C63D16"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3CC6D228" w14:textId="4C00D3B2"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267F82C7" w14:textId="7925DE1C"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62E1F4F0" w14:textId="304D749D"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24BDA678" w14:textId="6B230216" w:rsidTr="00151642">
        <w:trPr>
          <w:jc w:val="right"/>
        </w:trPr>
        <w:tc>
          <w:tcPr>
            <w:tcW w:w="846" w:type="dxa"/>
            <w:shd w:val="clear" w:color="auto" w:fill="auto"/>
            <w:noWrap/>
          </w:tcPr>
          <w:p w14:paraId="0865A314" w14:textId="3484F3DC"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E2DF368"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Xử lý PAKN của cá nhân, tổ chức đối với TTHC thuộc thẩm quyền giải quyết của tỉnh</w:t>
            </w:r>
          </w:p>
        </w:tc>
        <w:tc>
          <w:tcPr>
            <w:tcW w:w="851" w:type="dxa"/>
            <w:shd w:val="clear" w:color="auto" w:fill="auto"/>
            <w:hideMark/>
          </w:tcPr>
          <w:p w14:paraId="03DFBF04" w14:textId="49F2347C"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68F5EFD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E588E9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87B8D6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A7EFB52" w14:textId="0E2264A4"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879ABD0" w14:textId="3279174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0E3EAB0" w14:textId="04C8DAA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C94B049" w14:textId="4BEEAF92" w:rsidTr="00151642">
        <w:trPr>
          <w:jc w:val="right"/>
        </w:trPr>
        <w:tc>
          <w:tcPr>
            <w:tcW w:w="846" w:type="dxa"/>
            <w:shd w:val="clear" w:color="auto" w:fill="auto"/>
            <w:noWrap/>
          </w:tcPr>
          <w:p w14:paraId="272B1380"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39D9F270" w14:textId="4FF6503E" w:rsidR="003D62CE" w:rsidRPr="00475B95" w:rsidRDefault="003D62CE" w:rsidP="003D62CE">
            <w:pPr>
              <w:widowControl w:val="0"/>
              <w:spacing w:before="60" w:after="0" w:line="240" w:lineRule="auto"/>
              <w:rPr>
                <w:rFonts w:eastAsia="Times New Roman"/>
                <w:i/>
                <w:iCs/>
                <w:color w:val="000000" w:themeColor="text1"/>
                <w:sz w:val="24"/>
                <w:szCs w:val="24"/>
              </w:rPr>
            </w:pPr>
            <w:r w:rsidRPr="00475B95">
              <w:rPr>
                <w:rFonts w:eastAsia="Times New Roman"/>
                <w:i/>
                <w:iCs/>
                <w:color w:val="000000" w:themeColor="text1"/>
                <w:sz w:val="24"/>
                <w:szCs w:val="24"/>
              </w:rPr>
              <w:t xml:space="preserve">Tính điểm theo công thức: </w:t>
            </w:r>
            <w:r w:rsidRPr="00475B95">
              <w:rPr>
                <w:rFonts w:eastAsia="Times New Roman"/>
                <w:b/>
                <w:bCs/>
                <w:i/>
                <w:iCs/>
                <w:color w:val="000000" w:themeColor="text1"/>
                <w:sz w:val="24"/>
                <w:szCs w:val="24"/>
              </w:rPr>
              <w:t>(b/a) *điểm tối đa</w:t>
            </w:r>
            <w:r w:rsidRPr="00475B95">
              <w:rPr>
                <w:rFonts w:eastAsia="Times New Roman"/>
                <w:i/>
                <w:iCs/>
                <w:color w:val="000000" w:themeColor="text1"/>
                <w:sz w:val="24"/>
                <w:szCs w:val="24"/>
              </w:rPr>
              <w:t>. Trong đó:</w:t>
            </w:r>
          </w:p>
          <w:p w14:paraId="79367E49" w14:textId="58963187" w:rsidR="003D62CE" w:rsidRPr="00475B95" w:rsidRDefault="003D62CE" w:rsidP="003D62CE">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a là tổng số kiến nghị phải trả lời</w:t>
            </w:r>
          </w:p>
          <w:p w14:paraId="3A97C14A" w14:textId="14F6F092" w:rsidR="003D62CE" w:rsidRPr="00475B95" w:rsidRDefault="003D62CE" w:rsidP="003D62CE">
            <w:pPr>
              <w:widowControl w:val="0"/>
              <w:spacing w:after="0" w:line="240" w:lineRule="auto"/>
              <w:rPr>
                <w:rFonts w:eastAsia="Times New Roman"/>
                <w:i/>
                <w:iCs/>
                <w:color w:val="000000" w:themeColor="text1"/>
                <w:sz w:val="24"/>
                <w:szCs w:val="24"/>
              </w:rPr>
            </w:pPr>
            <w:r w:rsidRPr="00475B95">
              <w:rPr>
                <w:rFonts w:eastAsia="Times New Roman"/>
                <w:i/>
                <w:iCs/>
                <w:color w:val="000000" w:themeColor="text1"/>
                <w:sz w:val="24"/>
                <w:szCs w:val="24"/>
              </w:rPr>
              <w:t>b là số kiến nghị đã được trả lời</w:t>
            </w:r>
          </w:p>
          <w:p w14:paraId="3A97CDC6" w14:textId="3AA78263" w:rsidR="003D62CE" w:rsidRPr="00475B95" w:rsidRDefault="003D62CE" w:rsidP="003D62CE">
            <w:pPr>
              <w:widowControl w:val="0"/>
              <w:spacing w:before="60" w:after="60" w:line="240" w:lineRule="auto"/>
              <w:rPr>
                <w:rFonts w:eastAsia="Times New Roman"/>
                <w:i/>
                <w:iCs/>
                <w:color w:val="000000" w:themeColor="text1"/>
                <w:sz w:val="24"/>
                <w:szCs w:val="24"/>
              </w:rPr>
            </w:pPr>
            <w:r w:rsidRPr="00475B95">
              <w:rPr>
                <w:rFonts w:eastAsia="Times New Roman"/>
                <w:i/>
                <w:iCs/>
                <w:color w:val="000000" w:themeColor="text1"/>
                <w:sz w:val="24"/>
                <w:szCs w:val="24"/>
              </w:rPr>
              <w:t>Trường hợp a = 0 thì đạt điểm tối đa.</w:t>
            </w:r>
          </w:p>
        </w:tc>
        <w:tc>
          <w:tcPr>
            <w:tcW w:w="851" w:type="dxa"/>
            <w:shd w:val="clear" w:color="auto" w:fill="auto"/>
          </w:tcPr>
          <w:p w14:paraId="6CBDE837"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51233D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B38064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FBD58C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593C172" w14:textId="16ED114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F4E5B3E" w14:textId="247C74A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C82642A" w14:textId="5EC10E4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CDEFE55" w14:textId="076C869C" w:rsidTr="00151642">
        <w:trPr>
          <w:jc w:val="right"/>
        </w:trPr>
        <w:tc>
          <w:tcPr>
            <w:tcW w:w="846" w:type="dxa"/>
            <w:shd w:val="clear" w:color="auto" w:fill="auto"/>
            <w:noWrap/>
          </w:tcPr>
          <w:p w14:paraId="4666AD31" w14:textId="6B8C14CA"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C0F047E" w14:textId="2A9E68E7" w:rsidR="003D62CE" w:rsidRPr="00475B95" w:rsidRDefault="003D62CE" w:rsidP="003D62CE">
            <w:pPr>
              <w:widowControl w:val="0"/>
              <w:spacing w:before="20" w:after="20" w:line="240" w:lineRule="auto"/>
              <w:jc w:val="both"/>
              <w:rPr>
                <w:rFonts w:eastAsia="Times New Roman"/>
                <w:bCs/>
                <w:color w:val="000000" w:themeColor="text1"/>
                <w:sz w:val="24"/>
                <w:szCs w:val="24"/>
              </w:rPr>
            </w:pPr>
            <w:r w:rsidRPr="00475B95">
              <w:rPr>
                <w:rFonts w:eastAsia="Times New Roman"/>
                <w:bCs/>
                <w:color w:val="000000" w:themeColor="text1"/>
                <w:sz w:val="24"/>
                <w:szCs w:val="24"/>
              </w:rPr>
              <w:t>Công khai kết quả trả lời PAKN của cá nhân, tổ chức đối với quy định TTHC thuộc thẩm quyền của tỉnh</w:t>
            </w:r>
          </w:p>
        </w:tc>
        <w:tc>
          <w:tcPr>
            <w:tcW w:w="851" w:type="dxa"/>
            <w:shd w:val="clear" w:color="auto" w:fill="auto"/>
          </w:tcPr>
          <w:p w14:paraId="172C51DC" w14:textId="023451AB"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0.25</w:t>
            </w:r>
          </w:p>
        </w:tc>
        <w:tc>
          <w:tcPr>
            <w:tcW w:w="567" w:type="dxa"/>
          </w:tcPr>
          <w:p w14:paraId="1440C73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336BF5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B0769F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D31DCCD" w14:textId="3E032DF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C57FDCC" w14:textId="207114A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850DBE1" w14:textId="6C0F26FF"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D664168" w14:textId="3EAAE497" w:rsidTr="00151642">
        <w:trPr>
          <w:jc w:val="right"/>
        </w:trPr>
        <w:tc>
          <w:tcPr>
            <w:tcW w:w="846" w:type="dxa"/>
            <w:vMerge w:val="restart"/>
            <w:shd w:val="clear" w:color="auto" w:fill="auto"/>
            <w:noWrap/>
          </w:tcPr>
          <w:p w14:paraId="41263C83"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2EC31B3" w14:textId="7C67E2C5" w:rsidR="003D62CE" w:rsidRPr="00475B95" w:rsidRDefault="003D62CE" w:rsidP="003D62CE">
            <w:pPr>
              <w:widowControl w:val="0"/>
              <w:spacing w:before="20" w:after="20" w:line="240" w:lineRule="auto"/>
              <w:jc w:val="both"/>
              <w:rPr>
                <w:rFonts w:eastAsia="Times New Roman"/>
                <w:bCs/>
                <w:i/>
                <w:color w:val="000000" w:themeColor="text1"/>
                <w:sz w:val="24"/>
                <w:szCs w:val="24"/>
              </w:rPr>
            </w:pPr>
            <w:r w:rsidRPr="00475B95">
              <w:rPr>
                <w:rFonts w:eastAsia="Times New Roman"/>
                <w:bCs/>
                <w:i/>
                <w:color w:val="000000" w:themeColor="text1"/>
                <w:sz w:val="24"/>
                <w:szCs w:val="24"/>
              </w:rPr>
              <w:t>100% số PAKN đã xử lý, trả lời được công khai theo quy định: 0.25</w:t>
            </w:r>
          </w:p>
        </w:tc>
        <w:tc>
          <w:tcPr>
            <w:tcW w:w="851" w:type="dxa"/>
            <w:shd w:val="clear" w:color="auto" w:fill="auto"/>
          </w:tcPr>
          <w:p w14:paraId="6A3B8999"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p>
        </w:tc>
        <w:tc>
          <w:tcPr>
            <w:tcW w:w="567" w:type="dxa"/>
          </w:tcPr>
          <w:p w14:paraId="3032DF5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93A326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365F08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0EB5794" w14:textId="067937F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41412D4" w14:textId="6CF07CA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730EC39" w14:textId="76B04A01"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7C608DF" w14:textId="350F7B31" w:rsidTr="00151642">
        <w:trPr>
          <w:jc w:val="right"/>
        </w:trPr>
        <w:tc>
          <w:tcPr>
            <w:tcW w:w="846" w:type="dxa"/>
            <w:vMerge/>
            <w:shd w:val="clear" w:color="auto" w:fill="auto"/>
            <w:noWrap/>
          </w:tcPr>
          <w:p w14:paraId="06CE738E"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933BBFE" w14:textId="02A2BB00" w:rsidR="003D62CE" w:rsidRPr="00475B95" w:rsidRDefault="003D62CE" w:rsidP="003D62CE">
            <w:pPr>
              <w:widowControl w:val="0"/>
              <w:spacing w:before="20" w:after="20" w:line="240" w:lineRule="auto"/>
              <w:jc w:val="both"/>
              <w:rPr>
                <w:rFonts w:eastAsia="Times New Roman"/>
                <w:bCs/>
                <w:i/>
                <w:color w:val="000000" w:themeColor="text1"/>
                <w:sz w:val="24"/>
                <w:szCs w:val="24"/>
              </w:rPr>
            </w:pPr>
            <w:r w:rsidRPr="00475B95">
              <w:rPr>
                <w:rFonts w:eastAsia="Times New Roman"/>
                <w:bCs/>
                <w:i/>
                <w:color w:val="000000" w:themeColor="text1"/>
                <w:sz w:val="24"/>
                <w:szCs w:val="24"/>
              </w:rPr>
              <w:t>Dưới 100% số PAKN đã xử lý, trả lời được công khai theo quy định: 0</w:t>
            </w:r>
          </w:p>
        </w:tc>
        <w:tc>
          <w:tcPr>
            <w:tcW w:w="851" w:type="dxa"/>
            <w:shd w:val="clear" w:color="auto" w:fill="auto"/>
          </w:tcPr>
          <w:p w14:paraId="10BFDBF7"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p>
        </w:tc>
        <w:tc>
          <w:tcPr>
            <w:tcW w:w="567" w:type="dxa"/>
          </w:tcPr>
          <w:p w14:paraId="3FBB2F8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1A255B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66DB92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CEF4EB3" w14:textId="28C8478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0BFFEBD" w14:textId="3F8BB01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8F98EC9" w14:textId="712342A1"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2F83575" w14:textId="4AE33A54" w:rsidTr="00151642">
        <w:trPr>
          <w:jc w:val="right"/>
        </w:trPr>
        <w:tc>
          <w:tcPr>
            <w:tcW w:w="846" w:type="dxa"/>
            <w:shd w:val="clear" w:color="auto" w:fill="auto"/>
            <w:noWrap/>
          </w:tcPr>
          <w:p w14:paraId="3922324B" w14:textId="7806695D" w:rsidR="003D62CE" w:rsidRPr="00475B95" w:rsidRDefault="003D62CE" w:rsidP="003D62CE">
            <w:pPr>
              <w:pStyle w:val="ListParagraph"/>
              <w:widowControl w:val="0"/>
              <w:numPr>
                <w:ilvl w:val="0"/>
                <w:numId w:val="2"/>
              </w:numPr>
              <w:spacing w:before="60" w:after="60" w:line="240" w:lineRule="auto"/>
              <w:ind w:left="0" w:firstLine="0"/>
              <w:rPr>
                <w:rFonts w:eastAsia="Times New Roman"/>
                <w:b/>
                <w:bCs/>
                <w:color w:val="000000" w:themeColor="text1"/>
                <w:sz w:val="24"/>
                <w:szCs w:val="24"/>
              </w:rPr>
            </w:pPr>
          </w:p>
        </w:tc>
        <w:tc>
          <w:tcPr>
            <w:tcW w:w="7654" w:type="dxa"/>
            <w:shd w:val="clear" w:color="auto" w:fill="auto"/>
            <w:hideMark/>
          </w:tcPr>
          <w:p w14:paraId="6FF048A6" w14:textId="4CB8B1CD" w:rsidR="003D62CE" w:rsidRPr="00475B95" w:rsidRDefault="003D62CE" w:rsidP="003D62CE">
            <w:pPr>
              <w:widowControl w:val="0"/>
              <w:spacing w:before="60" w:after="6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 xml:space="preserve">CẢI CÁCH TỔ CHỨC BỘ MÁY </w:t>
            </w:r>
          </w:p>
        </w:tc>
        <w:tc>
          <w:tcPr>
            <w:tcW w:w="851" w:type="dxa"/>
            <w:shd w:val="clear" w:color="auto" w:fill="auto"/>
            <w:hideMark/>
          </w:tcPr>
          <w:p w14:paraId="70200D99" w14:textId="4741E648" w:rsidR="003D62CE" w:rsidRPr="00475B95" w:rsidRDefault="003D62CE" w:rsidP="003D62CE">
            <w:pPr>
              <w:widowControl w:val="0"/>
              <w:spacing w:before="60" w:after="6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10.50</w:t>
            </w:r>
          </w:p>
        </w:tc>
        <w:tc>
          <w:tcPr>
            <w:tcW w:w="567" w:type="dxa"/>
          </w:tcPr>
          <w:p w14:paraId="2694974D" w14:textId="77777777" w:rsidR="003D62CE" w:rsidRPr="00475B95" w:rsidRDefault="003D62CE" w:rsidP="003D62CE">
            <w:pPr>
              <w:widowControl w:val="0"/>
              <w:spacing w:before="60" w:after="60" w:line="240" w:lineRule="auto"/>
              <w:jc w:val="both"/>
              <w:rPr>
                <w:rFonts w:eastAsia="Times New Roman"/>
                <w:color w:val="000000" w:themeColor="text1"/>
                <w:sz w:val="24"/>
                <w:szCs w:val="24"/>
              </w:rPr>
            </w:pPr>
          </w:p>
        </w:tc>
        <w:tc>
          <w:tcPr>
            <w:tcW w:w="709" w:type="dxa"/>
          </w:tcPr>
          <w:p w14:paraId="5405F81D" w14:textId="77777777" w:rsidR="003D62CE" w:rsidRPr="00475B95" w:rsidRDefault="003D62CE" w:rsidP="003D62CE">
            <w:pPr>
              <w:widowControl w:val="0"/>
              <w:spacing w:before="60" w:after="60" w:line="240" w:lineRule="auto"/>
              <w:jc w:val="both"/>
              <w:rPr>
                <w:rFonts w:eastAsia="Times New Roman"/>
                <w:color w:val="000000" w:themeColor="text1"/>
                <w:sz w:val="24"/>
                <w:szCs w:val="24"/>
              </w:rPr>
            </w:pPr>
          </w:p>
        </w:tc>
        <w:tc>
          <w:tcPr>
            <w:tcW w:w="567" w:type="dxa"/>
          </w:tcPr>
          <w:p w14:paraId="0BDFBA3F" w14:textId="77777777" w:rsidR="003D62CE" w:rsidRPr="00475B95" w:rsidRDefault="003D62CE" w:rsidP="003D62CE">
            <w:pPr>
              <w:widowControl w:val="0"/>
              <w:spacing w:before="60" w:after="60" w:line="240" w:lineRule="auto"/>
              <w:jc w:val="both"/>
              <w:rPr>
                <w:rFonts w:eastAsia="Times New Roman"/>
                <w:color w:val="000000" w:themeColor="text1"/>
                <w:sz w:val="24"/>
                <w:szCs w:val="24"/>
              </w:rPr>
            </w:pPr>
          </w:p>
        </w:tc>
        <w:tc>
          <w:tcPr>
            <w:tcW w:w="708" w:type="dxa"/>
          </w:tcPr>
          <w:p w14:paraId="4659E533" w14:textId="5A65BBBA" w:rsidR="003D62CE" w:rsidRPr="00475B95" w:rsidRDefault="003D62CE" w:rsidP="003D62CE">
            <w:pPr>
              <w:widowControl w:val="0"/>
              <w:spacing w:before="60" w:after="60" w:line="240" w:lineRule="auto"/>
              <w:jc w:val="both"/>
              <w:rPr>
                <w:rFonts w:eastAsia="Times New Roman"/>
                <w:color w:val="000000" w:themeColor="text1"/>
                <w:sz w:val="24"/>
                <w:szCs w:val="24"/>
              </w:rPr>
            </w:pPr>
          </w:p>
        </w:tc>
        <w:tc>
          <w:tcPr>
            <w:tcW w:w="709" w:type="dxa"/>
          </w:tcPr>
          <w:p w14:paraId="62DAA572" w14:textId="33AB1BE5" w:rsidR="003D62CE" w:rsidRPr="00475B95" w:rsidRDefault="003D62CE" w:rsidP="003D62CE">
            <w:pPr>
              <w:widowControl w:val="0"/>
              <w:spacing w:before="60" w:after="60" w:line="240" w:lineRule="auto"/>
              <w:jc w:val="both"/>
              <w:rPr>
                <w:rFonts w:eastAsia="Times New Roman"/>
                <w:color w:val="000000" w:themeColor="text1"/>
                <w:sz w:val="24"/>
                <w:szCs w:val="24"/>
              </w:rPr>
            </w:pPr>
          </w:p>
        </w:tc>
        <w:tc>
          <w:tcPr>
            <w:tcW w:w="2488" w:type="dxa"/>
            <w:shd w:val="clear" w:color="auto" w:fill="auto"/>
          </w:tcPr>
          <w:p w14:paraId="57FE4CF8" w14:textId="109C9A5D" w:rsidR="003D62CE" w:rsidRPr="00475B95" w:rsidRDefault="003D62CE" w:rsidP="003D62CE">
            <w:pPr>
              <w:widowControl w:val="0"/>
              <w:spacing w:before="60" w:after="60" w:line="240" w:lineRule="auto"/>
              <w:jc w:val="both"/>
              <w:rPr>
                <w:rFonts w:eastAsia="Times New Roman"/>
                <w:color w:val="000000" w:themeColor="text1"/>
                <w:sz w:val="24"/>
                <w:szCs w:val="24"/>
              </w:rPr>
            </w:pPr>
          </w:p>
        </w:tc>
      </w:tr>
      <w:tr w:rsidR="00475B95" w:rsidRPr="00475B95" w14:paraId="241C59CB" w14:textId="110FADC1" w:rsidTr="00151642">
        <w:trPr>
          <w:jc w:val="right"/>
        </w:trPr>
        <w:tc>
          <w:tcPr>
            <w:tcW w:w="846" w:type="dxa"/>
            <w:shd w:val="clear" w:color="auto" w:fill="auto"/>
            <w:noWrap/>
          </w:tcPr>
          <w:p w14:paraId="77278DB0" w14:textId="290508DA" w:rsidR="003D62CE" w:rsidRPr="00475B95" w:rsidRDefault="003D62CE" w:rsidP="003D62CE">
            <w:pPr>
              <w:pStyle w:val="ListParagraph"/>
              <w:widowControl w:val="0"/>
              <w:numPr>
                <w:ilvl w:val="1"/>
                <w:numId w:val="4"/>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3737E04" w14:textId="68BC7903"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b/>
                <w:bCs/>
                <w:i/>
                <w:iCs/>
                <w:color w:val="000000" w:themeColor="text1"/>
                <w:sz w:val="24"/>
                <w:szCs w:val="24"/>
              </w:rPr>
              <w:t>Sắp xếp, kiện toàn tổ chức bộ máy của các cơ quan, đơn vị</w:t>
            </w:r>
          </w:p>
        </w:tc>
        <w:tc>
          <w:tcPr>
            <w:tcW w:w="851" w:type="dxa"/>
            <w:shd w:val="clear" w:color="auto" w:fill="auto"/>
            <w:hideMark/>
          </w:tcPr>
          <w:p w14:paraId="40B63AA4" w14:textId="2E777BC1"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6.50</w:t>
            </w:r>
          </w:p>
        </w:tc>
        <w:tc>
          <w:tcPr>
            <w:tcW w:w="567" w:type="dxa"/>
          </w:tcPr>
          <w:p w14:paraId="34A0F41F"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669C75E6"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0092BE4C"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7392C78C" w14:textId="20F8B70A"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0B0C8DDE" w14:textId="01BABA89"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74900318" w14:textId="7909E113"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42719811" w14:textId="3550C315" w:rsidTr="00151642">
        <w:trPr>
          <w:jc w:val="right"/>
        </w:trPr>
        <w:tc>
          <w:tcPr>
            <w:tcW w:w="846" w:type="dxa"/>
            <w:shd w:val="clear" w:color="auto" w:fill="auto"/>
            <w:noWrap/>
          </w:tcPr>
          <w:p w14:paraId="6EAD95B6" w14:textId="4131549C" w:rsidR="003D62CE" w:rsidRPr="00475B95" w:rsidRDefault="003D62CE" w:rsidP="003D62CE">
            <w:pPr>
              <w:pStyle w:val="ListParagraph"/>
              <w:widowControl w:val="0"/>
              <w:numPr>
                <w:ilvl w:val="2"/>
                <w:numId w:val="5"/>
              </w:numPr>
              <w:spacing w:before="20" w:after="20" w:line="240" w:lineRule="auto"/>
              <w:ind w:left="0" w:firstLine="0"/>
              <w:rPr>
                <w:rFonts w:eastAsia="Times New Roman"/>
                <w:color w:val="000000" w:themeColor="text1"/>
                <w:sz w:val="24"/>
                <w:szCs w:val="24"/>
              </w:rPr>
            </w:pPr>
          </w:p>
        </w:tc>
        <w:tc>
          <w:tcPr>
            <w:tcW w:w="7654" w:type="dxa"/>
            <w:shd w:val="clear" w:color="auto" w:fill="auto"/>
            <w:hideMark/>
          </w:tcPr>
          <w:p w14:paraId="14556693" w14:textId="16CAF5FA"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color w:val="000000" w:themeColor="text1"/>
                <w:sz w:val="24"/>
                <w:szCs w:val="24"/>
              </w:rPr>
              <w:t>Hoàn thiện quy định chức năng, nhiệm vụ, quyền hạn và cơ cấu tổ chức của các CQCM cấp tỉnh và phòng chuyên môn cấp huyện</w:t>
            </w:r>
          </w:p>
        </w:tc>
        <w:tc>
          <w:tcPr>
            <w:tcW w:w="851" w:type="dxa"/>
            <w:shd w:val="clear" w:color="auto" w:fill="auto"/>
            <w:hideMark/>
          </w:tcPr>
          <w:p w14:paraId="2B4CC7D5" w14:textId="0B5C5DBF"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3973890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223407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1D7453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5B8DDBB" w14:textId="189B1DE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06EB6F8" w14:textId="60FE456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7B26947" w14:textId="41C796C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2F760C2" w14:textId="4A731C65" w:rsidTr="00151642">
        <w:trPr>
          <w:jc w:val="right"/>
        </w:trPr>
        <w:tc>
          <w:tcPr>
            <w:tcW w:w="846" w:type="dxa"/>
            <w:vMerge w:val="restart"/>
            <w:shd w:val="clear" w:color="auto" w:fill="auto"/>
            <w:noWrap/>
          </w:tcPr>
          <w:p w14:paraId="26AB0E3A" w14:textId="1C87AE1B"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0B4D809E" w14:textId="6B2B9CC1"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Kịp thời, đúng quy định:1</w:t>
            </w:r>
          </w:p>
        </w:tc>
        <w:tc>
          <w:tcPr>
            <w:tcW w:w="851" w:type="dxa"/>
            <w:shd w:val="clear" w:color="auto" w:fill="auto"/>
            <w:hideMark/>
          </w:tcPr>
          <w:p w14:paraId="374BF40F" w14:textId="5879911A"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0ED110F0"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7A9A9E69"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2710AB69"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7019AE69" w14:textId="0A883973"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390F7D6E" w14:textId="701EFE96"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7B1C786B" w14:textId="626E35B6"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33DF6356" w14:textId="6DAA1321" w:rsidTr="00151642">
        <w:trPr>
          <w:jc w:val="right"/>
        </w:trPr>
        <w:tc>
          <w:tcPr>
            <w:tcW w:w="846" w:type="dxa"/>
            <w:vMerge/>
            <w:shd w:val="clear" w:color="auto" w:fill="auto"/>
            <w:noWrap/>
          </w:tcPr>
          <w:p w14:paraId="5747D3F5"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99B43E7" w14:textId="06A94F6D"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kịp thời hoặc không đúng quy định: 0</w:t>
            </w:r>
          </w:p>
        </w:tc>
        <w:tc>
          <w:tcPr>
            <w:tcW w:w="851" w:type="dxa"/>
            <w:shd w:val="clear" w:color="auto" w:fill="auto"/>
            <w:hideMark/>
          </w:tcPr>
          <w:p w14:paraId="5488F651" w14:textId="4AC06564"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E732F8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13727D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FED017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1043542" w14:textId="458CA6E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DCCBCB0" w14:textId="2444DDF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74665DB" w14:textId="224BB78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F6068E0" w14:textId="71E7009D" w:rsidTr="00151642">
        <w:trPr>
          <w:jc w:val="right"/>
        </w:trPr>
        <w:tc>
          <w:tcPr>
            <w:tcW w:w="846" w:type="dxa"/>
            <w:shd w:val="clear" w:color="auto" w:fill="auto"/>
            <w:noWrap/>
          </w:tcPr>
          <w:p w14:paraId="1BF2AA58" w14:textId="1C2EF596"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77DAC1D" w14:textId="15A64F18" w:rsidR="003D62CE" w:rsidRPr="00475B95" w:rsidRDefault="003D62CE" w:rsidP="003D62CE">
            <w:pPr>
              <w:widowControl w:val="0"/>
              <w:spacing w:before="20" w:after="20" w:line="240" w:lineRule="auto"/>
              <w:jc w:val="both"/>
              <w:rPr>
                <w:rFonts w:eastAsia="Times New Roman"/>
                <w:color w:val="000000" w:themeColor="text1"/>
                <w:spacing w:val="-8"/>
                <w:sz w:val="24"/>
                <w:szCs w:val="24"/>
              </w:rPr>
            </w:pPr>
            <w:r w:rsidRPr="00475B95">
              <w:rPr>
                <w:rFonts w:eastAsia="Times New Roman"/>
                <w:color w:val="000000" w:themeColor="text1"/>
                <w:spacing w:val="-8"/>
                <w:sz w:val="24"/>
                <w:szCs w:val="24"/>
              </w:rPr>
              <w:t>Thực hiện cơ cấu số lượng lãnh đạo tại các cơ quan hành chính theo các tiêu chí</w:t>
            </w:r>
          </w:p>
        </w:tc>
        <w:tc>
          <w:tcPr>
            <w:tcW w:w="851" w:type="dxa"/>
            <w:shd w:val="clear" w:color="auto" w:fill="auto"/>
            <w:hideMark/>
          </w:tcPr>
          <w:p w14:paraId="3B40AC94" w14:textId="0C82D48B"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6DF5948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3455E0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0A2567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167B214" w14:textId="025E244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DC4B9EF" w14:textId="197BE75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E1C0DA9" w14:textId="3F3B7F1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4622582" w14:textId="5C20285A" w:rsidTr="00151642">
        <w:trPr>
          <w:jc w:val="right"/>
        </w:trPr>
        <w:tc>
          <w:tcPr>
            <w:tcW w:w="846" w:type="dxa"/>
            <w:vMerge w:val="restart"/>
            <w:shd w:val="clear" w:color="auto" w:fill="auto"/>
            <w:noWrap/>
          </w:tcPr>
          <w:p w14:paraId="53F59E33" w14:textId="509042AC"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10C2EBCA" w14:textId="332D685D"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sở và tương đương có cơ cấu số lượng lãnh đạo đáp ứng tiêu chí do Chính phủ và các cơ quan có thẩm quyền quy định: 0.5</w:t>
            </w:r>
          </w:p>
        </w:tc>
        <w:tc>
          <w:tcPr>
            <w:tcW w:w="851" w:type="dxa"/>
            <w:shd w:val="clear" w:color="auto" w:fill="auto"/>
            <w:hideMark/>
          </w:tcPr>
          <w:p w14:paraId="20DC4F05" w14:textId="51FE8A1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7C8C58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1F3706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F90D08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05AAA55" w14:textId="1EDAEBB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B30CADE" w14:textId="42277FB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BD4A4EA" w14:textId="0F1DF44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BE69187" w14:textId="49F88004" w:rsidTr="00151642">
        <w:trPr>
          <w:jc w:val="right"/>
        </w:trPr>
        <w:tc>
          <w:tcPr>
            <w:tcW w:w="846" w:type="dxa"/>
            <w:vMerge/>
            <w:shd w:val="clear" w:color="auto" w:fill="auto"/>
            <w:noWrap/>
          </w:tcPr>
          <w:p w14:paraId="5445DAF8"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6EE47C5" w14:textId="21D2E87B"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phòng thuộc sở và tương đương có cơ cấu số lượng lãnh đạo đáp ứng tiêu chí: 0.5</w:t>
            </w:r>
          </w:p>
        </w:tc>
        <w:tc>
          <w:tcPr>
            <w:tcW w:w="851" w:type="dxa"/>
            <w:shd w:val="clear" w:color="auto" w:fill="auto"/>
            <w:hideMark/>
          </w:tcPr>
          <w:p w14:paraId="4E4404B7" w14:textId="2D04694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147978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18E513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B442AC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56D6CF5" w14:textId="019C7BC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49791AE" w14:textId="31452A1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9ED0CED" w14:textId="69E36B4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ED0FB9E" w14:textId="77FFBD8C" w:rsidTr="00151642">
        <w:trPr>
          <w:jc w:val="right"/>
        </w:trPr>
        <w:tc>
          <w:tcPr>
            <w:tcW w:w="846" w:type="dxa"/>
            <w:vMerge/>
            <w:shd w:val="clear" w:color="auto" w:fill="auto"/>
            <w:noWrap/>
          </w:tcPr>
          <w:p w14:paraId="7769B9A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E039B00" w14:textId="70097BAB"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phòng thuộc UBND cấp huyện có cơ cấu số lượng lãnh đạo đáp ứng tiêu chí: 0.5</w:t>
            </w:r>
          </w:p>
        </w:tc>
        <w:tc>
          <w:tcPr>
            <w:tcW w:w="851" w:type="dxa"/>
            <w:shd w:val="clear" w:color="auto" w:fill="auto"/>
            <w:hideMark/>
          </w:tcPr>
          <w:p w14:paraId="5B5E2158" w14:textId="1D468E6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4FBFC18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159882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AAB103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83CC03E" w14:textId="3129C65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1AABCA9" w14:textId="11F9D3B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E2B743C" w14:textId="55BCA8F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FA453BB" w14:textId="071E1841" w:rsidTr="00151642">
        <w:trPr>
          <w:jc w:val="right"/>
        </w:trPr>
        <w:tc>
          <w:tcPr>
            <w:tcW w:w="846" w:type="dxa"/>
            <w:shd w:val="clear" w:color="auto" w:fill="auto"/>
            <w:noWrap/>
          </w:tcPr>
          <w:p w14:paraId="2251AB86" w14:textId="495AAFC1"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22E0654" w14:textId="2C308291"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color w:val="000000" w:themeColor="text1"/>
                <w:sz w:val="24"/>
                <w:szCs w:val="24"/>
              </w:rPr>
              <w:t>Tỷ lệ giảm số lượng đơn vị sự nghiệp công lập so với năm 2021</w:t>
            </w:r>
          </w:p>
        </w:tc>
        <w:tc>
          <w:tcPr>
            <w:tcW w:w="851" w:type="dxa"/>
            <w:shd w:val="clear" w:color="auto" w:fill="auto"/>
          </w:tcPr>
          <w:p w14:paraId="2AB58568"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0E16B2B0" w14:textId="77777777" w:rsidR="003D62CE" w:rsidRPr="00475B95" w:rsidRDefault="003D62CE" w:rsidP="003D62CE">
            <w:pPr>
              <w:widowControl w:val="0"/>
              <w:spacing w:after="0" w:line="240" w:lineRule="auto"/>
              <w:jc w:val="both"/>
              <w:rPr>
                <w:rFonts w:eastAsia="Times New Roman"/>
                <w:color w:val="000000" w:themeColor="text1"/>
                <w:sz w:val="24"/>
                <w:szCs w:val="24"/>
              </w:rPr>
            </w:pPr>
          </w:p>
        </w:tc>
        <w:tc>
          <w:tcPr>
            <w:tcW w:w="709" w:type="dxa"/>
          </w:tcPr>
          <w:p w14:paraId="6F528366" w14:textId="77777777" w:rsidR="003D62CE" w:rsidRPr="00475B95" w:rsidRDefault="003D62CE" w:rsidP="003D62CE">
            <w:pPr>
              <w:widowControl w:val="0"/>
              <w:spacing w:after="0" w:line="240" w:lineRule="auto"/>
              <w:jc w:val="both"/>
              <w:rPr>
                <w:rFonts w:eastAsia="Times New Roman"/>
                <w:color w:val="000000" w:themeColor="text1"/>
                <w:sz w:val="24"/>
                <w:szCs w:val="24"/>
              </w:rPr>
            </w:pPr>
          </w:p>
        </w:tc>
        <w:tc>
          <w:tcPr>
            <w:tcW w:w="567" w:type="dxa"/>
          </w:tcPr>
          <w:p w14:paraId="6B20C9C1" w14:textId="77777777" w:rsidR="003D62CE" w:rsidRPr="00475B95" w:rsidRDefault="003D62CE" w:rsidP="003D62CE">
            <w:pPr>
              <w:widowControl w:val="0"/>
              <w:spacing w:after="0" w:line="240" w:lineRule="auto"/>
              <w:jc w:val="both"/>
              <w:rPr>
                <w:rFonts w:eastAsia="Times New Roman"/>
                <w:color w:val="000000" w:themeColor="text1"/>
                <w:sz w:val="24"/>
                <w:szCs w:val="24"/>
              </w:rPr>
            </w:pPr>
          </w:p>
        </w:tc>
        <w:tc>
          <w:tcPr>
            <w:tcW w:w="708" w:type="dxa"/>
          </w:tcPr>
          <w:p w14:paraId="7D8BCE78" w14:textId="7F9AA7B5" w:rsidR="003D62CE" w:rsidRPr="00475B95" w:rsidRDefault="003D62CE" w:rsidP="003D62CE">
            <w:pPr>
              <w:widowControl w:val="0"/>
              <w:spacing w:after="0" w:line="240" w:lineRule="auto"/>
              <w:jc w:val="both"/>
              <w:rPr>
                <w:rFonts w:eastAsia="Times New Roman"/>
                <w:color w:val="000000" w:themeColor="text1"/>
                <w:sz w:val="24"/>
                <w:szCs w:val="24"/>
              </w:rPr>
            </w:pPr>
          </w:p>
        </w:tc>
        <w:tc>
          <w:tcPr>
            <w:tcW w:w="709" w:type="dxa"/>
          </w:tcPr>
          <w:p w14:paraId="003FBE35" w14:textId="0DA7E869" w:rsidR="003D62CE" w:rsidRPr="00475B95" w:rsidRDefault="003D62CE" w:rsidP="003D62CE">
            <w:pPr>
              <w:widowControl w:val="0"/>
              <w:spacing w:after="0" w:line="240" w:lineRule="auto"/>
              <w:jc w:val="both"/>
              <w:rPr>
                <w:rFonts w:eastAsia="Times New Roman"/>
                <w:color w:val="000000" w:themeColor="text1"/>
                <w:sz w:val="24"/>
                <w:szCs w:val="24"/>
              </w:rPr>
            </w:pPr>
          </w:p>
        </w:tc>
        <w:tc>
          <w:tcPr>
            <w:tcW w:w="2488" w:type="dxa"/>
            <w:shd w:val="clear" w:color="auto" w:fill="auto"/>
          </w:tcPr>
          <w:p w14:paraId="44836290" w14:textId="20F056B7" w:rsidR="003D62CE" w:rsidRPr="00475B95" w:rsidRDefault="003D62CE" w:rsidP="003D62CE">
            <w:pPr>
              <w:widowControl w:val="0"/>
              <w:spacing w:after="0" w:line="240" w:lineRule="auto"/>
              <w:jc w:val="both"/>
              <w:rPr>
                <w:rFonts w:eastAsia="Times New Roman"/>
                <w:color w:val="000000" w:themeColor="text1"/>
                <w:sz w:val="24"/>
                <w:szCs w:val="24"/>
              </w:rPr>
            </w:pPr>
          </w:p>
        </w:tc>
      </w:tr>
      <w:tr w:rsidR="00475B95" w:rsidRPr="00475B95" w14:paraId="0722606D" w14:textId="7FB4ADBC" w:rsidTr="00151642">
        <w:trPr>
          <w:jc w:val="right"/>
        </w:trPr>
        <w:tc>
          <w:tcPr>
            <w:tcW w:w="846" w:type="dxa"/>
            <w:vMerge w:val="restart"/>
            <w:shd w:val="clear" w:color="auto" w:fill="auto"/>
            <w:noWrap/>
          </w:tcPr>
          <w:p w14:paraId="0E2D17DC"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2F90E30" w14:textId="77777777"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i/>
                <w:color w:val="000000" w:themeColor="text1"/>
                <w:sz w:val="24"/>
                <w:szCs w:val="24"/>
              </w:rPr>
              <w:t>Đạt tỷ lệ từ 10% trở lên: 1</w:t>
            </w:r>
          </w:p>
        </w:tc>
        <w:tc>
          <w:tcPr>
            <w:tcW w:w="851" w:type="dxa"/>
            <w:shd w:val="clear" w:color="auto" w:fill="auto"/>
          </w:tcPr>
          <w:p w14:paraId="57A23B47"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67DD34D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5D5BFC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9D209E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B9D4472" w14:textId="63E8ECD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76C216D" w14:textId="777CD8F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B6D71B5" w14:textId="2870B8BE"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96AB5DB" w14:textId="530C1BD5" w:rsidTr="00151642">
        <w:trPr>
          <w:jc w:val="right"/>
        </w:trPr>
        <w:tc>
          <w:tcPr>
            <w:tcW w:w="846" w:type="dxa"/>
            <w:vMerge/>
            <w:shd w:val="clear" w:color="auto" w:fill="auto"/>
            <w:noWrap/>
          </w:tcPr>
          <w:p w14:paraId="4CD9E421"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E11981C" w14:textId="54593DB0"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i/>
                <w:color w:val="000000" w:themeColor="text1"/>
                <w:sz w:val="24"/>
                <w:szCs w:val="24"/>
              </w:rPr>
              <w:t xml:space="preserve">Đạt tỷ lệ dưới 10% thì điểm đánh giá được tính theo công thức </w:t>
            </w:r>
            <m:oMath>
              <m:r>
                <m:rPr>
                  <m:sty m:val="p"/>
                </m:rPr>
                <w:rPr>
                  <w:rFonts w:ascii="Cambria Math" w:eastAsia="Times New Roman" w:hAnsi="Cambria Math"/>
                  <w:color w:val="000000" w:themeColor="text1"/>
                  <w:sz w:val="24"/>
                  <w:szCs w:val="24"/>
                </w:rPr>
                <m:t>[</m:t>
              </m:r>
              <m:f>
                <m:fPr>
                  <m:ctrlPr>
                    <w:rPr>
                      <w:rFonts w:ascii="Cambria Math" w:eastAsia="Times New Roman" w:hAnsi="Cambria Math"/>
                      <w:color w:val="000000" w:themeColor="text1"/>
                      <w:sz w:val="24"/>
                      <w:szCs w:val="24"/>
                    </w:rPr>
                  </m:ctrlPr>
                </m:fPr>
                <m:num>
                  <m:r>
                    <m:rPr>
                      <m:sty m:val="p"/>
                    </m:rPr>
                    <w:rPr>
                      <w:rFonts w:ascii="Cambria Math" w:eastAsia="Times New Roman" w:hAnsi="Cambria Math"/>
                      <w:color w:val="000000" w:themeColor="text1"/>
                      <w:sz w:val="24"/>
                      <w:szCs w:val="24"/>
                    </w:rPr>
                    <m:t>Tỷ lệ % giảm ĐVSN ×điểm tối đa</m:t>
                  </m:r>
                </m:num>
                <m:den>
                  <m:r>
                    <m:rPr>
                      <m:sty m:val="p"/>
                    </m:rPr>
                    <w:rPr>
                      <w:rFonts w:ascii="Cambria Math" w:eastAsia="Times New Roman" w:hAnsi="Cambria Math"/>
                      <w:color w:val="000000" w:themeColor="text1"/>
                      <w:sz w:val="24"/>
                      <w:szCs w:val="24"/>
                    </w:rPr>
                    <m:t>10%</m:t>
                  </m:r>
                </m:den>
              </m:f>
              <m:r>
                <m:rPr>
                  <m:sty m:val="p"/>
                </m:rPr>
                <w:rPr>
                  <w:rFonts w:ascii="Cambria Math" w:eastAsia="Times New Roman" w:hAnsi="Cambria Math"/>
                  <w:color w:val="000000" w:themeColor="text1"/>
                  <w:sz w:val="24"/>
                  <w:szCs w:val="24"/>
                </w:rPr>
                <m:t>]</m:t>
              </m:r>
            </m:oMath>
          </w:p>
        </w:tc>
        <w:tc>
          <w:tcPr>
            <w:tcW w:w="851" w:type="dxa"/>
            <w:shd w:val="clear" w:color="auto" w:fill="auto"/>
          </w:tcPr>
          <w:p w14:paraId="64054702"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44A07DE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406E10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067D80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59011CF" w14:textId="09D3E0E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CCA2658" w14:textId="2B57777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10D0C82" w14:textId="5A4B10A3" w:rsidR="003D62CE" w:rsidRPr="00475B95" w:rsidRDefault="003D62CE" w:rsidP="003D62CE">
            <w:pPr>
              <w:widowControl w:val="0"/>
              <w:spacing w:after="8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Trường hợp vượt chỉ tiêu giai đoạn 2015 - 2021 sẽ được tính lũy kế.</w:t>
            </w:r>
          </w:p>
        </w:tc>
      </w:tr>
      <w:tr w:rsidR="00475B95" w:rsidRPr="00475B95" w14:paraId="492D2F28" w14:textId="6A8B088E" w:rsidTr="00151642">
        <w:trPr>
          <w:jc w:val="right"/>
        </w:trPr>
        <w:tc>
          <w:tcPr>
            <w:tcW w:w="846" w:type="dxa"/>
            <w:shd w:val="clear" w:color="auto" w:fill="auto"/>
            <w:noWrap/>
          </w:tcPr>
          <w:p w14:paraId="39DF05E0"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BF14030" w14:textId="531A47DC"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color w:val="000000" w:themeColor="text1"/>
                <w:sz w:val="24"/>
                <w:szCs w:val="24"/>
              </w:rPr>
              <w:t>Tính hợp lý trong sắp xếp tổ chức bộ máy các cơ quan, đơn vị thuộc thẩm quyền của tỉnh</w:t>
            </w:r>
          </w:p>
        </w:tc>
        <w:tc>
          <w:tcPr>
            <w:tcW w:w="851" w:type="dxa"/>
            <w:shd w:val="clear" w:color="auto" w:fill="auto"/>
          </w:tcPr>
          <w:p w14:paraId="313834CD" w14:textId="04D26FED"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64FB2F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832990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E7ED5C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AEA3D74" w14:textId="4AD87EA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D145E8F" w14:textId="130827C4"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44E5B43" w14:textId="422DAB60" w:rsidR="003D62CE" w:rsidRPr="00475B95" w:rsidRDefault="003D62CE" w:rsidP="003D62CE">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66DB0E0D" w14:textId="4E462C11" w:rsidTr="00151642">
        <w:trPr>
          <w:jc w:val="right"/>
        </w:trPr>
        <w:tc>
          <w:tcPr>
            <w:tcW w:w="846" w:type="dxa"/>
            <w:shd w:val="clear" w:color="auto" w:fill="auto"/>
            <w:noWrap/>
          </w:tcPr>
          <w:p w14:paraId="5146CD77"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4451E42" w14:textId="3243ACA6"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color w:val="000000" w:themeColor="text1"/>
                <w:sz w:val="24"/>
                <w:szCs w:val="24"/>
              </w:rPr>
              <w:t>Tính hợp lý trong phân định chức năng, nhiệm vụ giữa các cơ quan, đơn vị tại địa phương</w:t>
            </w:r>
          </w:p>
        </w:tc>
        <w:tc>
          <w:tcPr>
            <w:tcW w:w="851" w:type="dxa"/>
            <w:shd w:val="clear" w:color="auto" w:fill="auto"/>
          </w:tcPr>
          <w:p w14:paraId="0AA67D28" w14:textId="379531B2"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31B32D1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FBC6E0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0ADDF9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74732D2" w14:textId="12DB4334"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1836267" w14:textId="47446E4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01C1D55" w14:textId="417C883D" w:rsidR="003D62CE" w:rsidRPr="00475B95" w:rsidRDefault="003D62CE" w:rsidP="003D62CE">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5DA20AED" w14:textId="77777777" w:rsidTr="00151642">
        <w:trPr>
          <w:jc w:val="right"/>
        </w:trPr>
        <w:tc>
          <w:tcPr>
            <w:tcW w:w="846" w:type="dxa"/>
            <w:shd w:val="clear" w:color="auto" w:fill="auto"/>
            <w:noWrap/>
          </w:tcPr>
          <w:p w14:paraId="15A12AD9"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2F57297" w14:textId="3810C573"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Tình hình thực hiện quy chế làm việc của UBND tỉnh</w:t>
            </w:r>
          </w:p>
        </w:tc>
        <w:tc>
          <w:tcPr>
            <w:tcW w:w="851" w:type="dxa"/>
            <w:shd w:val="clear" w:color="auto" w:fill="auto"/>
          </w:tcPr>
          <w:p w14:paraId="7D39E7B0" w14:textId="70FC97E4"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8EDF5C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A914FE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161BAC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13F25A5" w14:textId="2966373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519C81F" w14:textId="71756F6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BEF1269" w14:textId="0862E5E2" w:rsidR="003D62CE" w:rsidRPr="00475B95" w:rsidRDefault="003D62CE" w:rsidP="003D62CE">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654EB393" w14:textId="51C27516" w:rsidTr="00151642">
        <w:trPr>
          <w:jc w:val="right"/>
        </w:trPr>
        <w:tc>
          <w:tcPr>
            <w:tcW w:w="846" w:type="dxa"/>
            <w:shd w:val="clear" w:color="auto" w:fill="auto"/>
            <w:noWrap/>
          </w:tcPr>
          <w:p w14:paraId="1DCF6FC6" w14:textId="37154ED6" w:rsidR="003D62CE" w:rsidRPr="00475B95" w:rsidRDefault="003D62CE" w:rsidP="003D62CE">
            <w:pPr>
              <w:pStyle w:val="ListParagraph"/>
              <w:widowControl w:val="0"/>
              <w:numPr>
                <w:ilvl w:val="1"/>
                <w:numId w:val="4"/>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9FFB0E8" w14:textId="77777777"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Thực hiện các quy định về quản lý biên chế</w:t>
            </w:r>
          </w:p>
        </w:tc>
        <w:tc>
          <w:tcPr>
            <w:tcW w:w="851" w:type="dxa"/>
            <w:shd w:val="clear" w:color="auto" w:fill="auto"/>
            <w:hideMark/>
          </w:tcPr>
          <w:p w14:paraId="2132940B" w14:textId="462C3B96"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03C08CAA"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1B64FF7A"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567" w:type="dxa"/>
          </w:tcPr>
          <w:p w14:paraId="5103F8BC"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8" w:type="dxa"/>
          </w:tcPr>
          <w:p w14:paraId="00F82DC7" w14:textId="2D487D84"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1C7C32FD" w14:textId="2E940E5F"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1F102243" w14:textId="6886D88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D47C3DF" w14:textId="6673DE90" w:rsidTr="00151642">
        <w:trPr>
          <w:jc w:val="right"/>
        </w:trPr>
        <w:tc>
          <w:tcPr>
            <w:tcW w:w="846" w:type="dxa"/>
            <w:shd w:val="clear" w:color="auto" w:fill="auto"/>
            <w:noWrap/>
          </w:tcPr>
          <w:p w14:paraId="174BFA3A" w14:textId="477E4BC5"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8CB4528"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quy định về sử dụng biên chế hành chính</w:t>
            </w:r>
          </w:p>
        </w:tc>
        <w:tc>
          <w:tcPr>
            <w:tcW w:w="851" w:type="dxa"/>
            <w:shd w:val="clear" w:color="auto" w:fill="auto"/>
            <w:hideMark/>
          </w:tcPr>
          <w:p w14:paraId="0928F151" w14:textId="36D0AF59"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2E0FACC9"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61CDAED3"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567" w:type="dxa"/>
          </w:tcPr>
          <w:p w14:paraId="2224359D"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8" w:type="dxa"/>
          </w:tcPr>
          <w:p w14:paraId="59CDAD76" w14:textId="206A1E96"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5EA3F6D4" w14:textId="4C00E7E9"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00357C97" w14:textId="182D06EA" w:rsidR="003D62CE" w:rsidRPr="00475B95" w:rsidDel="003A6135" w:rsidRDefault="003D62CE" w:rsidP="003D62CE">
            <w:pPr>
              <w:widowControl w:val="0"/>
              <w:spacing w:after="80" w:line="240" w:lineRule="auto"/>
              <w:jc w:val="both"/>
              <w:rPr>
                <w:color w:val="000000" w:themeColor="text1"/>
                <w:sz w:val="24"/>
                <w:szCs w:val="24"/>
              </w:rPr>
            </w:pPr>
          </w:p>
        </w:tc>
      </w:tr>
      <w:tr w:rsidR="00475B95" w:rsidRPr="00475B95" w14:paraId="29D16B4C" w14:textId="30FBAB83" w:rsidTr="00151642">
        <w:trPr>
          <w:jc w:val="right"/>
        </w:trPr>
        <w:tc>
          <w:tcPr>
            <w:tcW w:w="846" w:type="dxa"/>
            <w:vMerge w:val="restart"/>
            <w:shd w:val="clear" w:color="auto" w:fill="auto"/>
            <w:noWrap/>
          </w:tcPr>
          <w:p w14:paraId="253237F4" w14:textId="532DB136"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tcBorders>
              <w:top w:val="nil"/>
              <w:left w:val="nil"/>
              <w:bottom w:val="single" w:sz="8" w:space="0" w:color="auto"/>
              <w:right w:val="single" w:sz="8" w:space="0" w:color="auto"/>
            </w:tcBorders>
            <w:shd w:val="clear" w:color="auto" w:fill="auto"/>
            <w:hideMark/>
          </w:tcPr>
          <w:p w14:paraId="12995260" w14:textId="15A3C783"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Sử dụng không vượt quá số lượng biên chế hành chính được giao:0.5</w:t>
            </w:r>
          </w:p>
        </w:tc>
        <w:tc>
          <w:tcPr>
            <w:tcW w:w="851" w:type="dxa"/>
            <w:shd w:val="clear" w:color="auto" w:fill="auto"/>
            <w:hideMark/>
          </w:tcPr>
          <w:p w14:paraId="1EF9F256" w14:textId="7EE3C531"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63263A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B107DA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E6E0B7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CB08265" w14:textId="622988B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452D422" w14:textId="428468A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E6D6002" w14:textId="53411F1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CFE4FB3" w14:textId="2054BC04" w:rsidTr="00151642">
        <w:trPr>
          <w:jc w:val="right"/>
        </w:trPr>
        <w:tc>
          <w:tcPr>
            <w:tcW w:w="846" w:type="dxa"/>
            <w:vMerge/>
            <w:shd w:val="clear" w:color="auto" w:fill="auto"/>
          </w:tcPr>
          <w:p w14:paraId="620E1E18"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tcBorders>
              <w:top w:val="nil"/>
              <w:left w:val="nil"/>
              <w:bottom w:val="single" w:sz="8" w:space="0" w:color="auto"/>
              <w:right w:val="single" w:sz="8" w:space="0" w:color="auto"/>
            </w:tcBorders>
            <w:shd w:val="clear" w:color="auto" w:fill="auto"/>
            <w:hideMark/>
          </w:tcPr>
          <w:p w14:paraId="52A5769A" w14:textId="77777777" w:rsidR="003D62CE" w:rsidRPr="00475B95" w:rsidRDefault="003D62CE" w:rsidP="003D62CE">
            <w:pPr>
              <w:widowControl w:val="0"/>
              <w:spacing w:before="20" w:after="20" w:line="240" w:lineRule="auto"/>
              <w:jc w:val="both"/>
              <w:rPr>
                <w:rFonts w:eastAsia="Times New Roman"/>
                <w:i/>
                <w:color w:val="000000" w:themeColor="text1"/>
                <w:spacing w:val="-2"/>
                <w:sz w:val="24"/>
                <w:szCs w:val="24"/>
              </w:rPr>
            </w:pPr>
            <w:r w:rsidRPr="00475B95">
              <w:rPr>
                <w:rFonts w:eastAsia="Times New Roman"/>
                <w:i/>
                <w:color w:val="000000" w:themeColor="text1"/>
                <w:spacing w:val="-2"/>
                <w:sz w:val="24"/>
                <w:szCs w:val="24"/>
              </w:rPr>
              <w:t>Sử dụng vượt quá số lượng biên chế hành chính được giao: 0</w:t>
            </w:r>
          </w:p>
        </w:tc>
        <w:tc>
          <w:tcPr>
            <w:tcW w:w="851" w:type="dxa"/>
            <w:shd w:val="clear" w:color="auto" w:fill="auto"/>
            <w:hideMark/>
          </w:tcPr>
          <w:p w14:paraId="30C3E3C3" w14:textId="0310DD2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4286F2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A15968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EEB20E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600AF24" w14:textId="0EBC0A7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BB9708B" w14:textId="4A875CD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B47210E" w14:textId="78A0CBDA"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EFB134A" w14:textId="1D83F56E" w:rsidTr="00151642">
        <w:trPr>
          <w:jc w:val="right"/>
        </w:trPr>
        <w:tc>
          <w:tcPr>
            <w:tcW w:w="846" w:type="dxa"/>
            <w:shd w:val="clear" w:color="auto" w:fill="auto"/>
            <w:noWrap/>
          </w:tcPr>
          <w:p w14:paraId="43447F69" w14:textId="1AF44CFF"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5D8C2E0"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quy định về số lượng người làm việc hưởng lương từ ngân sách nhà nước trong các đơn vị sự nghiệp công lập của tỉnh</w:t>
            </w:r>
          </w:p>
        </w:tc>
        <w:tc>
          <w:tcPr>
            <w:tcW w:w="851" w:type="dxa"/>
            <w:shd w:val="clear" w:color="auto" w:fill="auto"/>
            <w:hideMark/>
          </w:tcPr>
          <w:p w14:paraId="57B8DC26" w14:textId="3901718B"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74BC75C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E77D02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F15EAB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16477A7" w14:textId="7D5ACA7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0A12FDD" w14:textId="234BE38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70D6E43" w14:textId="241F523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4CEC0C5" w14:textId="2D8A0639" w:rsidTr="00151642">
        <w:trPr>
          <w:jc w:val="right"/>
        </w:trPr>
        <w:tc>
          <w:tcPr>
            <w:tcW w:w="846" w:type="dxa"/>
            <w:vMerge w:val="restart"/>
            <w:shd w:val="clear" w:color="auto" w:fill="auto"/>
            <w:noWrap/>
          </w:tcPr>
          <w:p w14:paraId="6ADAC5F3" w14:textId="293A871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65E8ED64" w14:textId="4729A5FC"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Sử dụng không vượt quá số lượng người làm việc được giao:0.5</w:t>
            </w:r>
          </w:p>
        </w:tc>
        <w:tc>
          <w:tcPr>
            <w:tcW w:w="851" w:type="dxa"/>
            <w:shd w:val="clear" w:color="auto" w:fill="auto"/>
            <w:hideMark/>
          </w:tcPr>
          <w:p w14:paraId="33E807BF" w14:textId="076DC0D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EA54DA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481D7B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25F55D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2668CD7" w14:textId="26D9F38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F14826F" w14:textId="764F11B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80D4CCC" w14:textId="22B61A1D"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1A109C0" w14:textId="3DF6B447" w:rsidTr="00151642">
        <w:trPr>
          <w:jc w:val="right"/>
        </w:trPr>
        <w:tc>
          <w:tcPr>
            <w:tcW w:w="846" w:type="dxa"/>
            <w:vMerge/>
            <w:shd w:val="clear" w:color="auto" w:fill="auto"/>
            <w:noWrap/>
          </w:tcPr>
          <w:p w14:paraId="6AC641F2"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2DCCED5" w14:textId="77777777"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Sử dụng vượt quá số lượng người làm việc được giao:0</w:t>
            </w:r>
          </w:p>
        </w:tc>
        <w:tc>
          <w:tcPr>
            <w:tcW w:w="851" w:type="dxa"/>
            <w:shd w:val="clear" w:color="auto" w:fill="auto"/>
            <w:hideMark/>
          </w:tcPr>
          <w:p w14:paraId="7BF7AD33" w14:textId="188A917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0E676F3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CF2079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F140FA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7522A74" w14:textId="6E6DA30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B6B1BC6" w14:textId="4335F05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254B33D" w14:textId="10DCA322"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F84C139" w14:textId="031269B4" w:rsidTr="00151642">
        <w:trPr>
          <w:jc w:val="right"/>
        </w:trPr>
        <w:tc>
          <w:tcPr>
            <w:tcW w:w="846" w:type="dxa"/>
            <w:shd w:val="clear" w:color="auto" w:fill="auto"/>
            <w:noWrap/>
          </w:tcPr>
          <w:p w14:paraId="74597A73" w14:textId="2401A339" w:rsidR="003D62CE" w:rsidRPr="00475B95" w:rsidRDefault="003D62CE" w:rsidP="003D62CE">
            <w:pPr>
              <w:pStyle w:val="ListParagraph"/>
              <w:widowControl w:val="0"/>
              <w:numPr>
                <w:ilvl w:val="1"/>
                <w:numId w:val="4"/>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7BB96C0" w14:textId="23A2E25D"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Thực hiện phân cấp, phân quyền trong quản lý nhà nước</w:t>
            </w:r>
          </w:p>
        </w:tc>
        <w:tc>
          <w:tcPr>
            <w:tcW w:w="851" w:type="dxa"/>
            <w:shd w:val="clear" w:color="auto" w:fill="auto"/>
            <w:hideMark/>
          </w:tcPr>
          <w:p w14:paraId="6292F8B9" w14:textId="29F6C4C2"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3.00</w:t>
            </w:r>
          </w:p>
        </w:tc>
        <w:tc>
          <w:tcPr>
            <w:tcW w:w="567" w:type="dxa"/>
          </w:tcPr>
          <w:p w14:paraId="0CC295FF"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3D230137"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567" w:type="dxa"/>
          </w:tcPr>
          <w:p w14:paraId="781946E6"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8" w:type="dxa"/>
          </w:tcPr>
          <w:p w14:paraId="281FF7D1" w14:textId="3FAA01F1"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6FB406FD" w14:textId="76334661"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53813032" w14:textId="5715859F" w:rsidR="003D62CE" w:rsidRPr="00475B95" w:rsidRDefault="003D62CE" w:rsidP="003D62CE">
            <w:pPr>
              <w:widowControl w:val="0"/>
              <w:spacing w:after="80" w:line="240" w:lineRule="auto"/>
              <w:jc w:val="both"/>
              <w:rPr>
                <w:rFonts w:eastAsia="Times New Roman"/>
                <w:b/>
                <w:bCs/>
                <w:color w:val="000000" w:themeColor="text1"/>
                <w:sz w:val="24"/>
                <w:szCs w:val="24"/>
              </w:rPr>
            </w:pPr>
          </w:p>
        </w:tc>
      </w:tr>
      <w:tr w:rsidR="00475B95" w:rsidRPr="00475B95" w14:paraId="0E82DDB4" w14:textId="32A35423" w:rsidTr="00151642">
        <w:trPr>
          <w:jc w:val="right"/>
        </w:trPr>
        <w:tc>
          <w:tcPr>
            <w:tcW w:w="846" w:type="dxa"/>
            <w:shd w:val="clear" w:color="auto" w:fill="auto"/>
            <w:noWrap/>
          </w:tcPr>
          <w:p w14:paraId="52F5A3CA" w14:textId="6DDF94CD"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4994E6E" w14:textId="2F11A0A8"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các quy định về phân cấp, phân quyền trong quản lý nhà nước do Chính phủ và các bộ, ngành ban hành</w:t>
            </w:r>
          </w:p>
        </w:tc>
        <w:tc>
          <w:tcPr>
            <w:tcW w:w="851" w:type="dxa"/>
            <w:shd w:val="clear" w:color="auto" w:fill="auto"/>
            <w:hideMark/>
          </w:tcPr>
          <w:p w14:paraId="7862A7D3" w14:textId="7AE70317"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62818FC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9C3561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61F2F3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A4B530C" w14:textId="7CC1E94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2D379B2" w14:textId="6D72DB1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9C6C45C" w14:textId="687D1D21"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D54D593" w14:textId="20F662BF" w:rsidTr="00151642">
        <w:trPr>
          <w:jc w:val="right"/>
        </w:trPr>
        <w:tc>
          <w:tcPr>
            <w:tcW w:w="846" w:type="dxa"/>
            <w:vMerge w:val="restart"/>
            <w:shd w:val="clear" w:color="auto" w:fill="auto"/>
            <w:noWrap/>
          </w:tcPr>
          <w:p w14:paraId="4D8003CD" w14:textId="355C672C"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431EBF44" w14:textId="37BF7AE5"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Thực hiện đầy đủ, kịp thời theo quy định: 0.5</w:t>
            </w:r>
          </w:p>
        </w:tc>
        <w:tc>
          <w:tcPr>
            <w:tcW w:w="851" w:type="dxa"/>
            <w:shd w:val="clear" w:color="auto" w:fill="auto"/>
            <w:hideMark/>
          </w:tcPr>
          <w:p w14:paraId="0D9C6DD8" w14:textId="16FBCBB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239420D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17BEDE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FEEB59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EC5BD8A" w14:textId="65635CD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0E22D89" w14:textId="66BDE9F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FB9F703" w14:textId="25F05B10"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251C27F" w14:textId="03ECCC26" w:rsidTr="00151642">
        <w:trPr>
          <w:jc w:val="right"/>
        </w:trPr>
        <w:tc>
          <w:tcPr>
            <w:tcW w:w="846" w:type="dxa"/>
            <w:vMerge/>
            <w:shd w:val="clear" w:color="auto" w:fill="auto"/>
          </w:tcPr>
          <w:p w14:paraId="2A923821"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68007A7" w14:textId="37E30E65"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Thực hiện không đầy đủ hoặc không kịp thời: 0</w:t>
            </w:r>
          </w:p>
        </w:tc>
        <w:tc>
          <w:tcPr>
            <w:tcW w:w="851" w:type="dxa"/>
            <w:shd w:val="clear" w:color="auto" w:fill="auto"/>
            <w:hideMark/>
          </w:tcPr>
          <w:p w14:paraId="38B27E51" w14:textId="54C2EF84"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40D336A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B9ED8B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8C8692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7B36376" w14:textId="73B884B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79BC553" w14:textId="230526E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599C7EA" w14:textId="4FF9A780"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E6AF90C" w14:textId="44C895CC" w:rsidTr="00151642">
        <w:trPr>
          <w:jc w:val="right"/>
        </w:trPr>
        <w:tc>
          <w:tcPr>
            <w:tcW w:w="846" w:type="dxa"/>
            <w:shd w:val="clear" w:color="auto" w:fill="auto"/>
            <w:noWrap/>
          </w:tcPr>
          <w:p w14:paraId="459F8809" w14:textId="34EECFA3"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4328B87" w14:textId="25E5BEE2"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Thanh tra, kiểm tra việc thực hiện nhiệm vụ quản lý nhà nước đã phân cấp, phân quyền cho cấp huyện, cấp xã</w:t>
            </w:r>
          </w:p>
        </w:tc>
        <w:tc>
          <w:tcPr>
            <w:tcW w:w="851" w:type="dxa"/>
            <w:shd w:val="clear" w:color="auto" w:fill="auto"/>
            <w:hideMark/>
          </w:tcPr>
          <w:p w14:paraId="721F6DBE" w14:textId="2A52681D"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0BD496B6"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6EE748C2"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567" w:type="dxa"/>
          </w:tcPr>
          <w:p w14:paraId="652F66EB"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8" w:type="dxa"/>
          </w:tcPr>
          <w:p w14:paraId="62D2BD4A" w14:textId="0B76BCA3"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5567DCF1" w14:textId="57FB680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771D7207" w14:textId="6DEDC33D" w:rsidR="003D62CE" w:rsidRPr="00475B95" w:rsidRDefault="003D62CE" w:rsidP="003D62CE">
            <w:pPr>
              <w:widowControl w:val="0"/>
              <w:spacing w:after="80" w:line="240" w:lineRule="auto"/>
              <w:jc w:val="both"/>
              <w:rPr>
                <w:rFonts w:eastAsia="Times New Roman"/>
                <w:b/>
                <w:bCs/>
                <w:color w:val="000000" w:themeColor="text1"/>
                <w:sz w:val="24"/>
                <w:szCs w:val="24"/>
              </w:rPr>
            </w:pPr>
          </w:p>
        </w:tc>
      </w:tr>
      <w:tr w:rsidR="00475B95" w:rsidRPr="00475B95" w14:paraId="22657DFE" w14:textId="2EA1D497" w:rsidTr="00151642">
        <w:trPr>
          <w:jc w:val="right"/>
        </w:trPr>
        <w:tc>
          <w:tcPr>
            <w:tcW w:w="846" w:type="dxa"/>
            <w:vMerge w:val="restart"/>
            <w:shd w:val="clear" w:color="auto" w:fill="auto"/>
            <w:noWrap/>
          </w:tcPr>
          <w:p w14:paraId="28E117AE" w14:textId="48A07316"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5E562B47" w14:textId="475C373A"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thực hiện: 0.5</w:t>
            </w:r>
          </w:p>
        </w:tc>
        <w:tc>
          <w:tcPr>
            <w:tcW w:w="851" w:type="dxa"/>
            <w:shd w:val="clear" w:color="auto" w:fill="auto"/>
            <w:hideMark/>
          </w:tcPr>
          <w:p w14:paraId="2AC71E0F" w14:textId="556B7218"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0D6F549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F2F2CC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D30B74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5D82210" w14:textId="668C3DE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0C68228" w14:textId="49B4BD8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76842B8" w14:textId="0C93E50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3455A3C" w14:textId="7919F99D" w:rsidTr="00151642">
        <w:trPr>
          <w:jc w:val="right"/>
        </w:trPr>
        <w:tc>
          <w:tcPr>
            <w:tcW w:w="846" w:type="dxa"/>
            <w:vMerge/>
            <w:shd w:val="clear" w:color="auto" w:fill="auto"/>
          </w:tcPr>
          <w:p w14:paraId="2A9F4E9E"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C97D8F8"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thực hiện: 0</w:t>
            </w:r>
          </w:p>
        </w:tc>
        <w:tc>
          <w:tcPr>
            <w:tcW w:w="851" w:type="dxa"/>
            <w:shd w:val="clear" w:color="auto" w:fill="auto"/>
            <w:hideMark/>
          </w:tcPr>
          <w:p w14:paraId="286B6635" w14:textId="1604E614"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B75AD5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50F668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9067AC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6C58522" w14:textId="40F3837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2B1B105" w14:textId="3F9F8BD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FA242B0" w14:textId="7A7C03F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0CBE3551" w14:textId="6E08B19C" w:rsidTr="00151642">
        <w:trPr>
          <w:jc w:val="right"/>
        </w:trPr>
        <w:tc>
          <w:tcPr>
            <w:tcW w:w="846" w:type="dxa"/>
            <w:shd w:val="clear" w:color="auto" w:fill="auto"/>
            <w:noWrap/>
          </w:tcPr>
          <w:p w14:paraId="36A38477" w14:textId="4E6BE8C9"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A1DACD0" w14:textId="62F161B7" w:rsidR="003D62CE" w:rsidRPr="00475B95" w:rsidRDefault="003D62CE" w:rsidP="003D62CE">
            <w:pPr>
              <w:widowControl w:val="0"/>
              <w:spacing w:before="20" w:after="20" w:line="240" w:lineRule="auto"/>
              <w:jc w:val="both"/>
              <w:rPr>
                <w:rFonts w:eastAsia="Times New Roman"/>
                <w:color w:val="000000" w:themeColor="text1"/>
                <w:spacing w:val="-2"/>
                <w:sz w:val="24"/>
                <w:szCs w:val="24"/>
              </w:rPr>
            </w:pPr>
            <w:r w:rsidRPr="00475B95">
              <w:rPr>
                <w:rFonts w:eastAsia="Times New Roman"/>
                <w:color w:val="000000" w:themeColor="text1"/>
                <w:spacing w:val="-2"/>
                <w:sz w:val="24"/>
                <w:szCs w:val="24"/>
              </w:rPr>
              <w:t>Xử lý các vấn đề về phân cấp, phân quyền phát hiện qua thanh tra, kiểm tra</w:t>
            </w:r>
          </w:p>
        </w:tc>
        <w:tc>
          <w:tcPr>
            <w:tcW w:w="851" w:type="dxa"/>
            <w:shd w:val="clear" w:color="auto" w:fill="auto"/>
            <w:hideMark/>
          </w:tcPr>
          <w:p w14:paraId="1F7B6A67" w14:textId="269E2DEC"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B10F76F"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50D52E61"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567" w:type="dxa"/>
          </w:tcPr>
          <w:p w14:paraId="147BA9A4"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8" w:type="dxa"/>
          </w:tcPr>
          <w:p w14:paraId="5E210E8D" w14:textId="68A17112"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480A6845" w14:textId="4291601D"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2488" w:type="dxa"/>
            <w:shd w:val="clear" w:color="auto" w:fill="auto"/>
          </w:tcPr>
          <w:p w14:paraId="59061637" w14:textId="75E0B19A" w:rsidR="003D62CE" w:rsidRPr="00475B95" w:rsidRDefault="003D62CE" w:rsidP="003D62CE">
            <w:pPr>
              <w:widowControl w:val="0"/>
              <w:spacing w:after="80" w:line="240" w:lineRule="auto"/>
              <w:jc w:val="both"/>
              <w:rPr>
                <w:rFonts w:eastAsia="Times New Roman"/>
                <w:i/>
                <w:iCs/>
                <w:color w:val="000000" w:themeColor="text1"/>
                <w:sz w:val="24"/>
                <w:szCs w:val="24"/>
              </w:rPr>
            </w:pPr>
          </w:p>
        </w:tc>
      </w:tr>
      <w:tr w:rsidR="00475B95" w:rsidRPr="00475B95" w14:paraId="3AB4349D" w14:textId="3A0E942D" w:rsidTr="00151642">
        <w:trPr>
          <w:jc w:val="right"/>
        </w:trPr>
        <w:tc>
          <w:tcPr>
            <w:tcW w:w="846" w:type="dxa"/>
            <w:vMerge w:val="restart"/>
            <w:shd w:val="clear" w:color="auto" w:fill="auto"/>
            <w:noWrap/>
          </w:tcPr>
          <w:p w14:paraId="78100C5C" w14:textId="1CCE4009"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1AB71E82" w14:textId="73C1D357" w:rsidR="003D62CE" w:rsidRPr="00475B95" w:rsidRDefault="003D62CE" w:rsidP="003D62CE">
            <w:pPr>
              <w:widowControl w:val="0"/>
              <w:spacing w:before="20" w:after="2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100% số vấn đề phát hiện được xử lý hoặc kiến nghị xử lý: 1</w:t>
            </w:r>
          </w:p>
        </w:tc>
        <w:tc>
          <w:tcPr>
            <w:tcW w:w="851" w:type="dxa"/>
            <w:shd w:val="clear" w:color="auto" w:fill="auto"/>
            <w:hideMark/>
          </w:tcPr>
          <w:p w14:paraId="7E1A2914" w14:textId="54FB3B32"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247F3C3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2FA4FB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92B594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5F5C1D3" w14:textId="6727B3D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8A4857E" w14:textId="3538252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33074D8" w14:textId="524EEB45"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DEBAD25" w14:textId="1F55C527" w:rsidTr="00151642">
        <w:trPr>
          <w:jc w:val="right"/>
        </w:trPr>
        <w:tc>
          <w:tcPr>
            <w:tcW w:w="846" w:type="dxa"/>
            <w:vMerge/>
            <w:shd w:val="clear" w:color="auto" w:fill="auto"/>
          </w:tcPr>
          <w:p w14:paraId="2E533A0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9E549CC"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100% số vấn đề phát hiện được xử lý hoặc kiến nghị xử lý: 0</w:t>
            </w:r>
          </w:p>
        </w:tc>
        <w:tc>
          <w:tcPr>
            <w:tcW w:w="851" w:type="dxa"/>
            <w:shd w:val="clear" w:color="auto" w:fill="auto"/>
            <w:hideMark/>
          </w:tcPr>
          <w:p w14:paraId="7C4D0699" w14:textId="451AD444"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4C3C8B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76C3BD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6E91D0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1AE0740" w14:textId="0F0DFE8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324533A" w14:textId="00199D2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7144B5F" w14:textId="1AA1FAEF"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667B1C0" w14:textId="1D6BA827" w:rsidTr="00151642">
        <w:trPr>
          <w:jc w:val="right"/>
        </w:trPr>
        <w:tc>
          <w:tcPr>
            <w:tcW w:w="846" w:type="dxa"/>
            <w:shd w:val="clear" w:color="auto" w:fill="auto"/>
            <w:noWrap/>
          </w:tcPr>
          <w:p w14:paraId="6E230D6E"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51C733F7" w14:textId="26D72371"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color w:val="000000" w:themeColor="text1"/>
                <w:sz w:val="24"/>
                <w:szCs w:val="24"/>
              </w:rPr>
              <w:t>Tính hợp lý trong việc phân cấp, phân quyền thực hiện nhiệm vụ quản lý nhà nước giữa tỉnh và huyện</w:t>
            </w:r>
          </w:p>
        </w:tc>
        <w:tc>
          <w:tcPr>
            <w:tcW w:w="851" w:type="dxa"/>
            <w:shd w:val="clear" w:color="auto" w:fill="auto"/>
          </w:tcPr>
          <w:p w14:paraId="62216012" w14:textId="47E18D24"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88C3EF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2F7D06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6C61E2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2B99975" w14:textId="580BC65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C3F32D1" w14:textId="3C5923A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56F8E79" w14:textId="3399BEF3" w:rsidR="003D62CE" w:rsidRPr="00475B95" w:rsidRDefault="003D62CE" w:rsidP="003D62CE">
            <w:pPr>
              <w:widowControl w:val="0"/>
              <w:spacing w:after="80" w:line="240" w:lineRule="auto"/>
              <w:jc w:val="both"/>
              <w:rPr>
                <w:rFonts w:eastAsia="Times New Roman"/>
                <w:i/>
                <w:color w:val="000000" w:themeColor="text1"/>
                <w:sz w:val="24"/>
                <w:szCs w:val="24"/>
              </w:rPr>
            </w:pPr>
            <w:r w:rsidRPr="00475B95">
              <w:rPr>
                <w:rFonts w:eastAsia="Times New Roman"/>
                <w:color w:val="000000" w:themeColor="text1"/>
                <w:sz w:val="24"/>
                <w:szCs w:val="24"/>
              </w:rPr>
              <w:t>ĐTXHH</w:t>
            </w:r>
          </w:p>
        </w:tc>
      </w:tr>
      <w:tr w:rsidR="00475B95" w:rsidRPr="00475B95" w14:paraId="1EE20AA3" w14:textId="2151AD3E" w:rsidTr="00151642">
        <w:trPr>
          <w:jc w:val="right"/>
        </w:trPr>
        <w:tc>
          <w:tcPr>
            <w:tcW w:w="846" w:type="dxa"/>
            <w:shd w:val="clear" w:color="auto" w:fill="auto"/>
            <w:noWrap/>
          </w:tcPr>
          <w:p w14:paraId="23451B90" w14:textId="5512B0B4" w:rsidR="003D62CE" w:rsidRPr="00475B95" w:rsidRDefault="003D62CE" w:rsidP="003D62CE">
            <w:pPr>
              <w:pStyle w:val="ListParagraph"/>
              <w:widowControl w:val="0"/>
              <w:numPr>
                <w:ilvl w:val="0"/>
                <w:numId w:val="2"/>
              </w:numPr>
              <w:spacing w:before="60" w:after="60" w:line="240" w:lineRule="auto"/>
              <w:ind w:left="0" w:firstLine="0"/>
              <w:rPr>
                <w:rFonts w:eastAsia="Times New Roman"/>
                <w:b/>
                <w:bCs/>
                <w:color w:val="000000" w:themeColor="text1"/>
                <w:sz w:val="24"/>
                <w:szCs w:val="24"/>
              </w:rPr>
            </w:pPr>
          </w:p>
        </w:tc>
        <w:tc>
          <w:tcPr>
            <w:tcW w:w="7654" w:type="dxa"/>
            <w:shd w:val="clear" w:color="auto" w:fill="auto"/>
            <w:hideMark/>
          </w:tcPr>
          <w:p w14:paraId="2D3F276C" w14:textId="2B01A1BF" w:rsidR="003D62CE" w:rsidRPr="00475B95" w:rsidRDefault="003D62CE" w:rsidP="003D62CE">
            <w:pPr>
              <w:widowControl w:val="0"/>
              <w:spacing w:before="60" w:after="6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CẢI CÁCH CHẾ ĐỘ CÔNG VỤ</w:t>
            </w:r>
          </w:p>
        </w:tc>
        <w:tc>
          <w:tcPr>
            <w:tcW w:w="851" w:type="dxa"/>
            <w:shd w:val="clear" w:color="auto" w:fill="auto"/>
            <w:hideMark/>
          </w:tcPr>
          <w:p w14:paraId="6AD83858" w14:textId="305821C5" w:rsidR="003D62CE" w:rsidRPr="00475B95" w:rsidRDefault="003D62CE" w:rsidP="003D62CE">
            <w:pPr>
              <w:widowControl w:val="0"/>
              <w:spacing w:before="60" w:after="6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15.00</w:t>
            </w:r>
          </w:p>
        </w:tc>
        <w:tc>
          <w:tcPr>
            <w:tcW w:w="567" w:type="dxa"/>
          </w:tcPr>
          <w:p w14:paraId="43BD3F42" w14:textId="77777777"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c>
          <w:tcPr>
            <w:tcW w:w="709" w:type="dxa"/>
          </w:tcPr>
          <w:p w14:paraId="662C96D1" w14:textId="77777777"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c>
          <w:tcPr>
            <w:tcW w:w="567" w:type="dxa"/>
          </w:tcPr>
          <w:p w14:paraId="5848B3ED" w14:textId="77777777"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c>
          <w:tcPr>
            <w:tcW w:w="708" w:type="dxa"/>
          </w:tcPr>
          <w:p w14:paraId="058C3D1B" w14:textId="097E95E2"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c>
          <w:tcPr>
            <w:tcW w:w="709" w:type="dxa"/>
          </w:tcPr>
          <w:p w14:paraId="3815406F" w14:textId="6540E489"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c>
          <w:tcPr>
            <w:tcW w:w="2488" w:type="dxa"/>
            <w:shd w:val="clear" w:color="auto" w:fill="auto"/>
          </w:tcPr>
          <w:p w14:paraId="6DC3097D" w14:textId="0F8D3ACB" w:rsidR="003D62CE" w:rsidRPr="00475B95" w:rsidRDefault="003D62CE" w:rsidP="003D62CE">
            <w:pPr>
              <w:widowControl w:val="0"/>
              <w:spacing w:before="60" w:after="60" w:line="240" w:lineRule="auto"/>
              <w:jc w:val="both"/>
              <w:rPr>
                <w:rFonts w:eastAsia="Times New Roman"/>
                <w:b/>
                <w:bCs/>
                <w:color w:val="000000" w:themeColor="text1"/>
                <w:sz w:val="24"/>
                <w:szCs w:val="24"/>
              </w:rPr>
            </w:pPr>
          </w:p>
        </w:tc>
      </w:tr>
      <w:tr w:rsidR="00475B95" w:rsidRPr="00475B95" w14:paraId="6922137C" w14:textId="3E44906C" w:rsidTr="00151642">
        <w:trPr>
          <w:jc w:val="right"/>
        </w:trPr>
        <w:tc>
          <w:tcPr>
            <w:tcW w:w="846" w:type="dxa"/>
            <w:shd w:val="clear" w:color="auto" w:fill="auto"/>
            <w:noWrap/>
          </w:tcPr>
          <w:p w14:paraId="60BED366" w14:textId="4911DC08"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3C0D523" w14:textId="77777777" w:rsidR="003D62CE" w:rsidRPr="00475B95" w:rsidRDefault="003D62CE" w:rsidP="003D62CE">
            <w:pPr>
              <w:widowControl w:val="0"/>
              <w:spacing w:before="20" w:after="20" w:line="240" w:lineRule="auto"/>
              <w:jc w:val="both"/>
              <w:rPr>
                <w:rFonts w:eastAsia="Times New Roman"/>
                <w:b/>
                <w:bCs/>
                <w:color w:val="000000" w:themeColor="text1"/>
                <w:spacing w:val="-6"/>
                <w:sz w:val="24"/>
                <w:szCs w:val="24"/>
              </w:rPr>
            </w:pPr>
            <w:r w:rsidRPr="00475B95">
              <w:rPr>
                <w:rFonts w:eastAsia="Times New Roman"/>
                <w:b/>
                <w:bCs/>
                <w:color w:val="000000" w:themeColor="text1"/>
                <w:spacing w:val="-6"/>
                <w:sz w:val="24"/>
                <w:szCs w:val="24"/>
              </w:rPr>
              <w:t>Thực hiện cơ cấu công chức, viên chức theo vị trí việc làm</w:t>
            </w:r>
          </w:p>
        </w:tc>
        <w:tc>
          <w:tcPr>
            <w:tcW w:w="851" w:type="dxa"/>
            <w:shd w:val="clear" w:color="auto" w:fill="auto"/>
            <w:hideMark/>
          </w:tcPr>
          <w:p w14:paraId="67BD5476" w14:textId="4AC2AECC"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1.75</w:t>
            </w:r>
          </w:p>
        </w:tc>
        <w:tc>
          <w:tcPr>
            <w:tcW w:w="567" w:type="dxa"/>
          </w:tcPr>
          <w:p w14:paraId="3CEC28B3" w14:textId="77777777" w:rsidR="003D62CE" w:rsidRPr="00475B95" w:rsidDel="004E3866" w:rsidRDefault="003D62CE" w:rsidP="003D62CE">
            <w:pPr>
              <w:widowControl w:val="0"/>
              <w:spacing w:after="80" w:line="240" w:lineRule="auto"/>
              <w:jc w:val="both"/>
              <w:rPr>
                <w:color w:val="000000" w:themeColor="text1"/>
                <w:sz w:val="24"/>
                <w:szCs w:val="24"/>
              </w:rPr>
            </w:pPr>
          </w:p>
        </w:tc>
        <w:tc>
          <w:tcPr>
            <w:tcW w:w="709" w:type="dxa"/>
          </w:tcPr>
          <w:p w14:paraId="1BF4D537" w14:textId="77777777" w:rsidR="003D62CE" w:rsidRPr="00475B95" w:rsidDel="004E3866" w:rsidRDefault="003D62CE" w:rsidP="003D62CE">
            <w:pPr>
              <w:widowControl w:val="0"/>
              <w:spacing w:after="80" w:line="240" w:lineRule="auto"/>
              <w:jc w:val="both"/>
              <w:rPr>
                <w:color w:val="000000" w:themeColor="text1"/>
                <w:sz w:val="24"/>
                <w:szCs w:val="24"/>
              </w:rPr>
            </w:pPr>
          </w:p>
        </w:tc>
        <w:tc>
          <w:tcPr>
            <w:tcW w:w="567" w:type="dxa"/>
          </w:tcPr>
          <w:p w14:paraId="341F791C" w14:textId="77777777" w:rsidR="003D62CE" w:rsidRPr="00475B95" w:rsidDel="004E3866" w:rsidRDefault="003D62CE" w:rsidP="003D62CE">
            <w:pPr>
              <w:widowControl w:val="0"/>
              <w:spacing w:after="80" w:line="240" w:lineRule="auto"/>
              <w:jc w:val="both"/>
              <w:rPr>
                <w:color w:val="000000" w:themeColor="text1"/>
                <w:sz w:val="24"/>
                <w:szCs w:val="24"/>
              </w:rPr>
            </w:pPr>
          </w:p>
        </w:tc>
        <w:tc>
          <w:tcPr>
            <w:tcW w:w="708" w:type="dxa"/>
          </w:tcPr>
          <w:p w14:paraId="53642D6C" w14:textId="782B671B" w:rsidR="003D62CE" w:rsidRPr="00475B95" w:rsidDel="004E3866" w:rsidRDefault="003D62CE" w:rsidP="003D62CE">
            <w:pPr>
              <w:widowControl w:val="0"/>
              <w:spacing w:after="80" w:line="240" w:lineRule="auto"/>
              <w:jc w:val="both"/>
              <w:rPr>
                <w:color w:val="000000" w:themeColor="text1"/>
                <w:sz w:val="24"/>
                <w:szCs w:val="24"/>
              </w:rPr>
            </w:pPr>
          </w:p>
        </w:tc>
        <w:tc>
          <w:tcPr>
            <w:tcW w:w="709" w:type="dxa"/>
          </w:tcPr>
          <w:p w14:paraId="4C2C3F6F" w14:textId="7010E669" w:rsidR="003D62CE" w:rsidRPr="00475B95" w:rsidDel="004E3866" w:rsidRDefault="003D62CE" w:rsidP="003D62CE">
            <w:pPr>
              <w:widowControl w:val="0"/>
              <w:spacing w:after="80" w:line="240" w:lineRule="auto"/>
              <w:jc w:val="both"/>
              <w:rPr>
                <w:color w:val="000000" w:themeColor="text1"/>
                <w:sz w:val="24"/>
                <w:szCs w:val="24"/>
              </w:rPr>
            </w:pPr>
          </w:p>
        </w:tc>
        <w:tc>
          <w:tcPr>
            <w:tcW w:w="2488" w:type="dxa"/>
            <w:shd w:val="clear" w:color="auto" w:fill="auto"/>
          </w:tcPr>
          <w:p w14:paraId="0EC9D20F" w14:textId="2255AF21" w:rsidR="003D62CE" w:rsidRPr="00475B95" w:rsidDel="004E3866" w:rsidRDefault="003D62CE" w:rsidP="003D62CE">
            <w:pPr>
              <w:widowControl w:val="0"/>
              <w:spacing w:after="80" w:line="240" w:lineRule="auto"/>
              <w:jc w:val="both"/>
              <w:rPr>
                <w:color w:val="000000" w:themeColor="text1"/>
                <w:sz w:val="24"/>
                <w:szCs w:val="24"/>
              </w:rPr>
            </w:pPr>
          </w:p>
        </w:tc>
      </w:tr>
      <w:tr w:rsidR="00475B95" w:rsidRPr="00475B95" w14:paraId="4082089B" w14:textId="36AF58B9" w:rsidTr="00151642">
        <w:trPr>
          <w:jc w:val="right"/>
        </w:trPr>
        <w:tc>
          <w:tcPr>
            <w:tcW w:w="846" w:type="dxa"/>
            <w:shd w:val="clear" w:color="auto" w:fill="auto"/>
            <w:noWrap/>
          </w:tcPr>
          <w:p w14:paraId="4631AE36" w14:textId="4D3300C3"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AF53756" w14:textId="78A6EC08"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 xml:space="preserve">Cập nhật, hoàn thiện quy định về vị trí việc làm của cơ quan, tổ chức thuộc </w:t>
            </w:r>
            <w:r w:rsidRPr="00475B95">
              <w:rPr>
                <w:rFonts w:eastAsia="Times New Roman"/>
                <w:color w:val="000000" w:themeColor="text1"/>
                <w:sz w:val="24"/>
                <w:szCs w:val="24"/>
              </w:rPr>
              <w:lastRenderedPageBreak/>
              <w:t>phạm vi quản lý</w:t>
            </w:r>
          </w:p>
        </w:tc>
        <w:tc>
          <w:tcPr>
            <w:tcW w:w="851" w:type="dxa"/>
            <w:shd w:val="clear" w:color="auto" w:fill="auto"/>
          </w:tcPr>
          <w:p w14:paraId="2C58E9C3" w14:textId="0C3E2F69"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lastRenderedPageBreak/>
              <w:t>0.25</w:t>
            </w:r>
          </w:p>
        </w:tc>
        <w:tc>
          <w:tcPr>
            <w:tcW w:w="567" w:type="dxa"/>
          </w:tcPr>
          <w:p w14:paraId="6107D1D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E9451D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759AA0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9B4D7D4" w14:textId="3675FC3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D9A3523" w14:textId="452F7C0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40CCDA9" w14:textId="588A52E0"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94C70D0" w14:textId="06346BB9" w:rsidTr="00151642">
        <w:trPr>
          <w:jc w:val="right"/>
        </w:trPr>
        <w:tc>
          <w:tcPr>
            <w:tcW w:w="846" w:type="dxa"/>
            <w:vMerge w:val="restart"/>
            <w:shd w:val="clear" w:color="auto" w:fill="auto"/>
            <w:noWrap/>
          </w:tcPr>
          <w:p w14:paraId="2B083F41"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66F62FF" w14:textId="5334F868"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Đầy đủ, kịp thời: 0.25</w:t>
            </w:r>
          </w:p>
        </w:tc>
        <w:tc>
          <w:tcPr>
            <w:tcW w:w="851" w:type="dxa"/>
            <w:shd w:val="clear" w:color="auto" w:fill="auto"/>
          </w:tcPr>
          <w:p w14:paraId="2A35CE4B"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289EAF0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291BCA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DAA8BA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3866420" w14:textId="75DD163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5F4862A" w14:textId="39C8B2F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8BA2498" w14:textId="2FF570C8"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7B020AA" w14:textId="5EB21981" w:rsidTr="00151642">
        <w:trPr>
          <w:jc w:val="right"/>
        </w:trPr>
        <w:tc>
          <w:tcPr>
            <w:tcW w:w="846" w:type="dxa"/>
            <w:vMerge/>
            <w:shd w:val="clear" w:color="auto" w:fill="auto"/>
            <w:noWrap/>
          </w:tcPr>
          <w:p w14:paraId="163237B7"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1F901EA1" w14:textId="4A60774C"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Chưa đầy đủ hoặc chưa kịp thời:0</w:t>
            </w:r>
          </w:p>
        </w:tc>
        <w:tc>
          <w:tcPr>
            <w:tcW w:w="851" w:type="dxa"/>
            <w:shd w:val="clear" w:color="auto" w:fill="auto"/>
          </w:tcPr>
          <w:p w14:paraId="76F3D456"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23CA5D8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D49540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AD25EC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C60223A" w14:textId="52BD7F8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A620A4E" w14:textId="35BC1AE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D199A72" w14:textId="40CBED7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6AE9B1E" w14:textId="3DC87618" w:rsidTr="00151642">
        <w:trPr>
          <w:jc w:val="right"/>
        </w:trPr>
        <w:tc>
          <w:tcPr>
            <w:tcW w:w="846" w:type="dxa"/>
            <w:shd w:val="clear" w:color="auto" w:fill="auto"/>
            <w:noWrap/>
          </w:tcPr>
          <w:p w14:paraId="5B527701" w14:textId="38B11B39"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5AC3DFB"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cơ quan, tổ chức hành chính của tỉnh bố trí công chức theo đúng vị trí việc làm được phê duyệt</w:t>
            </w:r>
          </w:p>
        </w:tc>
        <w:tc>
          <w:tcPr>
            <w:tcW w:w="851" w:type="dxa"/>
            <w:shd w:val="clear" w:color="auto" w:fill="auto"/>
            <w:hideMark/>
          </w:tcPr>
          <w:p w14:paraId="3BD266C7" w14:textId="7F82EE9C"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6CAA159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C816F6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482F49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DC6CD5C" w14:textId="038A87A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7E3945A" w14:textId="5F0DC18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75687AF8" w14:textId="126EF30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7D12226" w14:textId="697C72CC" w:rsidTr="00151642">
        <w:trPr>
          <w:jc w:val="right"/>
        </w:trPr>
        <w:tc>
          <w:tcPr>
            <w:tcW w:w="846" w:type="dxa"/>
            <w:vMerge w:val="restart"/>
            <w:shd w:val="clear" w:color="auto" w:fill="auto"/>
            <w:noWrap/>
          </w:tcPr>
          <w:p w14:paraId="6381B0CD" w14:textId="7D6E2023"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01689FB0" w14:textId="1241F370"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cơ quan, tổ chức: 0.75</w:t>
            </w:r>
          </w:p>
        </w:tc>
        <w:tc>
          <w:tcPr>
            <w:tcW w:w="851" w:type="dxa"/>
            <w:shd w:val="clear" w:color="auto" w:fill="auto"/>
            <w:hideMark/>
          </w:tcPr>
          <w:p w14:paraId="25C2D60A" w14:textId="314E0C25"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9BC969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986A99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7C47CC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F9FDC73" w14:textId="5EED7C4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04F9595" w14:textId="3EC1106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44E50E0" w14:textId="70BF2732"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F0F35D5" w14:textId="2DE94F3E" w:rsidTr="00151642">
        <w:trPr>
          <w:jc w:val="right"/>
        </w:trPr>
        <w:tc>
          <w:tcPr>
            <w:tcW w:w="846" w:type="dxa"/>
            <w:vMerge/>
            <w:shd w:val="clear" w:color="auto" w:fill="auto"/>
          </w:tcPr>
          <w:p w14:paraId="6D17E6C4"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8FCDAAC" w14:textId="3AA79E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80% - dưới 100% số cơ quan, tổ chức: 0.5</w:t>
            </w:r>
          </w:p>
        </w:tc>
        <w:tc>
          <w:tcPr>
            <w:tcW w:w="851" w:type="dxa"/>
            <w:shd w:val="clear" w:color="auto" w:fill="auto"/>
            <w:hideMark/>
          </w:tcPr>
          <w:p w14:paraId="275DE0DC" w14:textId="1A34C04F"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7E82B9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F17D47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D84175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426A0DF" w14:textId="27F42D8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EF29A7D" w14:textId="02D8D9C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01B9DAA6" w14:textId="382A6F0A"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EEB164C" w14:textId="75B576D6" w:rsidTr="00151642">
        <w:trPr>
          <w:jc w:val="right"/>
        </w:trPr>
        <w:tc>
          <w:tcPr>
            <w:tcW w:w="846" w:type="dxa"/>
            <w:vMerge/>
            <w:shd w:val="clear" w:color="auto" w:fill="auto"/>
          </w:tcPr>
          <w:p w14:paraId="2590F68F"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54F9F0B"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60% - dưới 80% số cơ quan, tổ chức: 0.25</w:t>
            </w:r>
          </w:p>
        </w:tc>
        <w:tc>
          <w:tcPr>
            <w:tcW w:w="851" w:type="dxa"/>
            <w:shd w:val="clear" w:color="auto" w:fill="auto"/>
            <w:hideMark/>
          </w:tcPr>
          <w:p w14:paraId="1A9553B2" w14:textId="74C25A82"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539A607"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1AA30DB0"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567" w:type="dxa"/>
          </w:tcPr>
          <w:p w14:paraId="11EF5201"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8" w:type="dxa"/>
          </w:tcPr>
          <w:p w14:paraId="50511ED1" w14:textId="2F81643D"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24F7071F" w14:textId="68F66A19"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2488" w:type="dxa"/>
            <w:vMerge/>
            <w:shd w:val="clear" w:color="auto" w:fill="auto"/>
          </w:tcPr>
          <w:p w14:paraId="408A51F6" w14:textId="4C1D8EAB" w:rsidR="003D62CE" w:rsidRPr="00475B95" w:rsidRDefault="003D62CE" w:rsidP="003D62CE">
            <w:pPr>
              <w:widowControl w:val="0"/>
              <w:spacing w:after="80" w:line="240" w:lineRule="auto"/>
              <w:jc w:val="both"/>
              <w:rPr>
                <w:rFonts w:eastAsia="Times New Roman"/>
                <w:i/>
                <w:iCs/>
                <w:color w:val="000000" w:themeColor="text1"/>
                <w:sz w:val="24"/>
                <w:szCs w:val="24"/>
              </w:rPr>
            </w:pPr>
          </w:p>
        </w:tc>
      </w:tr>
      <w:tr w:rsidR="00475B95" w:rsidRPr="00475B95" w14:paraId="2B64312E" w14:textId="181E2F21" w:rsidTr="00151642">
        <w:trPr>
          <w:jc w:val="right"/>
        </w:trPr>
        <w:tc>
          <w:tcPr>
            <w:tcW w:w="846" w:type="dxa"/>
            <w:vMerge/>
            <w:shd w:val="clear" w:color="auto" w:fill="auto"/>
          </w:tcPr>
          <w:p w14:paraId="7BC3378C"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B37032D"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60% số cơ quan, tổ chức: 0</w:t>
            </w:r>
          </w:p>
        </w:tc>
        <w:tc>
          <w:tcPr>
            <w:tcW w:w="851" w:type="dxa"/>
            <w:shd w:val="clear" w:color="auto" w:fill="auto"/>
            <w:hideMark/>
          </w:tcPr>
          <w:p w14:paraId="58819F00" w14:textId="5F1715D3"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85EA8D2"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43E9C2BB"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567" w:type="dxa"/>
          </w:tcPr>
          <w:p w14:paraId="4845EEE0" w14:textId="77777777"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8" w:type="dxa"/>
          </w:tcPr>
          <w:p w14:paraId="5EC46E7C" w14:textId="25299BAC"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709" w:type="dxa"/>
          </w:tcPr>
          <w:p w14:paraId="24ADE3ED" w14:textId="53181AAE" w:rsidR="003D62CE" w:rsidRPr="00475B95" w:rsidRDefault="003D62CE" w:rsidP="003D62CE">
            <w:pPr>
              <w:widowControl w:val="0"/>
              <w:spacing w:after="80" w:line="240" w:lineRule="auto"/>
              <w:jc w:val="both"/>
              <w:rPr>
                <w:rFonts w:eastAsia="Times New Roman"/>
                <w:i/>
                <w:iCs/>
                <w:color w:val="000000" w:themeColor="text1"/>
                <w:sz w:val="24"/>
                <w:szCs w:val="24"/>
              </w:rPr>
            </w:pPr>
          </w:p>
        </w:tc>
        <w:tc>
          <w:tcPr>
            <w:tcW w:w="2488" w:type="dxa"/>
            <w:vMerge/>
            <w:shd w:val="clear" w:color="auto" w:fill="auto"/>
          </w:tcPr>
          <w:p w14:paraId="18EDFD52" w14:textId="33D8F14D" w:rsidR="003D62CE" w:rsidRPr="00475B95" w:rsidRDefault="003D62CE" w:rsidP="003D62CE">
            <w:pPr>
              <w:widowControl w:val="0"/>
              <w:spacing w:after="80" w:line="240" w:lineRule="auto"/>
              <w:jc w:val="both"/>
              <w:rPr>
                <w:rFonts w:eastAsia="Times New Roman"/>
                <w:i/>
                <w:iCs/>
                <w:color w:val="000000" w:themeColor="text1"/>
                <w:sz w:val="24"/>
                <w:szCs w:val="24"/>
              </w:rPr>
            </w:pPr>
          </w:p>
        </w:tc>
      </w:tr>
      <w:tr w:rsidR="00475B95" w:rsidRPr="00475B95" w14:paraId="1B0D2C32" w14:textId="5B87BB14" w:rsidTr="00151642">
        <w:trPr>
          <w:jc w:val="right"/>
        </w:trPr>
        <w:tc>
          <w:tcPr>
            <w:tcW w:w="846" w:type="dxa"/>
            <w:shd w:val="clear" w:color="auto" w:fill="auto"/>
            <w:noWrap/>
          </w:tcPr>
          <w:p w14:paraId="3DBF7BD1" w14:textId="04D3D508"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5FDCD0D"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đơn vị sự nghiệp thuộc tỉnh bố trí viên chức theo đúng vị trí việc làm được phê duyệt</w:t>
            </w:r>
          </w:p>
        </w:tc>
        <w:tc>
          <w:tcPr>
            <w:tcW w:w="851" w:type="dxa"/>
            <w:shd w:val="clear" w:color="auto" w:fill="auto"/>
            <w:hideMark/>
          </w:tcPr>
          <w:p w14:paraId="24B05A8B" w14:textId="5CB6E3D4"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4FD8DA7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DD85E8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EB440B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08BFC8F" w14:textId="3DE9D59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1110AFE" w14:textId="30CF6CC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367F60C9" w14:textId="3E0DC37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E1734D8" w14:textId="62FF9617" w:rsidTr="00151642">
        <w:trPr>
          <w:jc w:val="right"/>
        </w:trPr>
        <w:tc>
          <w:tcPr>
            <w:tcW w:w="846" w:type="dxa"/>
            <w:vMerge w:val="restart"/>
            <w:shd w:val="clear" w:color="auto" w:fill="auto"/>
            <w:noWrap/>
          </w:tcPr>
          <w:p w14:paraId="63653A13" w14:textId="4DA04030"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3D71E8C8" w14:textId="46698786"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đơn vị:0.75</w:t>
            </w:r>
          </w:p>
        </w:tc>
        <w:tc>
          <w:tcPr>
            <w:tcW w:w="851" w:type="dxa"/>
            <w:shd w:val="clear" w:color="auto" w:fill="auto"/>
            <w:hideMark/>
          </w:tcPr>
          <w:p w14:paraId="55FC207D" w14:textId="13AD2F6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CA7671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47C998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8D20A3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6717152" w14:textId="7422DF0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C28E50C" w14:textId="3564C8A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B62E54A" w14:textId="75DF8CC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F3194BF" w14:textId="32E08FB9" w:rsidTr="00151642">
        <w:trPr>
          <w:jc w:val="right"/>
        </w:trPr>
        <w:tc>
          <w:tcPr>
            <w:tcW w:w="846" w:type="dxa"/>
            <w:vMerge/>
            <w:shd w:val="clear" w:color="auto" w:fill="auto"/>
          </w:tcPr>
          <w:p w14:paraId="4B53084D"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B7256E7" w14:textId="6DD5B5AD"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80% - dưới 100% số đơn vị: 0.5</w:t>
            </w:r>
          </w:p>
        </w:tc>
        <w:tc>
          <w:tcPr>
            <w:tcW w:w="851" w:type="dxa"/>
            <w:shd w:val="clear" w:color="auto" w:fill="auto"/>
            <w:hideMark/>
          </w:tcPr>
          <w:p w14:paraId="7C7CA917" w14:textId="75FF22AE"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37C465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0690E5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4C0365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2AE8055" w14:textId="2CDFE77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E9A51DD" w14:textId="791556C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0D1ADFF0" w14:textId="67E7B1B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895791D" w14:textId="68A18424" w:rsidTr="00151642">
        <w:trPr>
          <w:jc w:val="right"/>
        </w:trPr>
        <w:tc>
          <w:tcPr>
            <w:tcW w:w="846" w:type="dxa"/>
            <w:vMerge/>
            <w:shd w:val="clear" w:color="auto" w:fill="auto"/>
          </w:tcPr>
          <w:p w14:paraId="6C2445FD"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69DFC9C"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60% - dưới 80% số đơn vị: 0.25</w:t>
            </w:r>
          </w:p>
        </w:tc>
        <w:tc>
          <w:tcPr>
            <w:tcW w:w="851" w:type="dxa"/>
            <w:shd w:val="clear" w:color="auto" w:fill="auto"/>
            <w:hideMark/>
          </w:tcPr>
          <w:p w14:paraId="35F0D6B2" w14:textId="57E25EE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1FF74D2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536058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434A6E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1064DD2" w14:textId="7CF2A86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FD0A236" w14:textId="3B7E22B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69E2680" w14:textId="4143599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C5081C9" w14:textId="08BEE23C" w:rsidTr="00151642">
        <w:trPr>
          <w:jc w:val="right"/>
        </w:trPr>
        <w:tc>
          <w:tcPr>
            <w:tcW w:w="846" w:type="dxa"/>
            <w:vMerge/>
            <w:shd w:val="clear" w:color="auto" w:fill="auto"/>
          </w:tcPr>
          <w:p w14:paraId="09542009"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B5DAC38"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Dưới 60% số đơn vị: 0</w:t>
            </w:r>
          </w:p>
        </w:tc>
        <w:tc>
          <w:tcPr>
            <w:tcW w:w="851" w:type="dxa"/>
            <w:shd w:val="clear" w:color="auto" w:fill="auto"/>
            <w:hideMark/>
          </w:tcPr>
          <w:p w14:paraId="53A4CDF7" w14:textId="225EA659"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30CD589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F1B987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59C20F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ABD8DB6" w14:textId="72F4D4F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0F6F600" w14:textId="19E469D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3776CAD" w14:textId="11EBDFD7"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1AE8B6DB" w14:textId="131A8C8D" w:rsidTr="00151642">
        <w:trPr>
          <w:jc w:val="right"/>
        </w:trPr>
        <w:tc>
          <w:tcPr>
            <w:tcW w:w="846" w:type="dxa"/>
            <w:shd w:val="clear" w:color="auto" w:fill="auto"/>
            <w:noWrap/>
          </w:tcPr>
          <w:p w14:paraId="278FB617" w14:textId="17CB58B1"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F49616D" w14:textId="77777777"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Tuyển dụng công chức, viên chức</w:t>
            </w:r>
          </w:p>
        </w:tc>
        <w:tc>
          <w:tcPr>
            <w:tcW w:w="851" w:type="dxa"/>
            <w:shd w:val="clear" w:color="auto" w:fill="auto"/>
            <w:hideMark/>
          </w:tcPr>
          <w:p w14:paraId="4D2B80F7" w14:textId="133F5F1B"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2.50</w:t>
            </w:r>
          </w:p>
        </w:tc>
        <w:tc>
          <w:tcPr>
            <w:tcW w:w="567" w:type="dxa"/>
          </w:tcPr>
          <w:p w14:paraId="5A905BA1"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75B87EBA"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567" w:type="dxa"/>
          </w:tcPr>
          <w:p w14:paraId="41798625"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8" w:type="dxa"/>
          </w:tcPr>
          <w:p w14:paraId="61065845" w14:textId="41AA688B"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153FD40A" w14:textId="04F25DD5"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61B664E2" w14:textId="3D482EFF" w:rsidR="003D62CE" w:rsidRPr="00475B95" w:rsidRDefault="003D62CE" w:rsidP="003D62CE">
            <w:pPr>
              <w:widowControl w:val="0"/>
              <w:spacing w:after="80" w:line="240" w:lineRule="auto"/>
              <w:jc w:val="both"/>
              <w:rPr>
                <w:rFonts w:eastAsia="Times New Roman"/>
                <w:b/>
                <w:bCs/>
                <w:color w:val="000000" w:themeColor="text1"/>
                <w:sz w:val="24"/>
                <w:szCs w:val="24"/>
              </w:rPr>
            </w:pPr>
          </w:p>
        </w:tc>
      </w:tr>
      <w:tr w:rsidR="00475B95" w:rsidRPr="00475B95" w14:paraId="0207014A" w14:textId="0D22A667" w:rsidTr="00151642">
        <w:trPr>
          <w:jc w:val="right"/>
        </w:trPr>
        <w:tc>
          <w:tcPr>
            <w:tcW w:w="846" w:type="dxa"/>
            <w:shd w:val="clear" w:color="auto" w:fill="auto"/>
            <w:noWrap/>
          </w:tcPr>
          <w:p w14:paraId="6CBBB158" w14:textId="6F163D50"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78F693D"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quy định về tuyển dụng công chức tại CQCM cấp tỉnh, ĐVHC cấp huyện, cấp xã</w:t>
            </w:r>
          </w:p>
        </w:tc>
        <w:tc>
          <w:tcPr>
            <w:tcW w:w="851" w:type="dxa"/>
            <w:shd w:val="clear" w:color="auto" w:fill="auto"/>
            <w:hideMark/>
          </w:tcPr>
          <w:p w14:paraId="53C53522" w14:textId="2420582F"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0.25</w:t>
            </w:r>
          </w:p>
        </w:tc>
        <w:tc>
          <w:tcPr>
            <w:tcW w:w="567" w:type="dxa"/>
          </w:tcPr>
          <w:p w14:paraId="08D165B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E4C36B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6C33B5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8B7BD90" w14:textId="6E1C17A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93E52E0" w14:textId="4B75292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8AC1394" w14:textId="4CB65095"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D404076" w14:textId="6343AFAF" w:rsidTr="00151642">
        <w:trPr>
          <w:jc w:val="right"/>
        </w:trPr>
        <w:tc>
          <w:tcPr>
            <w:tcW w:w="846" w:type="dxa"/>
            <w:vMerge w:val="restart"/>
            <w:shd w:val="clear" w:color="auto" w:fill="auto"/>
            <w:noWrap/>
          </w:tcPr>
          <w:p w14:paraId="61C9258F" w14:textId="433B1D0C"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7CB2C932" w14:textId="23D04628"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Đúng quy định: 0.25</w:t>
            </w:r>
          </w:p>
        </w:tc>
        <w:tc>
          <w:tcPr>
            <w:tcW w:w="851" w:type="dxa"/>
            <w:shd w:val="clear" w:color="auto" w:fill="auto"/>
            <w:hideMark/>
          </w:tcPr>
          <w:p w14:paraId="71DD89BC" w14:textId="07E3D13A"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2875360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D1A25C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F6C07C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88938BD" w14:textId="4AC7D61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E38B416" w14:textId="6BF030B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4FA4914" w14:textId="36FE20AF"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E40A37C" w14:textId="42E48F3A" w:rsidTr="00151642">
        <w:trPr>
          <w:jc w:val="right"/>
        </w:trPr>
        <w:tc>
          <w:tcPr>
            <w:tcW w:w="846" w:type="dxa"/>
            <w:vMerge/>
            <w:shd w:val="clear" w:color="auto" w:fill="auto"/>
          </w:tcPr>
          <w:p w14:paraId="64F5BD8A"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2754CB2"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đúng quy định: 0</w:t>
            </w:r>
          </w:p>
        </w:tc>
        <w:tc>
          <w:tcPr>
            <w:tcW w:w="851" w:type="dxa"/>
            <w:shd w:val="clear" w:color="auto" w:fill="auto"/>
            <w:hideMark/>
          </w:tcPr>
          <w:p w14:paraId="290C2248" w14:textId="49DE62D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FB9705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E5D787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59DD74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1C2DC73" w14:textId="1E72CFE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B5E661D" w14:textId="4352924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FD8D5D7" w14:textId="70619A0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02321A6D" w14:textId="1697BB90" w:rsidTr="00151642">
        <w:trPr>
          <w:jc w:val="right"/>
        </w:trPr>
        <w:tc>
          <w:tcPr>
            <w:tcW w:w="846" w:type="dxa"/>
            <w:shd w:val="clear" w:color="auto" w:fill="auto"/>
            <w:noWrap/>
          </w:tcPr>
          <w:p w14:paraId="10CCBF84" w14:textId="4DD64048" w:rsidR="003D62CE" w:rsidRPr="00475B95" w:rsidRDefault="003D62CE" w:rsidP="003D62CE">
            <w:pPr>
              <w:pStyle w:val="ListParagraph"/>
              <w:widowControl w:val="0"/>
              <w:numPr>
                <w:ilvl w:val="2"/>
                <w:numId w:val="2"/>
              </w:numPr>
              <w:spacing w:before="20" w:after="20" w:line="240" w:lineRule="auto"/>
              <w:ind w:left="0" w:firstLine="0"/>
              <w:rPr>
                <w:rFonts w:eastAsia="Times New Roman"/>
                <w:bCs/>
                <w:color w:val="000000" w:themeColor="text1"/>
                <w:sz w:val="24"/>
                <w:szCs w:val="24"/>
              </w:rPr>
            </w:pPr>
          </w:p>
        </w:tc>
        <w:tc>
          <w:tcPr>
            <w:tcW w:w="7654" w:type="dxa"/>
            <w:shd w:val="clear" w:color="auto" w:fill="auto"/>
            <w:hideMark/>
          </w:tcPr>
          <w:p w14:paraId="19DBDAFC" w14:textId="77777777" w:rsidR="003D62CE" w:rsidRPr="00475B95" w:rsidRDefault="003D62CE" w:rsidP="003D62CE">
            <w:pPr>
              <w:widowControl w:val="0"/>
              <w:spacing w:before="20" w:after="20" w:line="240" w:lineRule="auto"/>
              <w:jc w:val="both"/>
              <w:rPr>
                <w:rFonts w:eastAsia="Times New Roman"/>
                <w:bCs/>
                <w:color w:val="000000" w:themeColor="text1"/>
                <w:sz w:val="24"/>
                <w:szCs w:val="24"/>
              </w:rPr>
            </w:pPr>
            <w:r w:rsidRPr="00475B95">
              <w:rPr>
                <w:rFonts w:eastAsia="Times New Roman"/>
                <w:bCs/>
                <w:color w:val="000000" w:themeColor="text1"/>
                <w:sz w:val="24"/>
                <w:szCs w:val="24"/>
              </w:rPr>
              <w:t>Thực hiện quy định về tuyển dụng viên chức tại các đơn vị sự nghiệp công lập thuộc tỉnh</w:t>
            </w:r>
          </w:p>
        </w:tc>
        <w:tc>
          <w:tcPr>
            <w:tcW w:w="851" w:type="dxa"/>
            <w:shd w:val="clear" w:color="auto" w:fill="auto"/>
            <w:hideMark/>
          </w:tcPr>
          <w:p w14:paraId="226CB995" w14:textId="73833BA7"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0.25</w:t>
            </w:r>
          </w:p>
        </w:tc>
        <w:tc>
          <w:tcPr>
            <w:tcW w:w="567" w:type="dxa"/>
          </w:tcPr>
          <w:p w14:paraId="01570AEA" w14:textId="77777777" w:rsidR="003D62CE" w:rsidRPr="00475B95" w:rsidRDefault="003D62CE" w:rsidP="003D62CE">
            <w:pPr>
              <w:widowControl w:val="0"/>
              <w:spacing w:after="80" w:line="240" w:lineRule="auto"/>
              <w:jc w:val="both"/>
              <w:rPr>
                <w:rFonts w:eastAsia="Times New Roman"/>
                <w:bCs/>
                <w:color w:val="000000" w:themeColor="text1"/>
                <w:sz w:val="24"/>
                <w:szCs w:val="24"/>
              </w:rPr>
            </w:pPr>
          </w:p>
        </w:tc>
        <w:tc>
          <w:tcPr>
            <w:tcW w:w="709" w:type="dxa"/>
          </w:tcPr>
          <w:p w14:paraId="18F8BF93" w14:textId="77777777" w:rsidR="003D62CE" w:rsidRPr="00475B95" w:rsidRDefault="003D62CE" w:rsidP="003D62CE">
            <w:pPr>
              <w:widowControl w:val="0"/>
              <w:spacing w:after="80" w:line="240" w:lineRule="auto"/>
              <w:jc w:val="both"/>
              <w:rPr>
                <w:rFonts w:eastAsia="Times New Roman"/>
                <w:bCs/>
                <w:color w:val="000000" w:themeColor="text1"/>
                <w:sz w:val="24"/>
                <w:szCs w:val="24"/>
              </w:rPr>
            </w:pPr>
          </w:p>
        </w:tc>
        <w:tc>
          <w:tcPr>
            <w:tcW w:w="567" w:type="dxa"/>
          </w:tcPr>
          <w:p w14:paraId="280491BF" w14:textId="77777777" w:rsidR="003D62CE" w:rsidRPr="00475B95" w:rsidRDefault="003D62CE" w:rsidP="003D62CE">
            <w:pPr>
              <w:widowControl w:val="0"/>
              <w:spacing w:after="80" w:line="240" w:lineRule="auto"/>
              <w:jc w:val="both"/>
              <w:rPr>
                <w:rFonts w:eastAsia="Times New Roman"/>
                <w:bCs/>
                <w:color w:val="000000" w:themeColor="text1"/>
                <w:sz w:val="24"/>
                <w:szCs w:val="24"/>
              </w:rPr>
            </w:pPr>
          </w:p>
        </w:tc>
        <w:tc>
          <w:tcPr>
            <w:tcW w:w="708" w:type="dxa"/>
          </w:tcPr>
          <w:p w14:paraId="20EDE14D" w14:textId="0359D31C" w:rsidR="003D62CE" w:rsidRPr="00475B95" w:rsidRDefault="003D62CE" w:rsidP="003D62CE">
            <w:pPr>
              <w:widowControl w:val="0"/>
              <w:spacing w:after="80" w:line="240" w:lineRule="auto"/>
              <w:jc w:val="both"/>
              <w:rPr>
                <w:rFonts w:eastAsia="Times New Roman"/>
                <w:bCs/>
                <w:color w:val="000000" w:themeColor="text1"/>
                <w:sz w:val="24"/>
                <w:szCs w:val="24"/>
              </w:rPr>
            </w:pPr>
          </w:p>
        </w:tc>
        <w:tc>
          <w:tcPr>
            <w:tcW w:w="709" w:type="dxa"/>
          </w:tcPr>
          <w:p w14:paraId="1ABBC060" w14:textId="3B901121" w:rsidR="003D62CE" w:rsidRPr="00475B95" w:rsidRDefault="003D62CE" w:rsidP="003D62CE">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13BAAD6A" w14:textId="1F805EA6" w:rsidR="003D62CE" w:rsidRPr="00475B95" w:rsidRDefault="003D62CE" w:rsidP="003D62CE">
            <w:pPr>
              <w:widowControl w:val="0"/>
              <w:spacing w:after="80" w:line="240" w:lineRule="auto"/>
              <w:jc w:val="both"/>
              <w:rPr>
                <w:rFonts w:eastAsia="Times New Roman"/>
                <w:bCs/>
                <w:color w:val="000000" w:themeColor="text1"/>
                <w:sz w:val="24"/>
                <w:szCs w:val="24"/>
              </w:rPr>
            </w:pPr>
          </w:p>
        </w:tc>
      </w:tr>
      <w:tr w:rsidR="00475B95" w:rsidRPr="00475B95" w14:paraId="38FC296A" w14:textId="5705D646" w:rsidTr="00151642">
        <w:trPr>
          <w:jc w:val="right"/>
        </w:trPr>
        <w:tc>
          <w:tcPr>
            <w:tcW w:w="846" w:type="dxa"/>
            <w:vMerge w:val="restart"/>
            <w:shd w:val="clear" w:color="auto" w:fill="auto"/>
            <w:noWrap/>
          </w:tcPr>
          <w:p w14:paraId="572C7587" w14:textId="2F6CEBB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5FA5A325" w14:textId="08203B96"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Đúng quy định: 0.25</w:t>
            </w:r>
          </w:p>
        </w:tc>
        <w:tc>
          <w:tcPr>
            <w:tcW w:w="851" w:type="dxa"/>
            <w:shd w:val="clear" w:color="auto" w:fill="auto"/>
            <w:hideMark/>
          </w:tcPr>
          <w:p w14:paraId="7070B0E2" w14:textId="0C947C8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A13802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F5A36A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5CBA9C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92F8DA8" w14:textId="5258052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7CE7948" w14:textId="60E9174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420352E" w14:textId="2FCFF3F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9A43C25" w14:textId="387BADCE" w:rsidTr="00151642">
        <w:trPr>
          <w:jc w:val="right"/>
        </w:trPr>
        <w:tc>
          <w:tcPr>
            <w:tcW w:w="846" w:type="dxa"/>
            <w:vMerge/>
            <w:shd w:val="clear" w:color="auto" w:fill="auto"/>
          </w:tcPr>
          <w:p w14:paraId="3CCD90A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532A1D8"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đúng quy định: 0</w:t>
            </w:r>
          </w:p>
        </w:tc>
        <w:tc>
          <w:tcPr>
            <w:tcW w:w="851" w:type="dxa"/>
            <w:shd w:val="clear" w:color="auto" w:fill="auto"/>
            <w:hideMark/>
          </w:tcPr>
          <w:p w14:paraId="7277B322" w14:textId="377A922D"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5D05117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E64424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B1B215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4F195EA" w14:textId="413CF8A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FA07B74" w14:textId="605A581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AAE06C7" w14:textId="270FAE5A"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246E5FB" w14:textId="30F039BF" w:rsidTr="00151642">
        <w:trPr>
          <w:jc w:val="right"/>
        </w:trPr>
        <w:tc>
          <w:tcPr>
            <w:tcW w:w="846" w:type="dxa"/>
            <w:shd w:val="clear" w:color="auto" w:fill="auto"/>
            <w:noWrap/>
          </w:tcPr>
          <w:p w14:paraId="378D1021"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39B0868C" w14:textId="28DF53A4" w:rsidR="003D62CE" w:rsidRPr="00475B95" w:rsidRDefault="003D62CE" w:rsidP="003D62CE">
            <w:pPr>
              <w:widowControl w:val="0"/>
              <w:spacing w:before="20" w:after="20" w:line="240" w:lineRule="auto"/>
              <w:jc w:val="both"/>
              <w:rPr>
                <w:color w:val="000000" w:themeColor="text1"/>
                <w:spacing w:val="-6"/>
                <w:sz w:val="24"/>
                <w:szCs w:val="24"/>
              </w:rPr>
            </w:pPr>
            <w:r w:rsidRPr="00475B95">
              <w:rPr>
                <w:color w:val="000000" w:themeColor="text1"/>
                <w:spacing w:val="-6"/>
                <w:sz w:val="24"/>
                <w:szCs w:val="24"/>
              </w:rPr>
              <w:t>Tính công khai, minh bạch trong công tác tuyển dụng công chức, viên chức</w:t>
            </w:r>
          </w:p>
        </w:tc>
        <w:tc>
          <w:tcPr>
            <w:tcW w:w="851" w:type="dxa"/>
            <w:shd w:val="clear" w:color="auto" w:fill="auto"/>
          </w:tcPr>
          <w:p w14:paraId="44268A6B" w14:textId="24AC1909"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B3FC39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4FA3A8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24CAEF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BECE472" w14:textId="3AD9D85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324BA60" w14:textId="4310F0A6"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598F162" w14:textId="6AACD2ED" w:rsidR="003D62CE" w:rsidRPr="00475B95" w:rsidRDefault="003D62CE" w:rsidP="003D62CE">
            <w:pPr>
              <w:widowControl w:val="0"/>
              <w:spacing w:after="80" w:line="240" w:lineRule="auto"/>
              <w:jc w:val="both"/>
              <w:rPr>
                <w:rFonts w:eastAsia="Times New Roman"/>
                <w:i/>
                <w:color w:val="000000" w:themeColor="text1"/>
                <w:sz w:val="24"/>
                <w:szCs w:val="24"/>
              </w:rPr>
            </w:pPr>
            <w:r w:rsidRPr="00475B95">
              <w:rPr>
                <w:rFonts w:eastAsia="Times New Roman"/>
                <w:color w:val="000000" w:themeColor="text1"/>
                <w:sz w:val="24"/>
                <w:szCs w:val="24"/>
              </w:rPr>
              <w:t>ĐTXHH</w:t>
            </w:r>
          </w:p>
        </w:tc>
      </w:tr>
      <w:tr w:rsidR="00475B95" w:rsidRPr="00475B95" w14:paraId="15F8BFBC" w14:textId="6DAEC5AC" w:rsidTr="00151642">
        <w:trPr>
          <w:jc w:val="right"/>
        </w:trPr>
        <w:tc>
          <w:tcPr>
            <w:tcW w:w="846" w:type="dxa"/>
            <w:shd w:val="clear" w:color="auto" w:fill="auto"/>
            <w:noWrap/>
          </w:tcPr>
          <w:p w14:paraId="3E32F29B"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4391F18F" w14:textId="47B6079B"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color w:val="000000" w:themeColor="text1"/>
                <w:sz w:val="24"/>
                <w:szCs w:val="24"/>
              </w:rPr>
              <w:t>Tình trạng tiêu cực trong công tác tuyển dụng công chức, viên chức</w:t>
            </w:r>
          </w:p>
        </w:tc>
        <w:tc>
          <w:tcPr>
            <w:tcW w:w="851" w:type="dxa"/>
            <w:shd w:val="clear" w:color="auto" w:fill="auto"/>
          </w:tcPr>
          <w:p w14:paraId="50ECDF34" w14:textId="5A3BB15A"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472683E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114992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7F6531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9694563" w14:textId="62E0DFC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152596B" w14:textId="4A04E8F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A3BA914" w14:textId="330E940C" w:rsidR="003D62CE" w:rsidRPr="00475B95" w:rsidRDefault="003D62CE" w:rsidP="003D62CE">
            <w:pPr>
              <w:widowControl w:val="0"/>
              <w:spacing w:after="80" w:line="240" w:lineRule="auto"/>
              <w:jc w:val="both"/>
              <w:rPr>
                <w:rFonts w:eastAsia="Times New Roman"/>
                <w:i/>
                <w:color w:val="000000" w:themeColor="text1"/>
                <w:sz w:val="24"/>
                <w:szCs w:val="24"/>
              </w:rPr>
            </w:pPr>
            <w:r w:rsidRPr="00475B95">
              <w:rPr>
                <w:rFonts w:eastAsia="Times New Roman"/>
                <w:color w:val="000000" w:themeColor="text1"/>
                <w:sz w:val="24"/>
                <w:szCs w:val="24"/>
              </w:rPr>
              <w:t>ĐTXHH</w:t>
            </w:r>
          </w:p>
        </w:tc>
      </w:tr>
      <w:tr w:rsidR="00475B95" w:rsidRPr="00475B95" w14:paraId="373B39E5" w14:textId="58BE1E88" w:rsidTr="00151642">
        <w:trPr>
          <w:jc w:val="right"/>
        </w:trPr>
        <w:tc>
          <w:tcPr>
            <w:tcW w:w="846" w:type="dxa"/>
            <w:shd w:val="clear" w:color="auto" w:fill="auto"/>
            <w:noWrap/>
          </w:tcPr>
          <w:p w14:paraId="7FA7EB1C" w14:textId="3A0CBD81"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iCs/>
                <w:color w:val="000000" w:themeColor="text1"/>
                <w:sz w:val="24"/>
                <w:szCs w:val="24"/>
              </w:rPr>
            </w:pPr>
          </w:p>
        </w:tc>
        <w:tc>
          <w:tcPr>
            <w:tcW w:w="7654" w:type="dxa"/>
            <w:shd w:val="clear" w:color="auto" w:fill="auto"/>
            <w:hideMark/>
          </w:tcPr>
          <w:p w14:paraId="67F384A2" w14:textId="0B167EE7" w:rsidR="003D62CE" w:rsidRPr="00475B95" w:rsidRDefault="003D62CE" w:rsidP="003D62CE">
            <w:pPr>
              <w:widowControl w:val="0"/>
              <w:spacing w:before="20" w:after="20" w:line="240" w:lineRule="auto"/>
              <w:jc w:val="both"/>
              <w:rPr>
                <w:rFonts w:eastAsia="Times New Roman"/>
                <w:b/>
                <w:bCs/>
                <w:iCs/>
                <w:color w:val="000000" w:themeColor="text1"/>
                <w:sz w:val="24"/>
                <w:szCs w:val="24"/>
              </w:rPr>
            </w:pPr>
            <w:r w:rsidRPr="00475B95">
              <w:rPr>
                <w:rFonts w:eastAsia="Times New Roman"/>
                <w:b/>
                <w:bCs/>
                <w:iCs/>
                <w:color w:val="000000" w:themeColor="text1"/>
                <w:sz w:val="24"/>
                <w:szCs w:val="24"/>
              </w:rPr>
              <w:t xml:space="preserve">Bổ nhiệm các chức danh lãnh đạo, quản lý </w:t>
            </w:r>
          </w:p>
        </w:tc>
        <w:tc>
          <w:tcPr>
            <w:tcW w:w="851" w:type="dxa"/>
            <w:shd w:val="clear" w:color="auto" w:fill="auto"/>
            <w:hideMark/>
          </w:tcPr>
          <w:p w14:paraId="0434379C" w14:textId="5F656035"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2.75</w:t>
            </w:r>
          </w:p>
        </w:tc>
        <w:tc>
          <w:tcPr>
            <w:tcW w:w="567" w:type="dxa"/>
          </w:tcPr>
          <w:p w14:paraId="01B21F2C" w14:textId="77777777" w:rsidR="003D62CE" w:rsidRPr="00475B95" w:rsidRDefault="003D62CE" w:rsidP="003D62CE">
            <w:pPr>
              <w:widowControl w:val="0"/>
              <w:spacing w:after="80" w:line="240" w:lineRule="auto"/>
              <w:jc w:val="both"/>
              <w:rPr>
                <w:rFonts w:eastAsia="Times New Roman"/>
                <w:iCs/>
                <w:color w:val="000000" w:themeColor="text1"/>
                <w:sz w:val="24"/>
                <w:szCs w:val="24"/>
              </w:rPr>
            </w:pPr>
          </w:p>
        </w:tc>
        <w:tc>
          <w:tcPr>
            <w:tcW w:w="709" w:type="dxa"/>
          </w:tcPr>
          <w:p w14:paraId="07B3D698" w14:textId="77777777" w:rsidR="003D62CE" w:rsidRPr="00475B95" w:rsidRDefault="003D62CE" w:rsidP="003D62CE">
            <w:pPr>
              <w:widowControl w:val="0"/>
              <w:spacing w:after="80" w:line="240" w:lineRule="auto"/>
              <w:jc w:val="both"/>
              <w:rPr>
                <w:rFonts w:eastAsia="Times New Roman"/>
                <w:iCs/>
                <w:color w:val="000000" w:themeColor="text1"/>
                <w:sz w:val="24"/>
                <w:szCs w:val="24"/>
              </w:rPr>
            </w:pPr>
          </w:p>
        </w:tc>
        <w:tc>
          <w:tcPr>
            <w:tcW w:w="567" w:type="dxa"/>
          </w:tcPr>
          <w:p w14:paraId="2E363157" w14:textId="77777777" w:rsidR="003D62CE" w:rsidRPr="00475B95" w:rsidRDefault="003D62CE" w:rsidP="003D62CE">
            <w:pPr>
              <w:widowControl w:val="0"/>
              <w:spacing w:after="80" w:line="240" w:lineRule="auto"/>
              <w:jc w:val="both"/>
              <w:rPr>
                <w:rFonts w:eastAsia="Times New Roman"/>
                <w:iCs/>
                <w:color w:val="000000" w:themeColor="text1"/>
                <w:sz w:val="24"/>
                <w:szCs w:val="24"/>
              </w:rPr>
            </w:pPr>
          </w:p>
        </w:tc>
        <w:tc>
          <w:tcPr>
            <w:tcW w:w="708" w:type="dxa"/>
          </w:tcPr>
          <w:p w14:paraId="52E13DA4" w14:textId="6FDDE20E" w:rsidR="003D62CE" w:rsidRPr="00475B95" w:rsidRDefault="003D62CE" w:rsidP="003D62CE">
            <w:pPr>
              <w:widowControl w:val="0"/>
              <w:spacing w:after="80" w:line="240" w:lineRule="auto"/>
              <w:jc w:val="both"/>
              <w:rPr>
                <w:rFonts w:eastAsia="Times New Roman"/>
                <w:iCs/>
                <w:color w:val="000000" w:themeColor="text1"/>
                <w:sz w:val="24"/>
                <w:szCs w:val="24"/>
              </w:rPr>
            </w:pPr>
          </w:p>
        </w:tc>
        <w:tc>
          <w:tcPr>
            <w:tcW w:w="709" w:type="dxa"/>
          </w:tcPr>
          <w:p w14:paraId="48D466B4" w14:textId="1697A6A8" w:rsidR="003D62CE" w:rsidRPr="00475B95" w:rsidRDefault="003D62CE" w:rsidP="003D62CE">
            <w:pPr>
              <w:widowControl w:val="0"/>
              <w:spacing w:after="80" w:line="240" w:lineRule="auto"/>
              <w:jc w:val="both"/>
              <w:rPr>
                <w:rFonts w:eastAsia="Times New Roman"/>
                <w:iCs/>
                <w:color w:val="000000" w:themeColor="text1"/>
                <w:sz w:val="24"/>
                <w:szCs w:val="24"/>
              </w:rPr>
            </w:pPr>
          </w:p>
        </w:tc>
        <w:tc>
          <w:tcPr>
            <w:tcW w:w="2488" w:type="dxa"/>
            <w:shd w:val="clear" w:color="auto" w:fill="auto"/>
          </w:tcPr>
          <w:p w14:paraId="460385FC" w14:textId="5F3D2C2B" w:rsidR="003D62CE" w:rsidRPr="00475B95" w:rsidRDefault="003D62CE" w:rsidP="003D62CE">
            <w:pPr>
              <w:widowControl w:val="0"/>
              <w:spacing w:after="80" w:line="240" w:lineRule="auto"/>
              <w:jc w:val="both"/>
              <w:rPr>
                <w:rFonts w:eastAsia="Times New Roman"/>
                <w:iCs/>
                <w:color w:val="000000" w:themeColor="text1"/>
                <w:sz w:val="24"/>
                <w:szCs w:val="24"/>
              </w:rPr>
            </w:pPr>
          </w:p>
        </w:tc>
      </w:tr>
      <w:tr w:rsidR="00475B95" w:rsidRPr="00475B95" w14:paraId="50159B4A" w14:textId="504D9FF2" w:rsidTr="00151642">
        <w:trPr>
          <w:jc w:val="right"/>
        </w:trPr>
        <w:tc>
          <w:tcPr>
            <w:tcW w:w="846" w:type="dxa"/>
            <w:shd w:val="clear" w:color="auto" w:fill="auto"/>
            <w:noWrap/>
          </w:tcPr>
          <w:p w14:paraId="670032FA"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0DB08D78" w14:textId="6A8DCDA4"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color w:val="000000" w:themeColor="text1"/>
                <w:sz w:val="24"/>
                <w:szCs w:val="24"/>
              </w:rPr>
              <w:t>Thực hiện quy định về bổ nhiệm các chức danh lãnh đạo, quản lý</w:t>
            </w:r>
          </w:p>
        </w:tc>
        <w:tc>
          <w:tcPr>
            <w:tcW w:w="851" w:type="dxa"/>
            <w:shd w:val="clear" w:color="auto" w:fill="auto"/>
          </w:tcPr>
          <w:p w14:paraId="492FF69B" w14:textId="37D60148"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455652A9" w14:textId="77777777" w:rsidR="003D62CE" w:rsidRPr="00475B95" w:rsidRDefault="003D62CE" w:rsidP="003D62CE">
            <w:pPr>
              <w:widowControl w:val="0"/>
              <w:spacing w:after="80" w:line="240" w:lineRule="auto"/>
              <w:jc w:val="both"/>
              <w:rPr>
                <w:rFonts w:eastAsia="Times New Roman"/>
                <w:i/>
                <w:color w:val="000000" w:themeColor="text1"/>
                <w:sz w:val="24"/>
                <w:szCs w:val="24"/>
              </w:rPr>
            </w:pPr>
          </w:p>
        </w:tc>
        <w:tc>
          <w:tcPr>
            <w:tcW w:w="709" w:type="dxa"/>
          </w:tcPr>
          <w:p w14:paraId="34668CB6" w14:textId="77777777" w:rsidR="003D62CE" w:rsidRPr="00475B95" w:rsidRDefault="003D62CE" w:rsidP="003D62CE">
            <w:pPr>
              <w:widowControl w:val="0"/>
              <w:spacing w:after="80" w:line="240" w:lineRule="auto"/>
              <w:jc w:val="both"/>
              <w:rPr>
                <w:rFonts w:eastAsia="Times New Roman"/>
                <w:i/>
                <w:color w:val="000000" w:themeColor="text1"/>
                <w:sz w:val="24"/>
                <w:szCs w:val="24"/>
              </w:rPr>
            </w:pPr>
          </w:p>
        </w:tc>
        <w:tc>
          <w:tcPr>
            <w:tcW w:w="567" w:type="dxa"/>
          </w:tcPr>
          <w:p w14:paraId="255292B1" w14:textId="77777777" w:rsidR="003D62CE" w:rsidRPr="00475B95" w:rsidRDefault="003D62CE" w:rsidP="003D62CE">
            <w:pPr>
              <w:widowControl w:val="0"/>
              <w:spacing w:after="80" w:line="240" w:lineRule="auto"/>
              <w:jc w:val="both"/>
              <w:rPr>
                <w:rFonts w:eastAsia="Times New Roman"/>
                <w:i/>
                <w:color w:val="000000" w:themeColor="text1"/>
                <w:sz w:val="24"/>
                <w:szCs w:val="24"/>
              </w:rPr>
            </w:pPr>
          </w:p>
        </w:tc>
        <w:tc>
          <w:tcPr>
            <w:tcW w:w="708" w:type="dxa"/>
          </w:tcPr>
          <w:p w14:paraId="688598DB" w14:textId="700FB2FD" w:rsidR="003D62CE" w:rsidRPr="00475B95" w:rsidRDefault="003D62CE" w:rsidP="003D62CE">
            <w:pPr>
              <w:widowControl w:val="0"/>
              <w:spacing w:after="80" w:line="240" w:lineRule="auto"/>
              <w:jc w:val="both"/>
              <w:rPr>
                <w:rFonts w:eastAsia="Times New Roman"/>
                <w:i/>
                <w:color w:val="000000" w:themeColor="text1"/>
                <w:sz w:val="24"/>
                <w:szCs w:val="24"/>
              </w:rPr>
            </w:pPr>
          </w:p>
        </w:tc>
        <w:tc>
          <w:tcPr>
            <w:tcW w:w="709" w:type="dxa"/>
          </w:tcPr>
          <w:p w14:paraId="7CFF42ED" w14:textId="2606A8C7" w:rsidR="003D62CE" w:rsidRPr="00475B95" w:rsidRDefault="003D62CE" w:rsidP="003D62CE">
            <w:pPr>
              <w:widowControl w:val="0"/>
              <w:spacing w:after="80" w:line="240" w:lineRule="auto"/>
              <w:jc w:val="both"/>
              <w:rPr>
                <w:rFonts w:eastAsia="Times New Roman"/>
                <w:i/>
                <w:color w:val="000000" w:themeColor="text1"/>
                <w:sz w:val="24"/>
                <w:szCs w:val="24"/>
              </w:rPr>
            </w:pPr>
          </w:p>
        </w:tc>
        <w:tc>
          <w:tcPr>
            <w:tcW w:w="2488" w:type="dxa"/>
            <w:shd w:val="clear" w:color="auto" w:fill="auto"/>
          </w:tcPr>
          <w:p w14:paraId="5014731F" w14:textId="1774F59D" w:rsidR="003D62CE" w:rsidRPr="00475B95" w:rsidRDefault="003D62CE" w:rsidP="003D62CE">
            <w:pPr>
              <w:widowControl w:val="0"/>
              <w:spacing w:after="80" w:line="240" w:lineRule="auto"/>
              <w:jc w:val="both"/>
              <w:rPr>
                <w:rFonts w:eastAsia="Times New Roman"/>
                <w:i/>
                <w:color w:val="000000" w:themeColor="text1"/>
                <w:sz w:val="24"/>
                <w:szCs w:val="24"/>
              </w:rPr>
            </w:pPr>
          </w:p>
        </w:tc>
      </w:tr>
      <w:tr w:rsidR="00475B95" w:rsidRPr="00475B95" w14:paraId="45EB9403" w14:textId="446D2939" w:rsidTr="00151642">
        <w:trPr>
          <w:jc w:val="right"/>
        </w:trPr>
        <w:tc>
          <w:tcPr>
            <w:tcW w:w="846" w:type="dxa"/>
            <w:vMerge w:val="restart"/>
            <w:shd w:val="clear" w:color="auto" w:fill="auto"/>
            <w:noWrap/>
          </w:tcPr>
          <w:p w14:paraId="4C38E358" w14:textId="15CEC366"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3D768561" w14:textId="77777777" w:rsidR="003D62CE" w:rsidRPr="00475B95" w:rsidRDefault="003D62CE" w:rsidP="003D62CE">
            <w:pPr>
              <w:widowControl w:val="0"/>
              <w:spacing w:before="20" w:after="20" w:line="240" w:lineRule="auto"/>
              <w:jc w:val="both"/>
              <w:rPr>
                <w:rFonts w:eastAsia="Times New Roman"/>
                <w:i/>
                <w:iCs/>
                <w:color w:val="000000" w:themeColor="text1"/>
                <w:spacing w:val="4"/>
                <w:sz w:val="24"/>
                <w:szCs w:val="24"/>
              </w:rPr>
            </w:pPr>
            <w:r w:rsidRPr="00475B95">
              <w:rPr>
                <w:rFonts w:eastAsia="Times New Roman"/>
                <w:i/>
                <w:iCs/>
                <w:color w:val="000000" w:themeColor="text1"/>
                <w:spacing w:val="4"/>
                <w:sz w:val="24"/>
                <w:szCs w:val="24"/>
              </w:rPr>
              <w:t>100% số lãnh đạo cấp sở và tương đương được bổ nhiệm đúng quy định: 0.25</w:t>
            </w:r>
          </w:p>
        </w:tc>
        <w:tc>
          <w:tcPr>
            <w:tcW w:w="851" w:type="dxa"/>
            <w:shd w:val="clear" w:color="auto" w:fill="auto"/>
            <w:hideMark/>
          </w:tcPr>
          <w:p w14:paraId="06E7AEFC" w14:textId="74468C3B"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E0C124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8C9340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E6D64B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00B855E" w14:textId="6BD250A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421F0FC" w14:textId="6845FD1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CAA1EAC" w14:textId="67B77575"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1F61F4D" w14:textId="0632379D" w:rsidTr="00151642">
        <w:trPr>
          <w:jc w:val="right"/>
        </w:trPr>
        <w:tc>
          <w:tcPr>
            <w:tcW w:w="846" w:type="dxa"/>
            <w:vMerge/>
            <w:shd w:val="clear" w:color="auto" w:fill="auto"/>
            <w:noWrap/>
          </w:tcPr>
          <w:p w14:paraId="799A123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6B93566"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lãnh đạo cấp phòng thuộc sở và tương đương được bổ nhiệm đúng quy định: 0.25</w:t>
            </w:r>
          </w:p>
        </w:tc>
        <w:tc>
          <w:tcPr>
            <w:tcW w:w="851" w:type="dxa"/>
            <w:shd w:val="clear" w:color="auto" w:fill="auto"/>
            <w:hideMark/>
          </w:tcPr>
          <w:p w14:paraId="2A426219" w14:textId="517EA300"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48EC85B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19FF2F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E8CA92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983D225" w14:textId="45BDD4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5FF4D11" w14:textId="3508467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EB8B9E9" w14:textId="2526A11B"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43DD41C" w14:textId="512451CE" w:rsidTr="00151642">
        <w:trPr>
          <w:jc w:val="right"/>
        </w:trPr>
        <w:tc>
          <w:tcPr>
            <w:tcW w:w="846" w:type="dxa"/>
            <w:vMerge/>
            <w:shd w:val="clear" w:color="auto" w:fill="auto"/>
            <w:noWrap/>
          </w:tcPr>
          <w:p w14:paraId="4A1B9235"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EC4CECD" w14:textId="77777777"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số lãnh đạo cấp phòng thuộc UBND cấp huyện được bổ nhiệm đúng quy định: 0.25</w:t>
            </w:r>
          </w:p>
        </w:tc>
        <w:tc>
          <w:tcPr>
            <w:tcW w:w="851" w:type="dxa"/>
            <w:shd w:val="clear" w:color="auto" w:fill="auto"/>
            <w:hideMark/>
          </w:tcPr>
          <w:p w14:paraId="7F3E5640" w14:textId="024022AD"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6874C70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2C7E65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AA0D67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F660758" w14:textId="15431C4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FD06EB3" w14:textId="71218E8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B4C4367" w14:textId="3E3C713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52EC557" w14:textId="6B5B9302" w:rsidTr="00151642">
        <w:trPr>
          <w:jc w:val="right"/>
        </w:trPr>
        <w:tc>
          <w:tcPr>
            <w:tcW w:w="846" w:type="dxa"/>
            <w:shd w:val="clear" w:color="auto" w:fill="auto"/>
            <w:noWrap/>
          </w:tcPr>
          <w:p w14:paraId="2951CD51"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423E5A18" w14:textId="071FE07F" w:rsidR="003D62CE" w:rsidRPr="00475B95" w:rsidRDefault="003D62CE" w:rsidP="003D62CE">
            <w:pPr>
              <w:widowControl w:val="0"/>
              <w:spacing w:before="20" w:after="20" w:line="240" w:lineRule="auto"/>
              <w:jc w:val="both"/>
              <w:rPr>
                <w:color w:val="000000" w:themeColor="text1"/>
                <w:sz w:val="24"/>
                <w:szCs w:val="24"/>
              </w:rPr>
            </w:pPr>
            <w:r w:rsidRPr="00475B95">
              <w:rPr>
                <w:color w:val="000000" w:themeColor="text1"/>
                <w:sz w:val="24"/>
                <w:szCs w:val="24"/>
              </w:rPr>
              <w:t>Tính công khai, minh bạch trong công tác bổ nhiệm công chức, viên chức</w:t>
            </w:r>
          </w:p>
        </w:tc>
        <w:tc>
          <w:tcPr>
            <w:tcW w:w="851" w:type="dxa"/>
            <w:shd w:val="clear" w:color="auto" w:fill="auto"/>
          </w:tcPr>
          <w:p w14:paraId="6D131100" w14:textId="0CE9E6EC"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CF449F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DCC855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D8FB1A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3DBDF45" w14:textId="174F703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95257F3" w14:textId="7834924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F801561" w14:textId="6A339E71" w:rsidR="003D62CE" w:rsidRPr="00475B95" w:rsidRDefault="003D62CE" w:rsidP="003D62CE">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5DCB830D" w14:textId="7B198A72" w:rsidTr="00151642">
        <w:trPr>
          <w:jc w:val="right"/>
        </w:trPr>
        <w:tc>
          <w:tcPr>
            <w:tcW w:w="846" w:type="dxa"/>
            <w:shd w:val="clear" w:color="auto" w:fill="auto"/>
            <w:noWrap/>
          </w:tcPr>
          <w:p w14:paraId="0E717F6C"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3331FC1F" w14:textId="307556E2" w:rsidR="003D62CE" w:rsidRPr="00475B95" w:rsidRDefault="003D62CE" w:rsidP="003D62CE">
            <w:pPr>
              <w:widowControl w:val="0"/>
              <w:spacing w:before="20" w:after="20" w:line="240" w:lineRule="auto"/>
              <w:jc w:val="both"/>
              <w:rPr>
                <w:rFonts w:eastAsia="Times New Roman"/>
                <w:b/>
                <w:bCs/>
                <w:i/>
                <w:iCs/>
                <w:color w:val="000000" w:themeColor="text1"/>
                <w:spacing w:val="-6"/>
                <w:sz w:val="24"/>
                <w:szCs w:val="24"/>
              </w:rPr>
            </w:pPr>
            <w:r w:rsidRPr="00475B95">
              <w:rPr>
                <w:color w:val="000000" w:themeColor="text1"/>
                <w:spacing w:val="-6"/>
                <w:sz w:val="24"/>
                <w:szCs w:val="24"/>
              </w:rPr>
              <w:t>Tình trạng tiêu cực trong công tác bổ nhiệm công chức, viên chức</w:t>
            </w:r>
          </w:p>
        </w:tc>
        <w:tc>
          <w:tcPr>
            <w:tcW w:w="851" w:type="dxa"/>
            <w:shd w:val="clear" w:color="auto" w:fill="auto"/>
          </w:tcPr>
          <w:p w14:paraId="1FA1F958" w14:textId="027F5D4F"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16FE09E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FE1E730"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2B6109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DF034C0" w14:textId="6CA07504"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2D05DFA" w14:textId="7511261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3E774C5" w14:textId="4704EBA1" w:rsidR="003D62CE" w:rsidRPr="00475B95" w:rsidRDefault="003D62CE" w:rsidP="003D62CE">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22E3EFE9" w14:textId="65308DEF" w:rsidTr="00151642">
        <w:trPr>
          <w:jc w:val="right"/>
        </w:trPr>
        <w:tc>
          <w:tcPr>
            <w:tcW w:w="846" w:type="dxa"/>
            <w:shd w:val="clear" w:color="auto" w:fill="auto"/>
            <w:noWrap/>
          </w:tcPr>
          <w:p w14:paraId="32FF242B" w14:textId="382AE91C"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11B51FA" w14:textId="608E3033" w:rsidR="003D62CE" w:rsidRPr="00475B95" w:rsidRDefault="003D62CE" w:rsidP="003D62CE">
            <w:pPr>
              <w:widowControl w:val="0"/>
              <w:spacing w:before="20" w:after="20" w:line="240" w:lineRule="auto"/>
              <w:jc w:val="both"/>
              <w:rPr>
                <w:rFonts w:eastAsia="Times New Roman"/>
                <w:b/>
                <w:bCs/>
                <w:color w:val="000000" w:themeColor="text1"/>
                <w:spacing w:val="-7"/>
                <w:sz w:val="24"/>
                <w:szCs w:val="24"/>
              </w:rPr>
            </w:pPr>
            <w:r w:rsidRPr="00475B95">
              <w:rPr>
                <w:rFonts w:eastAsia="Times New Roman"/>
                <w:b/>
                <w:bCs/>
                <w:color w:val="000000" w:themeColor="text1"/>
                <w:spacing w:val="-7"/>
                <w:sz w:val="24"/>
                <w:szCs w:val="24"/>
              </w:rPr>
              <w:t>Chấp hành kỷ luật, kỷ cương hành chính của cán bộ, công chức, viên chức</w:t>
            </w:r>
          </w:p>
        </w:tc>
        <w:tc>
          <w:tcPr>
            <w:tcW w:w="851" w:type="dxa"/>
            <w:shd w:val="clear" w:color="auto" w:fill="auto"/>
            <w:hideMark/>
          </w:tcPr>
          <w:p w14:paraId="10249AD2" w14:textId="49DBFCAD"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1.50</w:t>
            </w:r>
          </w:p>
        </w:tc>
        <w:tc>
          <w:tcPr>
            <w:tcW w:w="567" w:type="dxa"/>
          </w:tcPr>
          <w:p w14:paraId="2F16695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751CC6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AFCF54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9749990" w14:textId="7DA8421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C17590B" w14:textId="73247A4C"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51FA0E3" w14:textId="1267617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6176E7B" w14:textId="592A5657" w:rsidTr="00151642">
        <w:trPr>
          <w:jc w:val="right"/>
        </w:trPr>
        <w:tc>
          <w:tcPr>
            <w:tcW w:w="846" w:type="dxa"/>
            <w:vMerge w:val="restart"/>
            <w:shd w:val="clear" w:color="auto" w:fill="auto"/>
            <w:noWrap/>
          </w:tcPr>
          <w:p w14:paraId="43DD4DCE" w14:textId="77777777" w:rsidR="003D62CE" w:rsidRPr="00475B95" w:rsidRDefault="003D62CE" w:rsidP="003D62CE">
            <w:pPr>
              <w:pStyle w:val="ListParagraph"/>
              <w:widowControl w:val="0"/>
              <w:spacing w:before="20" w:after="20" w:line="240" w:lineRule="auto"/>
              <w:ind w:left="0"/>
              <w:jc w:val="center"/>
              <w:rPr>
                <w:rFonts w:eastAsia="Times New Roman"/>
                <w:b/>
                <w:bCs/>
                <w:color w:val="000000" w:themeColor="text1"/>
                <w:sz w:val="24"/>
                <w:szCs w:val="24"/>
              </w:rPr>
            </w:pPr>
          </w:p>
        </w:tc>
        <w:tc>
          <w:tcPr>
            <w:tcW w:w="7654" w:type="dxa"/>
            <w:shd w:val="clear" w:color="auto" w:fill="auto"/>
          </w:tcPr>
          <w:p w14:paraId="1BFEBC51" w14:textId="49028651"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 xml:space="preserve">Trong năm KHÔNG CÓ </w:t>
            </w:r>
            <w:r w:rsidR="00FE5F5A" w:rsidRPr="00475B95">
              <w:rPr>
                <w:rFonts w:eastAsia="Times New Roman"/>
                <w:i/>
                <w:iCs/>
                <w:color w:val="000000" w:themeColor="text1"/>
                <w:sz w:val="24"/>
                <w:szCs w:val="24"/>
              </w:rPr>
              <w:t>Ủy viên thường vụ</w:t>
            </w:r>
            <w:r w:rsidRPr="00475B95">
              <w:rPr>
                <w:rFonts w:eastAsia="Times New Roman"/>
                <w:i/>
                <w:iCs/>
                <w:color w:val="000000" w:themeColor="text1"/>
                <w:sz w:val="24"/>
                <w:szCs w:val="24"/>
              </w:rPr>
              <w:t xml:space="preserve"> </w:t>
            </w:r>
            <w:r w:rsidR="00E81CD1" w:rsidRPr="00475B95">
              <w:rPr>
                <w:rFonts w:eastAsia="Times New Roman"/>
                <w:i/>
                <w:iCs/>
                <w:color w:val="000000" w:themeColor="text1"/>
                <w:sz w:val="24"/>
                <w:szCs w:val="24"/>
              </w:rPr>
              <w:t xml:space="preserve">Tỉnh ủy, </w:t>
            </w:r>
            <w:r w:rsidR="00FE5F5A" w:rsidRPr="00475B95">
              <w:rPr>
                <w:rFonts w:eastAsia="Times New Roman"/>
                <w:i/>
                <w:iCs/>
                <w:color w:val="000000" w:themeColor="text1"/>
                <w:sz w:val="24"/>
                <w:szCs w:val="24"/>
              </w:rPr>
              <w:t xml:space="preserve">lãnh đạo </w:t>
            </w:r>
            <w:r w:rsidRPr="00475B95">
              <w:rPr>
                <w:rFonts w:eastAsia="Times New Roman"/>
                <w:i/>
                <w:iCs/>
                <w:color w:val="000000" w:themeColor="text1"/>
                <w:sz w:val="24"/>
                <w:szCs w:val="24"/>
              </w:rPr>
              <w:t>UBND tỉnh và tương đương bị kỷ luật từ mức khiển trách trở lên: 0.5</w:t>
            </w:r>
          </w:p>
        </w:tc>
        <w:tc>
          <w:tcPr>
            <w:tcW w:w="851" w:type="dxa"/>
            <w:shd w:val="clear" w:color="auto" w:fill="auto"/>
          </w:tcPr>
          <w:p w14:paraId="168B3928"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37D62578"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05244436"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6FD53E9C"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0D35AC27" w14:textId="155B6F9B"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2FD2314E" w14:textId="69340F23"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71805C55" w14:textId="26C006D0"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5924B0B9" w14:textId="38494BB8" w:rsidTr="00151642">
        <w:trPr>
          <w:jc w:val="right"/>
        </w:trPr>
        <w:tc>
          <w:tcPr>
            <w:tcW w:w="846" w:type="dxa"/>
            <w:vMerge/>
            <w:shd w:val="clear" w:color="auto" w:fill="auto"/>
            <w:noWrap/>
          </w:tcPr>
          <w:p w14:paraId="2D38CFC9"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7881740" w14:textId="00E79FBB" w:rsidR="003D62CE" w:rsidRPr="00475B95" w:rsidRDefault="003D62CE" w:rsidP="003D62CE">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Trong năm KHÔNG CÓ lãnh đạo cấp sở, ngành, huyện và tương đương bị kỷ luật từ mức khiển trách trở lên: 0.5</w:t>
            </w:r>
          </w:p>
        </w:tc>
        <w:tc>
          <w:tcPr>
            <w:tcW w:w="851" w:type="dxa"/>
            <w:shd w:val="clear" w:color="auto" w:fill="auto"/>
          </w:tcPr>
          <w:p w14:paraId="3AF0EC29"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119CE1F1"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127EF821"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5A15D0EF"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037EE3CF" w14:textId="62CFD471"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5EF75ECE" w14:textId="5F1A0000"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4A236846" w14:textId="2DBA4BB6"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084DD926" w14:textId="37E976DD" w:rsidTr="00151642">
        <w:trPr>
          <w:jc w:val="right"/>
        </w:trPr>
        <w:tc>
          <w:tcPr>
            <w:tcW w:w="846" w:type="dxa"/>
            <w:vMerge/>
            <w:shd w:val="clear" w:color="auto" w:fill="auto"/>
            <w:noWrap/>
          </w:tcPr>
          <w:p w14:paraId="48F88193"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08FB541" w14:textId="50E7754A" w:rsidR="003D62CE" w:rsidRPr="00475B95" w:rsidRDefault="003D62CE" w:rsidP="003D62CE">
            <w:pPr>
              <w:widowControl w:val="0"/>
              <w:spacing w:before="20" w:after="20" w:line="240" w:lineRule="auto"/>
              <w:jc w:val="both"/>
              <w:rPr>
                <w:rFonts w:eastAsia="Times New Roman"/>
                <w:i/>
                <w:iCs/>
                <w:color w:val="000000" w:themeColor="text1"/>
                <w:spacing w:val="-6"/>
                <w:sz w:val="24"/>
                <w:szCs w:val="24"/>
              </w:rPr>
            </w:pPr>
            <w:r w:rsidRPr="00475B95">
              <w:rPr>
                <w:rFonts w:eastAsia="Times New Roman"/>
                <w:i/>
                <w:iCs/>
                <w:color w:val="000000" w:themeColor="text1"/>
                <w:spacing w:val="-6"/>
                <w:sz w:val="24"/>
                <w:szCs w:val="24"/>
              </w:rPr>
              <w:t>Trong năm KHÔNG CÓ lãnh đạo cấp phòng thuộc CQCM cấp tỉnh, UBND cấp huyện và tương đương bị kỷ luật từ mức khiển trách trở lên:0.5</w:t>
            </w:r>
          </w:p>
        </w:tc>
        <w:tc>
          <w:tcPr>
            <w:tcW w:w="851" w:type="dxa"/>
            <w:shd w:val="clear" w:color="auto" w:fill="auto"/>
          </w:tcPr>
          <w:p w14:paraId="242931B7" w14:textId="77777777" w:rsidR="003D62CE" w:rsidRPr="00475B95" w:rsidRDefault="003D62CE" w:rsidP="003D62CE">
            <w:pPr>
              <w:widowControl w:val="0"/>
              <w:spacing w:before="20" w:after="20" w:line="240" w:lineRule="auto"/>
              <w:jc w:val="center"/>
              <w:rPr>
                <w:rFonts w:eastAsia="Times New Roman"/>
                <w:b/>
                <w:bCs/>
                <w:color w:val="000000" w:themeColor="text1"/>
                <w:sz w:val="24"/>
                <w:szCs w:val="24"/>
              </w:rPr>
            </w:pPr>
          </w:p>
        </w:tc>
        <w:tc>
          <w:tcPr>
            <w:tcW w:w="567" w:type="dxa"/>
          </w:tcPr>
          <w:p w14:paraId="4318F1AF"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5941763D"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567" w:type="dxa"/>
          </w:tcPr>
          <w:p w14:paraId="3E2D15FC" w14:textId="77777777"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8" w:type="dxa"/>
          </w:tcPr>
          <w:p w14:paraId="403F5524" w14:textId="11FD5185"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709" w:type="dxa"/>
          </w:tcPr>
          <w:p w14:paraId="4C672875" w14:textId="35F62D94"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c>
          <w:tcPr>
            <w:tcW w:w="2488" w:type="dxa"/>
            <w:shd w:val="clear" w:color="auto" w:fill="auto"/>
          </w:tcPr>
          <w:p w14:paraId="5B5E083F" w14:textId="52FCEEEF" w:rsidR="003D62CE" w:rsidRPr="00475B95" w:rsidRDefault="003D62CE" w:rsidP="003D62CE">
            <w:pPr>
              <w:widowControl w:val="0"/>
              <w:spacing w:after="80" w:line="240" w:lineRule="auto"/>
              <w:jc w:val="both"/>
              <w:rPr>
                <w:rFonts w:eastAsia="Times New Roman"/>
                <w:b/>
                <w:bCs/>
                <w:i/>
                <w:iCs/>
                <w:color w:val="000000" w:themeColor="text1"/>
                <w:sz w:val="24"/>
                <w:szCs w:val="24"/>
              </w:rPr>
            </w:pPr>
          </w:p>
        </w:tc>
      </w:tr>
      <w:tr w:rsidR="00475B95" w:rsidRPr="00475B95" w14:paraId="3D78EBA0" w14:textId="1A4B17F0" w:rsidTr="00151642">
        <w:trPr>
          <w:jc w:val="right"/>
        </w:trPr>
        <w:tc>
          <w:tcPr>
            <w:tcW w:w="846" w:type="dxa"/>
            <w:shd w:val="clear" w:color="auto" w:fill="auto"/>
            <w:noWrap/>
          </w:tcPr>
          <w:p w14:paraId="4C6914A0" w14:textId="77777777"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iCs/>
                <w:color w:val="000000" w:themeColor="text1"/>
                <w:sz w:val="24"/>
                <w:szCs w:val="24"/>
              </w:rPr>
            </w:pPr>
          </w:p>
        </w:tc>
        <w:tc>
          <w:tcPr>
            <w:tcW w:w="7654" w:type="dxa"/>
            <w:shd w:val="clear" w:color="auto" w:fill="auto"/>
          </w:tcPr>
          <w:p w14:paraId="76491C4F" w14:textId="2F500A61" w:rsidR="003D62CE" w:rsidRPr="00475B95" w:rsidRDefault="003D62CE" w:rsidP="003D62CE">
            <w:pPr>
              <w:widowControl w:val="0"/>
              <w:spacing w:before="20" w:after="20" w:line="240" w:lineRule="auto"/>
              <w:jc w:val="both"/>
              <w:rPr>
                <w:rFonts w:eastAsia="Times New Roman"/>
                <w:b/>
                <w:iCs/>
                <w:color w:val="000000" w:themeColor="text1"/>
                <w:sz w:val="24"/>
                <w:szCs w:val="24"/>
              </w:rPr>
            </w:pPr>
            <w:r w:rsidRPr="00475B95">
              <w:rPr>
                <w:b/>
                <w:iCs/>
                <w:color w:val="000000" w:themeColor="text1"/>
                <w:sz w:val="24"/>
                <w:szCs w:val="24"/>
              </w:rPr>
              <w:t>Công tác</w:t>
            </w:r>
            <w:r w:rsidRPr="00475B95">
              <w:rPr>
                <w:b/>
                <w:iCs/>
                <w:color w:val="000000" w:themeColor="text1"/>
                <w:sz w:val="24"/>
                <w:szCs w:val="24"/>
                <w:lang w:val="vi-VN"/>
              </w:rPr>
              <w:t xml:space="preserve"> đào tạo, bồi dưỡng công chức, viên chức</w:t>
            </w:r>
          </w:p>
        </w:tc>
        <w:tc>
          <w:tcPr>
            <w:tcW w:w="851" w:type="dxa"/>
            <w:shd w:val="clear" w:color="auto" w:fill="auto"/>
          </w:tcPr>
          <w:p w14:paraId="6DCFE8E6" w14:textId="1779651F" w:rsidR="003D62CE" w:rsidRPr="00475B95" w:rsidRDefault="003D62CE" w:rsidP="003D62CE">
            <w:pPr>
              <w:widowControl w:val="0"/>
              <w:spacing w:before="20" w:after="20" w:line="240" w:lineRule="auto"/>
              <w:jc w:val="center"/>
              <w:rPr>
                <w:rFonts w:eastAsia="Times New Roman"/>
                <w:b/>
                <w:color w:val="000000" w:themeColor="text1"/>
                <w:sz w:val="24"/>
                <w:szCs w:val="24"/>
              </w:rPr>
            </w:pPr>
            <w:r w:rsidRPr="00475B95">
              <w:rPr>
                <w:rFonts w:eastAsia="Times New Roman"/>
                <w:b/>
                <w:color w:val="000000" w:themeColor="text1"/>
                <w:sz w:val="24"/>
                <w:szCs w:val="24"/>
              </w:rPr>
              <w:t>2.00</w:t>
            </w:r>
          </w:p>
        </w:tc>
        <w:tc>
          <w:tcPr>
            <w:tcW w:w="567" w:type="dxa"/>
          </w:tcPr>
          <w:p w14:paraId="2E661FE0" w14:textId="77777777" w:rsidR="003D62CE" w:rsidRPr="00475B95" w:rsidRDefault="003D62CE" w:rsidP="003D62CE">
            <w:pPr>
              <w:widowControl w:val="0"/>
              <w:spacing w:after="80" w:line="240" w:lineRule="auto"/>
              <w:jc w:val="both"/>
              <w:rPr>
                <w:rFonts w:eastAsia="Times New Roman"/>
                <w:b/>
                <w:iCs/>
                <w:color w:val="000000" w:themeColor="text1"/>
                <w:sz w:val="24"/>
                <w:szCs w:val="24"/>
              </w:rPr>
            </w:pPr>
          </w:p>
        </w:tc>
        <w:tc>
          <w:tcPr>
            <w:tcW w:w="709" w:type="dxa"/>
          </w:tcPr>
          <w:p w14:paraId="29B48CFE" w14:textId="77777777" w:rsidR="003D62CE" w:rsidRPr="00475B95" w:rsidRDefault="003D62CE" w:rsidP="003D62CE">
            <w:pPr>
              <w:widowControl w:val="0"/>
              <w:spacing w:after="80" w:line="240" w:lineRule="auto"/>
              <w:jc w:val="both"/>
              <w:rPr>
                <w:rFonts w:eastAsia="Times New Roman"/>
                <w:b/>
                <w:iCs/>
                <w:color w:val="000000" w:themeColor="text1"/>
                <w:sz w:val="24"/>
                <w:szCs w:val="24"/>
              </w:rPr>
            </w:pPr>
          </w:p>
        </w:tc>
        <w:tc>
          <w:tcPr>
            <w:tcW w:w="567" w:type="dxa"/>
          </w:tcPr>
          <w:p w14:paraId="45FDBEC4" w14:textId="77777777" w:rsidR="003D62CE" w:rsidRPr="00475B95" w:rsidRDefault="003D62CE" w:rsidP="003D62CE">
            <w:pPr>
              <w:widowControl w:val="0"/>
              <w:spacing w:after="80" w:line="240" w:lineRule="auto"/>
              <w:jc w:val="both"/>
              <w:rPr>
                <w:rFonts w:eastAsia="Times New Roman"/>
                <w:b/>
                <w:iCs/>
                <w:color w:val="000000" w:themeColor="text1"/>
                <w:sz w:val="24"/>
                <w:szCs w:val="24"/>
              </w:rPr>
            </w:pPr>
          </w:p>
        </w:tc>
        <w:tc>
          <w:tcPr>
            <w:tcW w:w="708" w:type="dxa"/>
          </w:tcPr>
          <w:p w14:paraId="44798C4D" w14:textId="62B14700" w:rsidR="003D62CE" w:rsidRPr="00475B95" w:rsidRDefault="003D62CE" w:rsidP="003D62CE">
            <w:pPr>
              <w:widowControl w:val="0"/>
              <w:spacing w:after="80" w:line="240" w:lineRule="auto"/>
              <w:jc w:val="both"/>
              <w:rPr>
                <w:rFonts w:eastAsia="Times New Roman"/>
                <w:b/>
                <w:iCs/>
                <w:color w:val="000000" w:themeColor="text1"/>
                <w:sz w:val="24"/>
                <w:szCs w:val="24"/>
              </w:rPr>
            </w:pPr>
          </w:p>
        </w:tc>
        <w:tc>
          <w:tcPr>
            <w:tcW w:w="709" w:type="dxa"/>
          </w:tcPr>
          <w:p w14:paraId="735BB8FA" w14:textId="58B21FC4" w:rsidR="003D62CE" w:rsidRPr="00475B95" w:rsidRDefault="003D62CE" w:rsidP="003D62CE">
            <w:pPr>
              <w:widowControl w:val="0"/>
              <w:spacing w:after="80" w:line="240" w:lineRule="auto"/>
              <w:jc w:val="both"/>
              <w:rPr>
                <w:rFonts w:eastAsia="Times New Roman"/>
                <w:b/>
                <w:iCs/>
                <w:color w:val="000000" w:themeColor="text1"/>
                <w:sz w:val="24"/>
                <w:szCs w:val="24"/>
              </w:rPr>
            </w:pPr>
          </w:p>
        </w:tc>
        <w:tc>
          <w:tcPr>
            <w:tcW w:w="2488" w:type="dxa"/>
            <w:shd w:val="clear" w:color="auto" w:fill="auto"/>
          </w:tcPr>
          <w:p w14:paraId="5C26B677" w14:textId="2C87DDFB" w:rsidR="003D62CE" w:rsidRPr="00475B95" w:rsidRDefault="003D62CE" w:rsidP="003D62CE">
            <w:pPr>
              <w:widowControl w:val="0"/>
              <w:spacing w:after="80" w:line="240" w:lineRule="auto"/>
              <w:jc w:val="both"/>
              <w:rPr>
                <w:rFonts w:eastAsia="Times New Roman"/>
                <w:b/>
                <w:iCs/>
                <w:color w:val="000000" w:themeColor="text1"/>
                <w:sz w:val="24"/>
                <w:szCs w:val="24"/>
              </w:rPr>
            </w:pPr>
          </w:p>
        </w:tc>
      </w:tr>
      <w:tr w:rsidR="00475B95" w:rsidRPr="00475B95" w14:paraId="37401630" w14:textId="741F8F7F" w:rsidTr="00151642">
        <w:trPr>
          <w:jc w:val="right"/>
        </w:trPr>
        <w:tc>
          <w:tcPr>
            <w:tcW w:w="846" w:type="dxa"/>
            <w:shd w:val="clear" w:color="auto" w:fill="auto"/>
            <w:noWrap/>
          </w:tcPr>
          <w:p w14:paraId="353BB89B" w14:textId="20590301" w:rsidR="003D62CE" w:rsidRPr="00475B95" w:rsidRDefault="003D62CE" w:rsidP="003D62CE">
            <w:pPr>
              <w:pStyle w:val="ListParagraph"/>
              <w:widowControl w:val="0"/>
              <w:numPr>
                <w:ilvl w:val="2"/>
                <w:numId w:val="2"/>
              </w:numPr>
              <w:spacing w:before="20" w:after="20" w:line="240" w:lineRule="auto"/>
              <w:ind w:left="0" w:firstLine="0"/>
              <w:rPr>
                <w:rFonts w:eastAsia="Times New Roman"/>
                <w:bCs/>
                <w:color w:val="000000" w:themeColor="text1"/>
                <w:sz w:val="24"/>
                <w:szCs w:val="24"/>
              </w:rPr>
            </w:pPr>
          </w:p>
        </w:tc>
        <w:tc>
          <w:tcPr>
            <w:tcW w:w="7654" w:type="dxa"/>
            <w:shd w:val="clear" w:color="auto" w:fill="auto"/>
            <w:hideMark/>
          </w:tcPr>
          <w:p w14:paraId="4F25D3A5" w14:textId="26D57D9D" w:rsidR="003D62CE" w:rsidRPr="00475B95" w:rsidRDefault="003D62CE" w:rsidP="003D62CE">
            <w:pPr>
              <w:widowControl w:val="0"/>
              <w:spacing w:before="20" w:after="20" w:line="240" w:lineRule="auto"/>
              <w:jc w:val="both"/>
              <w:rPr>
                <w:rFonts w:eastAsia="Times New Roman"/>
                <w:bCs/>
                <w:iCs/>
                <w:color w:val="000000" w:themeColor="text1"/>
                <w:sz w:val="24"/>
                <w:szCs w:val="24"/>
              </w:rPr>
            </w:pPr>
            <w:r w:rsidRPr="00475B95">
              <w:rPr>
                <w:rFonts w:eastAsia="Times New Roman"/>
                <w:bCs/>
                <w:iCs/>
                <w:color w:val="000000" w:themeColor="text1"/>
                <w:sz w:val="24"/>
                <w:szCs w:val="24"/>
              </w:rPr>
              <w:t>Mức độ thực hiện các chỉ tiêu, nhiệm vụ đào tạo, bồi dưỡng cán bộ, công chức, viên chức</w:t>
            </w:r>
          </w:p>
        </w:tc>
        <w:tc>
          <w:tcPr>
            <w:tcW w:w="851" w:type="dxa"/>
            <w:shd w:val="clear" w:color="auto" w:fill="auto"/>
            <w:hideMark/>
          </w:tcPr>
          <w:p w14:paraId="793549C3" w14:textId="27291BCC"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539A5D81"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9" w:type="dxa"/>
          </w:tcPr>
          <w:p w14:paraId="046AF1C3"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567" w:type="dxa"/>
          </w:tcPr>
          <w:p w14:paraId="4741D2DA" w14:textId="77777777"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8" w:type="dxa"/>
          </w:tcPr>
          <w:p w14:paraId="06AFD2CA" w14:textId="328C3108"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709" w:type="dxa"/>
          </w:tcPr>
          <w:p w14:paraId="0A41DDDE" w14:textId="0608479C" w:rsidR="003D62CE" w:rsidRPr="00475B95" w:rsidRDefault="003D62CE" w:rsidP="003D62CE">
            <w:pPr>
              <w:widowControl w:val="0"/>
              <w:spacing w:after="80" w:line="240" w:lineRule="auto"/>
              <w:jc w:val="both"/>
              <w:rPr>
                <w:rFonts w:eastAsia="Times New Roman"/>
                <w:bCs/>
                <w:iCs/>
                <w:color w:val="000000" w:themeColor="text1"/>
                <w:sz w:val="24"/>
                <w:szCs w:val="24"/>
              </w:rPr>
            </w:pPr>
          </w:p>
        </w:tc>
        <w:tc>
          <w:tcPr>
            <w:tcW w:w="2488" w:type="dxa"/>
            <w:shd w:val="clear" w:color="auto" w:fill="auto"/>
          </w:tcPr>
          <w:p w14:paraId="627B356C" w14:textId="20D44403" w:rsidR="003D62CE" w:rsidRPr="00475B95" w:rsidRDefault="003D62CE" w:rsidP="003D62CE">
            <w:pPr>
              <w:widowControl w:val="0"/>
              <w:spacing w:after="80" w:line="240" w:lineRule="auto"/>
              <w:jc w:val="both"/>
              <w:rPr>
                <w:rFonts w:eastAsia="Times New Roman"/>
                <w:bCs/>
                <w:iCs/>
                <w:color w:val="000000" w:themeColor="text1"/>
                <w:sz w:val="24"/>
                <w:szCs w:val="24"/>
              </w:rPr>
            </w:pPr>
          </w:p>
        </w:tc>
      </w:tr>
      <w:tr w:rsidR="00475B95" w:rsidRPr="00475B95" w14:paraId="597D5652" w14:textId="5CF17C45" w:rsidTr="00151642">
        <w:trPr>
          <w:jc w:val="right"/>
        </w:trPr>
        <w:tc>
          <w:tcPr>
            <w:tcW w:w="846" w:type="dxa"/>
            <w:shd w:val="clear" w:color="auto" w:fill="auto"/>
            <w:noWrap/>
          </w:tcPr>
          <w:p w14:paraId="30A009CD" w14:textId="11D4EEF8"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37B7E6D9" w14:textId="0A3A18B3"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 xml:space="preserve">Tính điểm theo công thức: </w:t>
            </w:r>
            <w:r w:rsidRPr="00475B95">
              <w:rPr>
                <w:rFonts w:eastAsia="Times New Roman"/>
                <w:b/>
                <w:bCs/>
                <w:i/>
                <w:color w:val="000000" w:themeColor="text1"/>
                <w:sz w:val="24"/>
                <w:szCs w:val="24"/>
              </w:rPr>
              <w:t>(b/a)*điểm tối đa</w:t>
            </w:r>
            <w:r w:rsidRPr="00475B95">
              <w:rPr>
                <w:rFonts w:eastAsia="Times New Roman"/>
                <w:i/>
                <w:color w:val="000000" w:themeColor="text1"/>
                <w:sz w:val="24"/>
                <w:szCs w:val="24"/>
              </w:rPr>
              <w:t>. Trong đó:</w:t>
            </w:r>
          </w:p>
          <w:p w14:paraId="1EEFB110" w14:textId="35A4802B"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lastRenderedPageBreak/>
              <w:t>a là tổng số chỉ tiêu, nhiệm vụ đặt ra theo kế hoạch năm</w:t>
            </w:r>
          </w:p>
          <w:p w14:paraId="47D20ADA" w14:textId="5A8B861A"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b là số chỉ tiêu, nhiệm vụ đã hoàn thành</w:t>
            </w:r>
          </w:p>
          <w:p w14:paraId="06A4D990" w14:textId="49E7F726" w:rsidR="003D62CE" w:rsidRPr="00475B95" w:rsidRDefault="003D62CE" w:rsidP="003D62CE">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Trường hợp tỷ lệ b/a&lt;0.80 thì điểm đánh giá là 0</w:t>
            </w:r>
          </w:p>
        </w:tc>
        <w:tc>
          <w:tcPr>
            <w:tcW w:w="851" w:type="dxa"/>
            <w:shd w:val="clear" w:color="auto" w:fill="auto"/>
            <w:hideMark/>
          </w:tcPr>
          <w:p w14:paraId="7D3B25DA" w14:textId="74BD2F0F"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3BCD577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C0C57E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57D78E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5A18FC1" w14:textId="4342D1F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D2F68E9" w14:textId="22363BD1"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8B2A25C" w14:textId="1BE938A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A51D3F9" w14:textId="2D8B77CB" w:rsidTr="00151642">
        <w:trPr>
          <w:jc w:val="right"/>
        </w:trPr>
        <w:tc>
          <w:tcPr>
            <w:tcW w:w="846" w:type="dxa"/>
            <w:shd w:val="clear" w:color="auto" w:fill="auto"/>
            <w:noWrap/>
          </w:tcPr>
          <w:p w14:paraId="1885D967"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bCs/>
                <w:color w:val="000000" w:themeColor="text1"/>
                <w:sz w:val="24"/>
                <w:szCs w:val="24"/>
              </w:rPr>
            </w:pPr>
          </w:p>
        </w:tc>
        <w:tc>
          <w:tcPr>
            <w:tcW w:w="7654" w:type="dxa"/>
            <w:shd w:val="clear" w:color="auto" w:fill="auto"/>
          </w:tcPr>
          <w:p w14:paraId="61F1FC9D" w14:textId="2734954F"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rFonts w:eastAsia="Times New Roman"/>
                <w:color w:val="000000" w:themeColor="text1"/>
                <w:sz w:val="24"/>
                <w:szCs w:val="24"/>
              </w:rPr>
              <w:t>Chất lượng đào tạo, bồi dưỡng cán bộ, công chức, viên chức</w:t>
            </w:r>
          </w:p>
        </w:tc>
        <w:tc>
          <w:tcPr>
            <w:tcW w:w="851" w:type="dxa"/>
            <w:shd w:val="clear" w:color="auto" w:fill="auto"/>
          </w:tcPr>
          <w:p w14:paraId="1B74F5B8" w14:textId="2C7237E5"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61C7190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2C15CA4"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94586A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AC6F6D7" w14:textId="6993E1A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54D1A50" w14:textId="721495E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1034FC9" w14:textId="7ED8915A" w:rsidR="003D62CE" w:rsidRPr="00475B95" w:rsidDel="004E3866" w:rsidRDefault="003D62CE" w:rsidP="003D62CE">
            <w:pPr>
              <w:widowControl w:val="0"/>
              <w:spacing w:after="80" w:line="240" w:lineRule="auto"/>
              <w:jc w:val="both"/>
              <w:rPr>
                <w:color w:val="000000" w:themeColor="text1"/>
                <w:sz w:val="24"/>
                <w:szCs w:val="24"/>
              </w:rPr>
            </w:pPr>
            <w:r w:rsidRPr="00475B95">
              <w:rPr>
                <w:rFonts w:eastAsia="Times New Roman"/>
                <w:color w:val="000000" w:themeColor="text1"/>
                <w:sz w:val="24"/>
                <w:szCs w:val="24"/>
              </w:rPr>
              <w:t>ĐTXHH</w:t>
            </w:r>
          </w:p>
        </w:tc>
      </w:tr>
      <w:tr w:rsidR="00475B95" w:rsidRPr="00475B95" w14:paraId="04E23AFA" w14:textId="6846CE3B" w:rsidTr="00151642">
        <w:trPr>
          <w:jc w:val="right"/>
        </w:trPr>
        <w:tc>
          <w:tcPr>
            <w:tcW w:w="846" w:type="dxa"/>
            <w:shd w:val="clear" w:color="auto" w:fill="auto"/>
            <w:noWrap/>
          </w:tcPr>
          <w:p w14:paraId="07B9AD29" w14:textId="30E05D03"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7934A5C1" w14:textId="71D25188"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Tỷ lệ đạt chuẩn của cán bộ, công chức cấp xã</w:t>
            </w:r>
          </w:p>
        </w:tc>
        <w:tc>
          <w:tcPr>
            <w:tcW w:w="851" w:type="dxa"/>
            <w:shd w:val="clear" w:color="auto" w:fill="auto"/>
            <w:hideMark/>
          </w:tcPr>
          <w:p w14:paraId="73C7CF3A" w14:textId="5C1E3F8C"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0.50</w:t>
            </w:r>
          </w:p>
        </w:tc>
        <w:tc>
          <w:tcPr>
            <w:tcW w:w="567" w:type="dxa"/>
          </w:tcPr>
          <w:p w14:paraId="6A91FF12"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1DD59DCA"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567" w:type="dxa"/>
          </w:tcPr>
          <w:p w14:paraId="3AF26DB0"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8" w:type="dxa"/>
          </w:tcPr>
          <w:p w14:paraId="1AB29937" w14:textId="2B4CC370"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6EC01712" w14:textId="5DF853C5"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61782234" w14:textId="2F395626" w:rsidR="003D62CE" w:rsidRPr="00475B95" w:rsidDel="004E3866" w:rsidRDefault="003D62CE" w:rsidP="003D62CE">
            <w:pPr>
              <w:widowControl w:val="0"/>
              <w:spacing w:after="80" w:line="240" w:lineRule="auto"/>
              <w:jc w:val="both"/>
              <w:rPr>
                <w:color w:val="000000" w:themeColor="text1"/>
                <w:sz w:val="24"/>
                <w:szCs w:val="24"/>
              </w:rPr>
            </w:pPr>
          </w:p>
        </w:tc>
      </w:tr>
      <w:tr w:rsidR="00475B95" w:rsidRPr="00475B95" w14:paraId="693DB6B5" w14:textId="05FCEB4A" w:rsidTr="00151642">
        <w:trPr>
          <w:jc w:val="right"/>
        </w:trPr>
        <w:tc>
          <w:tcPr>
            <w:tcW w:w="846" w:type="dxa"/>
            <w:vMerge w:val="restart"/>
            <w:shd w:val="clear" w:color="auto" w:fill="auto"/>
            <w:noWrap/>
          </w:tcPr>
          <w:p w14:paraId="34527370" w14:textId="77777777" w:rsidR="003D62CE" w:rsidRPr="00475B95" w:rsidRDefault="003D62CE" w:rsidP="003D62CE">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A236A80" w14:textId="25F97348"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i/>
                <w:iCs/>
                <w:color w:val="000000" w:themeColor="text1"/>
                <w:sz w:val="24"/>
                <w:szCs w:val="24"/>
              </w:rPr>
              <w:t>100% số cán bộ cấp xã đạt chuẩn: 0.25</w:t>
            </w:r>
          </w:p>
        </w:tc>
        <w:tc>
          <w:tcPr>
            <w:tcW w:w="851" w:type="dxa"/>
            <w:shd w:val="clear" w:color="auto" w:fill="auto"/>
          </w:tcPr>
          <w:p w14:paraId="1BB99009"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79755F7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F1B880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6132482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7DCAF17" w14:textId="0166D62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308C6100" w14:textId="50AC94F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8D77373" w14:textId="5A41FCCE"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319B52C8" w14:textId="3D63F95F" w:rsidTr="00151642">
        <w:trPr>
          <w:jc w:val="right"/>
        </w:trPr>
        <w:tc>
          <w:tcPr>
            <w:tcW w:w="846" w:type="dxa"/>
            <w:vMerge/>
            <w:shd w:val="clear" w:color="auto" w:fill="auto"/>
            <w:noWrap/>
          </w:tcPr>
          <w:p w14:paraId="1EAACC59" w14:textId="77777777" w:rsidR="003D62CE" w:rsidRPr="00475B95" w:rsidRDefault="003D62CE" w:rsidP="003D62CE">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196E4581" w14:textId="6DC85F3B"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i/>
                <w:iCs/>
                <w:color w:val="000000" w:themeColor="text1"/>
                <w:sz w:val="24"/>
                <w:szCs w:val="24"/>
              </w:rPr>
              <w:t>100% số công chức cấp xã đạt chuẩn: 0.25</w:t>
            </w:r>
          </w:p>
        </w:tc>
        <w:tc>
          <w:tcPr>
            <w:tcW w:w="851" w:type="dxa"/>
            <w:shd w:val="clear" w:color="auto" w:fill="auto"/>
          </w:tcPr>
          <w:p w14:paraId="366D312B" w14:textId="77777777" w:rsidR="003D62CE" w:rsidRPr="00475B95" w:rsidRDefault="003D62CE" w:rsidP="003D62CE">
            <w:pPr>
              <w:widowControl w:val="0"/>
              <w:spacing w:before="20" w:after="20" w:line="240" w:lineRule="auto"/>
              <w:jc w:val="center"/>
              <w:rPr>
                <w:rFonts w:eastAsia="Times New Roman"/>
                <w:color w:val="000000" w:themeColor="text1"/>
                <w:sz w:val="24"/>
                <w:szCs w:val="24"/>
              </w:rPr>
            </w:pPr>
          </w:p>
        </w:tc>
        <w:tc>
          <w:tcPr>
            <w:tcW w:w="567" w:type="dxa"/>
          </w:tcPr>
          <w:p w14:paraId="01EB493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70CB2A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5449F61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0DB0B3A" w14:textId="61069333"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4B58C60" w14:textId="3835BE8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6040728" w14:textId="147201A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6BDFEAE" w14:textId="3F1934F1" w:rsidTr="00151642">
        <w:trPr>
          <w:jc w:val="right"/>
        </w:trPr>
        <w:tc>
          <w:tcPr>
            <w:tcW w:w="846" w:type="dxa"/>
            <w:shd w:val="clear" w:color="auto" w:fill="auto"/>
            <w:noWrap/>
          </w:tcPr>
          <w:p w14:paraId="530FC9DA" w14:textId="2B1D9DC6" w:rsidR="003D62CE" w:rsidRPr="00475B95" w:rsidRDefault="003D62CE" w:rsidP="003D62CE">
            <w:pPr>
              <w:pStyle w:val="ListParagraph"/>
              <w:widowControl w:val="0"/>
              <w:numPr>
                <w:ilvl w:val="1"/>
                <w:numId w:val="6"/>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FBF876A" w14:textId="2C8ECBB0"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Chất lượng đội ngũ công chức, viên chức</w:t>
            </w:r>
          </w:p>
        </w:tc>
        <w:tc>
          <w:tcPr>
            <w:tcW w:w="851" w:type="dxa"/>
            <w:shd w:val="clear" w:color="auto" w:fill="auto"/>
            <w:hideMark/>
          </w:tcPr>
          <w:p w14:paraId="11BAB179" w14:textId="18C34159"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4.00</w:t>
            </w:r>
          </w:p>
        </w:tc>
        <w:tc>
          <w:tcPr>
            <w:tcW w:w="567" w:type="dxa"/>
          </w:tcPr>
          <w:p w14:paraId="5C329B50"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02783D95"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567" w:type="dxa"/>
          </w:tcPr>
          <w:p w14:paraId="18A8474D" w14:textId="77777777"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8" w:type="dxa"/>
          </w:tcPr>
          <w:p w14:paraId="35D70F2C" w14:textId="34721BFB"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709" w:type="dxa"/>
          </w:tcPr>
          <w:p w14:paraId="2017FC92" w14:textId="6E4A5CCD" w:rsidR="003D62CE" w:rsidRPr="00475B95" w:rsidRDefault="003D62CE" w:rsidP="003D62CE">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003AB75D" w14:textId="2C5E0D84" w:rsidR="003D62CE" w:rsidRPr="00475B95" w:rsidRDefault="003D62CE" w:rsidP="003D62CE">
            <w:pPr>
              <w:widowControl w:val="0"/>
              <w:spacing w:after="80" w:line="240" w:lineRule="auto"/>
              <w:jc w:val="both"/>
              <w:rPr>
                <w:rFonts w:eastAsia="Times New Roman"/>
                <w:b/>
                <w:bCs/>
                <w:color w:val="000000" w:themeColor="text1"/>
                <w:sz w:val="24"/>
                <w:szCs w:val="24"/>
              </w:rPr>
            </w:pPr>
          </w:p>
        </w:tc>
      </w:tr>
      <w:tr w:rsidR="00475B95" w:rsidRPr="00475B95" w14:paraId="4165C13C" w14:textId="31EE6650" w:rsidTr="00151642">
        <w:trPr>
          <w:jc w:val="right"/>
        </w:trPr>
        <w:tc>
          <w:tcPr>
            <w:tcW w:w="846" w:type="dxa"/>
            <w:shd w:val="clear" w:color="auto" w:fill="auto"/>
            <w:noWrap/>
          </w:tcPr>
          <w:p w14:paraId="51E02D21" w14:textId="2A3A76DE"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030359D" w14:textId="49272035" w:rsidR="003D62CE" w:rsidRPr="00475B95" w:rsidRDefault="003D62CE" w:rsidP="003D62CE">
            <w:pPr>
              <w:widowControl w:val="0"/>
              <w:spacing w:before="20" w:after="20" w:line="240" w:lineRule="auto"/>
              <w:jc w:val="both"/>
              <w:rPr>
                <w:rFonts w:eastAsia="Times New Roman"/>
                <w:color w:val="000000" w:themeColor="text1"/>
                <w:spacing w:val="-2"/>
                <w:sz w:val="24"/>
                <w:szCs w:val="24"/>
              </w:rPr>
            </w:pPr>
            <w:r w:rsidRPr="00475B95">
              <w:rPr>
                <w:rFonts w:eastAsia="Times New Roman"/>
                <w:color w:val="000000" w:themeColor="text1"/>
                <w:spacing w:val="-2"/>
                <w:sz w:val="24"/>
                <w:szCs w:val="24"/>
              </w:rPr>
              <w:t>Năng lực chuyên môn của công chức, viên chức trong phối hợp, xử lý công việc</w:t>
            </w:r>
          </w:p>
        </w:tc>
        <w:tc>
          <w:tcPr>
            <w:tcW w:w="851" w:type="dxa"/>
            <w:shd w:val="clear" w:color="auto" w:fill="auto"/>
            <w:hideMark/>
          </w:tcPr>
          <w:p w14:paraId="74858DB7" w14:textId="15AEA038"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0977115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FB21A8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CCCFDB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0B1072C" w14:textId="0AC403A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466BB2E" w14:textId="166DE32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92D765F" w14:textId="53411F9D" w:rsidR="003D62CE" w:rsidRPr="00475B95" w:rsidRDefault="003D62CE" w:rsidP="003D62CE">
            <w:pPr>
              <w:widowControl w:val="0"/>
              <w:spacing w:after="80" w:line="240" w:lineRule="auto"/>
              <w:jc w:val="both"/>
              <w:rPr>
                <w:rFonts w:eastAsia="Times New Roman"/>
                <w:bCs/>
                <w:iCs/>
                <w:color w:val="000000" w:themeColor="text1"/>
                <w:sz w:val="24"/>
                <w:szCs w:val="24"/>
              </w:rPr>
            </w:pPr>
            <w:r w:rsidRPr="00475B95">
              <w:rPr>
                <w:rFonts w:eastAsia="Times New Roman"/>
                <w:color w:val="000000" w:themeColor="text1"/>
                <w:sz w:val="24"/>
                <w:szCs w:val="24"/>
              </w:rPr>
              <w:t>ĐTXHH</w:t>
            </w:r>
          </w:p>
        </w:tc>
      </w:tr>
      <w:tr w:rsidR="00475B95" w:rsidRPr="00475B95" w14:paraId="4D0E8D43" w14:textId="70DD15F4" w:rsidTr="00151642">
        <w:trPr>
          <w:jc w:val="right"/>
        </w:trPr>
        <w:tc>
          <w:tcPr>
            <w:tcW w:w="846" w:type="dxa"/>
            <w:shd w:val="clear" w:color="auto" w:fill="auto"/>
            <w:noWrap/>
          </w:tcPr>
          <w:p w14:paraId="77B2FE4C" w14:textId="1FEEF67F"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8D2B235" w14:textId="5F1227B8" w:rsidR="003D62CE" w:rsidRPr="00475B95" w:rsidRDefault="003D62CE" w:rsidP="003D62CE">
            <w:pPr>
              <w:widowControl w:val="0"/>
              <w:spacing w:before="20" w:after="20" w:line="240" w:lineRule="auto"/>
              <w:jc w:val="both"/>
              <w:rPr>
                <w:rFonts w:eastAsia="Times New Roman"/>
                <w:color w:val="000000" w:themeColor="text1"/>
                <w:spacing w:val="-2"/>
                <w:sz w:val="24"/>
                <w:szCs w:val="24"/>
              </w:rPr>
            </w:pPr>
            <w:r w:rsidRPr="00475B95">
              <w:rPr>
                <w:rFonts w:eastAsia="Times New Roman"/>
                <w:color w:val="000000" w:themeColor="text1"/>
                <w:spacing w:val="-2"/>
                <w:sz w:val="24"/>
                <w:szCs w:val="24"/>
              </w:rPr>
              <w:t>Tinh thần trách nhiệm của công chức, viên chức trong phối hợp, xử lý công việc</w:t>
            </w:r>
          </w:p>
        </w:tc>
        <w:tc>
          <w:tcPr>
            <w:tcW w:w="851" w:type="dxa"/>
            <w:shd w:val="clear" w:color="auto" w:fill="auto"/>
            <w:hideMark/>
          </w:tcPr>
          <w:p w14:paraId="360B53D3" w14:textId="67453040"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40CD690A"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25BCF12"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3A5030D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5671A742" w14:textId="7F2E9D2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D123BBF" w14:textId="726CE3F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C044467" w14:textId="742791D3" w:rsidR="003D62CE" w:rsidRPr="00475B95" w:rsidRDefault="003D62CE" w:rsidP="003D62CE">
            <w:pPr>
              <w:widowControl w:val="0"/>
              <w:spacing w:after="80" w:line="240" w:lineRule="auto"/>
              <w:jc w:val="both"/>
              <w:rPr>
                <w:rFonts w:eastAsia="Times New Roman"/>
                <w:bCs/>
                <w:iCs/>
                <w:color w:val="000000" w:themeColor="text1"/>
                <w:sz w:val="24"/>
                <w:szCs w:val="24"/>
              </w:rPr>
            </w:pPr>
            <w:r w:rsidRPr="00475B95">
              <w:rPr>
                <w:rFonts w:eastAsia="Times New Roman"/>
                <w:color w:val="000000" w:themeColor="text1"/>
                <w:sz w:val="24"/>
                <w:szCs w:val="24"/>
              </w:rPr>
              <w:t>ĐTXHH</w:t>
            </w:r>
          </w:p>
        </w:tc>
      </w:tr>
      <w:tr w:rsidR="00475B95" w:rsidRPr="00475B95" w14:paraId="0D741DE4" w14:textId="5449AF65" w:rsidTr="00151642">
        <w:trPr>
          <w:jc w:val="right"/>
        </w:trPr>
        <w:tc>
          <w:tcPr>
            <w:tcW w:w="846" w:type="dxa"/>
            <w:shd w:val="clear" w:color="auto" w:fill="auto"/>
            <w:noWrap/>
          </w:tcPr>
          <w:p w14:paraId="424E2B1E" w14:textId="2D73236E"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4BD8E754" w14:textId="232544D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Tình trạng công chức, viên chức lợi dụng chức vụ, quyền hạn để trục lợi cá nhân trong phối hợp, xử lý công việc</w:t>
            </w:r>
          </w:p>
        </w:tc>
        <w:tc>
          <w:tcPr>
            <w:tcW w:w="851" w:type="dxa"/>
            <w:shd w:val="clear" w:color="auto" w:fill="auto"/>
            <w:hideMark/>
          </w:tcPr>
          <w:p w14:paraId="5B2F5BA7" w14:textId="6458F205"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6E3286D1"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34648D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2A5817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6C9C025" w14:textId="316FA1F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D74DC54" w14:textId="612A81F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856436F" w14:textId="2F8ADE09" w:rsidR="003D62CE" w:rsidRPr="00475B95" w:rsidRDefault="003D62CE" w:rsidP="003D62CE">
            <w:pPr>
              <w:widowControl w:val="0"/>
              <w:spacing w:after="80" w:line="240" w:lineRule="auto"/>
              <w:jc w:val="both"/>
              <w:rPr>
                <w:rFonts w:eastAsia="Times New Roman"/>
                <w:bCs/>
                <w:iCs/>
                <w:color w:val="000000" w:themeColor="text1"/>
                <w:sz w:val="24"/>
                <w:szCs w:val="24"/>
              </w:rPr>
            </w:pPr>
            <w:r w:rsidRPr="00475B95">
              <w:rPr>
                <w:rFonts w:eastAsia="Times New Roman"/>
                <w:color w:val="000000" w:themeColor="text1"/>
                <w:sz w:val="24"/>
                <w:szCs w:val="24"/>
              </w:rPr>
              <w:t>ĐTXHH</w:t>
            </w:r>
          </w:p>
        </w:tc>
      </w:tr>
      <w:tr w:rsidR="00475B95" w:rsidRPr="00475B95" w14:paraId="5EC27490" w14:textId="3FE6AFE8" w:rsidTr="00151642">
        <w:trPr>
          <w:jc w:val="right"/>
        </w:trPr>
        <w:tc>
          <w:tcPr>
            <w:tcW w:w="846" w:type="dxa"/>
            <w:shd w:val="clear" w:color="auto" w:fill="auto"/>
            <w:noWrap/>
          </w:tcPr>
          <w:p w14:paraId="3AAB5D30" w14:textId="3522FCC4"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B22DE77" w14:textId="77777777" w:rsidR="003D62CE" w:rsidRPr="00475B95" w:rsidRDefault="003D62CE" w:rsidP="003D62CE">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Tính hiệu quả trong việc thực thi chính sách thu hút người có tài năng vào bộ máy hành chính</w:t>
            </w:r>
          </w:p>
        </w:tc>
        <w:tc>
          <w:tcPr>
            <w:tcW w:w="851" w:type="dxa"/>
            <w:shd w:val="clear" w:color="auto" w:fill="auto"/>
            <w:hideMark/>
          </w:tcPr>
          <w:p w14:paraId="63BD67E0" w14:textId="4349A3CD" w:rsidR="003D62CE" w:rsidRPr="00475B95" w:rsidRDefault="003D62CE" w:rsidP="003D62CE">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AA0475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9EDD18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B3520C3"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6250D3CF" w14:textId="4264419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894793C" w14:textId="74DD213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D2C2663" w14:textId="07357349" w:rsidR="003D62CE" w:rsidRPr="00475B95" w:rsidRDefault="003D62CE" w:rsidP="003D62CE">
            <w:pPr>
              <w:widowControl w:val="0"/>
              <w:spacing w:after="80" w:line="240" w:lineRule="auto"/>
              <w:jc w:val="both"/>
              <w:rPr>
                <w:rFonts w:eastAsia="Times New Roman"/>
                <w:bCs/>
                <w:iCs/>
                <w:color w:val="000000" w:themeColor="text1"/>
                <w:sz w:val="24"/>
                <w:szCs w:val="24"/>
              </w:rPr>
            </w:pPr>
            <w:r w:rsidRPr="00475B95">
              <w:rPr>
                <w:rFonts w:eastAsia="Times New Roman"/>
                <w:color w:val="000000" w:themeColor="text1"/>
                <w:sz w:val="24"/>
                <w:szCs w:val="24"/>
              </w:rPr>
              <w:t>ĐTXHH</w:t>
            </w:r>
          </w:p>
        </w:tc>
      </w:tr>
      <w:tr w:rsidR="00475B95" w:rsidRPr="00475B95" w14:paraId="79174194" w14:textId="1A0479D9" w:rsidTr="00151642">
        <w:trPr>
          <w:jc w:val="right"/>
        </w:trPr>
        <w:tc>
          <w:tcPr>
            <w:tcW w:w="846" w:type="dxa"/>
            <w:shd w:val="clear" w:color="auto" w:fill="auto"/>
            <w:noWrap/>
          </w:tcPr>
          <w:p w14:paraId="64FE97D8" w14:textId="1A47C1D3"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6142A04" w14:textId="77777777" w:rsidR="003D62CE" w:rsidRPr="00475B95" w:rsidRDefault="003D62CE" w:rsidP="003D62CE">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CẢI CÁCH TÀI CHÍNH CÔNG</w:t>
            </w:r>
          </w:p>
        </w:tc>
        <w:tc>
          <w:tcPr>
            <w:tcW w:w="851" w:type="dxa"/>
            <w:shd w:val="clear" w:color="auto" w:fill="auto"/>
            <w:hideMark/>
          </w:tcPr>
          <w:p w14:paraId="1E9C8830" w14:textId="4B1F43EB" w:rsidR="003D62CE" w:rsidRPr="00475B95" w:rsidRDefault="003D62CE"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12.00</w:t>
            </w:r>
          </w:p>
        </w:tc>
        <w:tc>
          <w:tcPr>
            <w:tcW w:w="567" w:type="dxa"/>
          </w:tcPr>
          <w:p w14:paraId="587EA875"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809F78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C189E6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4BDE4B0E" w14:textId="6036A9B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CDE6950" w14:textId="51DAA44F"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A173791" w14:textId="62FBB1B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68537529" w14:textId="362ED906" w:rsidTr="00151642">
        <w:trPr>
          <w:jc w:val="right"/>
        </w:trPr>
        <w:tc>
          <w:tcPr>
            <w:tcW w:w="846" w:type="dxa"/>
            <w:shd w:val="clear" w:color="auto" w:fill="auto"/>
            <w:noWrap/>
          </w:tcPr>
          <w:p w14:paraId="0C3BC414" w14:textId="43FEA1E8" w:rsidR="003D62CE" w:rsidRPr="00475B95" w:rsidRDefault="003D62CE" w:rsidP="003D62CE">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BDDE9BC" w14:textId="77777777" w:rsidR="003D62CE" w:rsidRPr="00475B95" w:rsidRDefault="003D62CE" w:rsidP="003D62CE">
            <w:pPr>
              <w:widowControl w:val="0"/>
              <w:spacing w:before="20" w:after="20" w:line="240" w:lineRule="auto"/>
              <w:jc w:val="both"/>
              <w:rPr>
                <w:rFonts w:eastAsia="Times New Roman"/>
                <w:b/>
                <w:bCs/>
                <w:i/>
                <w:iCs/>
                <w:color w:val="000000" w:themeColor="text1"/>
                <w:sz w:val="24"/>
                <w:szCs w:val="24"/>
              </w:rPr>
            </w:pPr>
            <w:r w:rsidRPr="00475B95">
              <w:rPr>
                <w:b/>
                <w:i/>
                <w:color w:val="000000" w:themeColor="text1"/>
                <w:sz w:val="24"/>
                <w:szCs w:val="24"/>
                <w:lang w:val="nl-NL"/>
              </w:rPr>
              <w:t>Tổ chức thực hiện công tác tài chính - ngân sách</w:t>
            </w:r>
          </w:p>
        </w:tc>
        <w:tc>
          <w:tcPr>
            <w:tcW w:w="851" w:type="dxa"/>
            <w:shd w:val="clear" w:color="auto" w:fill="auto"/>
          </w:tcPr>
          <w:p w14:paraId="3B5CD386" w14:textId="61358835" w:rsidR="003D62CE" w:rsidRPr="00475B95" w:rsidRDefault="00FE5F5A" w:rsidP="003D62CE">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5</w:t>
            </w:r>
            <w:r w:rsidR="003D62CE" w:rsidRPr="00475B95">
              <w:rPr>
                <w:rFonts w:eastAsia="Times New Roman"/>
                <w:b/>
                <w:bCs/>
                <w:color w:val="000000" w:themeColor="text1"/>
                <w:sz w:val="24"/>
                <w:szCs w:val="24"/>
              </w:rPr>
              <w:t>.00</w:t>
            </w:r>
          </w:p>
        </w:tc>
        <w:tc>
          <w:tcPr>
            <w:tcW w:w="567" w:type="dxa"/>
          </w:tcPr>
          <w:p w14:paraId="4E62D58B" w14:textId="77777777" w:rsidR="003D62CE" w:rsidRPr="00475B95" w:rsidRDefault="003D62CE" w:rsidP="003D62CE">
            <w:pPr>
              <w:widowControl w:val="0"/>
              <w:spacing w:after="80" w:line="240" w:lineRule="auto"/>
              <w:jc w:val="both"/>
              <w:rPr>
                <w:rFonts w:eastAsia="Times New Roman"/>
                <w:b/>
                <w:i/>
                <w:color w:val="000000" w:themeColor="text1"/>
                <w:sz w:val="24"/>
                <w:szCs w:val="24"/>
              </w:rPr>
            </w:pPr>
          </w:p>
        </w:tc>
        <w:tc>
          <w:tcPr>
            <w:tcW w:w="709" w:type="dxa"/>
          </w:tcPr>
          <w:p w14:paraId="0C68E9D5" w14:textId="77777777" w:rsidR="003D62CE" w:rsidRPr="00475B95" w:rsidRDefault="003D62CE" w:rsidP="003D62CE">
            <w:pPr>
              <w:widowControl w:val="0"/>
              <w:spacing w:after="80" w:line="240" w:lineRule="auto"/>
              <w:jc w:val="both"/>
              <w:rPr>
                <w:rFonts w:eastAsia="Times New Roman"/>
                <w:b/>
                <w:i/>
                <w:color w:val="000000" w:themeColor="text1"/>
                <w:sz w:val="24"/>
                <w:szCs w:val="24"/>
              </w:rPr>
            </w:pPr>
          </w:p>
        </w:tc>
        <w:tc>
          <w:tcPr>
            <w:tcW w:w="567" w:type="dxa"/>
          </w:tcPr>
          <w:p w14:paraId="547B10AA" w14:textId="77777777" w:rsidR="003D62CE" w:rsidRPr="00475B95" w:rsidRDefault="003D62CE" w:rsidP="003D62CE">
            <w:pPr>
              <w:widowControl w:val="0"/>
              <w:spacing w:after="80" w:line="240" w:lineRule="auto"/>
              <w:jc w:val="both"/>
              <w:rPr>
                <w:rFonts w:eastAsia="Times New Roman"/>
                <w:b/>
                <w:i/>
                <w:color w:val="000000" w:themeColor="text1"/>
                <w:sz w:val="24"/>
                <w:szCs w:val="24"/>
              </w:rPr>
            </w:pPr>
          </w:p>
        </w:tc>
        <w:tc>
          <w:tcPr>
            <w:tcW w:w="708" w:type="dxa"/>
          </w:tcPr>
          <w:p w14:paraId="4ED63BB6" w14:textId="4781AA9C" w:rsidR="003D62CE" w:rsidRPr="00475B95" w:rsidRDefault="003D62CE" w:rsidP="003D62CE">
            <w:pPr>
              <w:widowControl w:val="0"/>
              <w:spacing w:after="80" w:line="240" w:lineRule="auto"/>
              <w:jc w:val="both"/>
              <w:rPr>
                <w:rFonts w:eastAsia="Times New Roman"/>
                <w:b/>
                <w:i/>
                <w:color w:val="000000" w:themeColor="text1"/>
                <w:sz w:val="24"/>
                <w:szCs w:val="24"/>
              </w:rPr>
            </w:pPr>
          </w:p>
        </w:tc>
        <w:tc>
          <w:tcPr>
            <w:tcW w:w="709" w:type="dxa"/>
          </w:tcPr>
          <w:p w14:paraId="2B4C1A24" w14:textId="29F2488E" w:rsidR="003D62CE" w:rsidRPr="00475B95" w:rsidRDefault="003D62CE" w:rsidP="003D62CE">
            <w:pPr>
              <w:widowControl w:val="0"/>
              <w:spacing w:after="80" w:line="240" w:lineRule="auto"/>
              <w:jc w:val="both"/>
              <w:rPr>
                <w:rFonts w:eastAsia="Times New Roman"/>
                <w:b/>
                <w:i/>
                <w:color w:val="000000" w:themeColor="text1"/>
                <w:sz w:val="24"/>
                <w:szCs w:val="24"/>
              </w:rPr>
            </w:pPr>
          </w:p>
        </w:tc>
        <w:tc>
          <w:tcPr>
            <w:tcW w:w="2488" w:type="dxa"/>
            <w:shd w:val="clear" w:color="auto" w:fill="auto"/>
          </w:tcPr>
          <w:p w14:paraId="23A853AB" w14:textId="2B7B111C" w:rsidR="003D62CE" w:rsidRPr="00475B95" w:rsidRDefault="003D62CE" w:rsidP="003D62CE">
            <w:pPr>
              <w:widowControl w:val="0"/>
              <w:spacing w:after="80" w:line="240" w:lineRule="auto"/>
              <w:jc w:val="both"/>
              <w:rPr>
                <w:rFonts w:eastAsia="Times New Roman"/>
                <w:b/>
                <w:i/>
                <w:color w:val="000000" w:themeColor="text1"/>
                <w:sz w:val="24"/>
                <w:szCs w:val="24"/>
              </w:rPr>
            </w:pPr>
          </w:p>
        </w:tc>
      </w:tr>
      <w:tr w:rsidR="00475B95" w:rsidRPr="00475B95" w14:paraId="0B4648E1" w14:textId="7E819567" w:rsidTr="00151642">
        <w:trPr>
          <w:jc w:val="right"/>
        </w:trPr>
        <w:tc>
          <w:tcPr>
            <w:tcW w:w="846" w:type="dxa"/>
            <w:shd w:val="clear" w:color="auto" w:fill="auto"/>
            <w:noWrap/>
          </w:tcPr>
          <w:p w14:paraId="64C29C81" w14:textId="29089837"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18FAEF4F" w14:textId="3CCCCB2D" w:rsidR="003D62CE" w:rsidRPr="00475B95" w:rsidRDefault="003D62CE" w:rsidP="003D62CE">
            <w:pPr>
              <w:widowControl w:val="0"/>
              <w:spacing w:before="20" w:after="20" w:line="240" w:lineRule="auto"/>
              <w:jc w:val="both"/>
              <w:rPr>
                <w:rFonts w:eastAsia="Times New Roman"/>
                <w:bCs/>
                <w:iCs/>
                <w:color w:val="000000" w:themeColor="text1"/>
                <w:spacing w:val="-4"/>
                <w:sz w:val="24"/>
                <w:szCs w:val="24"/>
              </w:rPr>
            </w:pPr>
            <w:r w:rsidRPr="00475B95">
              <w:rPr>
                <w:rFonts w:eastAsia="Times New Roman"/>
                <w:bCs/>
                <w:iCs/>
                <w:color w:val="000000" w:themeColor="text1"/>
                <w:spacing w:val="-4"/>
                <w:sz w:val="24"/>
                <w:szCs w:val="24"/>
              </w:rPr>
              <w:t>Thực hiện giải ngân kế hoạch đầu tư vốn ngân sách nhà nước (NSNN)</w:t>
            </w:r>
          </w:p>
        </w:tc>
        <w:tc>
          <w:tcPr>
            <w:tcW w:w="851" w:type="dxa"/>
            <w:shd w:val="clear" w:color="auto" w:fill="auto"/>
          </w:tcPr>
          <w:p w14:paraId="6DBB797F"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659F356B"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24129088"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567" w:type="dxa"/>
          </w:tcPr>
          <w:p w14:paraId="4B8BCB51" w14:textId="77777777"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8" w:type="dxa"/>
          </w:tcPr>
          <w:p w14:paraId="0546FA78" w14:textId="103B3C7A"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709" w:type="dxa"/>
          </w:tcPr>
          <w:p w14:paraId="39AF1C47" w14:textId="0BBDA3F1" w:rsidR="003D62CE" w:rsidRPr="00475B95" w:rsidRDefault="003D62CE" w:rsidP="003D62CE">
            <w:pPr>
              <w:widowControl w:val="0"/>
              <w:spacing w:after="80" w:line="240" w:lineRule="auto"/>
              <w:jc w:val="both"/>
              <w:rPr>
                <w:rFonts w:eastAsia="Times New Roman"/>
                <w:bCs/>
                <w:i/>
                <w:color w:val="000000" w:themeColor="text1"/>
                <w:sz w:val="24"/>
                <w:szCs w:val="24"/>
              </w:rPr>
            </w:pPr>
          </w:p>
        </w:tc>
        <w:tc>
          <w:tcPr>
            <w:tcW w:w="2488" w:type="dxa"/>
            <w:vMerge w:val="restart"/>
            <w:shd w:val="clear" w:color="auto" w:fill="auto"/>
          </w:tcPr>
          <w:p w14:paraId="5B4AA050" w14:textId="231E6146"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370FF77" w14:textId="56A67606" w:rsidTr="00151642">
        <w:trPr>
          <w:jc w:val="right"/>
        </w:trPr>
        <w:tc>
          <w:tcPr>
            <w:tcW w:w="846" w:type="dxa"/>
            <w:shd w:val="clear" w:color="auto" w:fill="auto"/>
            <w:noWrap/>
          </w:tcPr>
          <w:p w14:paraId="11FB41AB"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26CED539" w14:textId="77777777"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 xml:space="preserve">Tính điểm theo công thức: </w:t>
            </w:r>
            <w:r w:rsidRPr="00475B95">
              <w:rPr>
                <w:b/>
                <w:bCs/>
                <w:i/>
                <w:color w:val="000000" w:themeColor="text1"/>
                <w:sz w:val="24"/>
                <w:szCs w:val="24"/>
                <w:lang w:val="nl-NL"/>
              </w:rPr>
              <w:t>(b/a)*điểm tối đa</w:t>
            </w:r>
            <w:r w:rsidRPr="00475B95">
              <w:rPr>
                <w:i/>
                <w:color w:val="000000" w:themeColor="text1"/>
                <w:sz w:val="24"/>
                <w:szCs w:val="24"/>
                <w:lang w:val="nl-NL"/>
              </w:rPr>
              <w:t>. Trong đó:</w:t>
            </w:r>
          </w:p>
          <w:p w14:paraId="67D6A10E" w14:textId="5C647CA3"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a là tổng số tiền phải giải ngân theo kế hoạch</w:t>
            </w:r>
          </w:p>
          <w:p w14:paraId="2FED9384" w14:textId="02D5BA9B" w:rsidR="003D62CE" w:rsidRPr="00475B95" w:rsidRDefault="003D62CE" w:rsidP="003D62CE">
            <w:pPr>
              <w:widowControl w:val="0"/>
              <w:spacing w:before="20" w:after="20"/>
              <w:jc w:val="both"/>
              <w:rPr>
                <w:i/>
                <w:color w:val="000000" w:themeColor="text1"/>
                <w:sz w:val="24"/>
                <w:szCs w:val="24"/>
                <w:lang w:val="nl-NL"/>
              </w:rPr>
            </w:pPr>
            <w:r w:rsidRPr="00475B95">
              <w:rPr>
                <w:i/>
                <w:color w:val="000000" w:themeColor="text1"/>
                <w:sz w:val="24"/>
                <w:szCs w:val="24"/>
                <w:lang w:val="nl-NL"/>
              </w:rPr>
              <w:t>b là số tiền đã giải ngân</w:t>
            </w:r>
          </w:p>
          <w:p w14:paraId="6F12ECB3" w14:textId="48410B57"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Trường hợp tỷ lệ b/a&lt;0.70 thì điểm đánh giá là 0</w:t>
            </w:r>
            <w:r w:rsidRPr="00475B95">
              <w:rPr>
                <w:color w:val="000000" w:themeColor="text1"/>
                <w:sz w:val="24"/>
                <w:szCs w:val="24"/>
                <w:lang w:val="nl-NL"/>
              </w:rPr>
              <w:fldChar w:fldCharType="begin"/>
            </w:r>
            <w:r w:rsidRPr="00475B95">
              <w:rPr>
                <w:color w:val="000000" w:themeColor="text1"/>
                <w:sz w:val="24"/>
                <w:szCs w:val="24"/>
                <w:lang w:val="nl-NL"/>
              </w:rPr>
              <w:instrText xml:space="preserve"> QUOTE </w:instrText>
            </w:r>
            <m:oMath>
              <m:r>
                <m:rPr>
                  <m:sty m:val="p"/>
                </m:rPr>
                <w:rPr>
                  <w:rFonts w:ascii="Cambria Math" w:hAnsi="Cambria Math"/>
                  <w:color w:val="000000" w:themeColor="text1"/>
                  <w:sz w:val="24"/>
                  <w:szCs w:val="24"/>
                  <w:lang w:val="nl-NL"/>
                </w:rPr>
                <m:t>[</m:t>
              </m:r>
              <m:f>
                <m:fPr>
                  <m:ctrlPr>
                    <w:rPr>
                      <w:rFonts w:ascii="Cambria Math" w:hAnsi="Cambria Math"/>
                      <w:i/>
                      <w:color w:val="000000" w:themeColor="text1"/>
                      <w:sz w:val="24"/>
                      <w:szCs w:val="24"/>
                      <w:lang w:val="nl-NL"/>
                    </w:rPr>
                  </m:ctrlPr>
                </m:fPr>
                <m:num>
                  <m:r>
                    <m:rPr>
                      <m:sty m:val="p"/>
                    </m:rPr>
                    <w:rPr>
                      <w:rFonts w:ascii="Cambria Math" w:hAnsi="Cambria Math"/>
                      <w:color w:val="000000" w:themeColor="text1"/>
                      <w:sz w:val="24"/>
                      <w:szCs w:val="24"/>
                      <w:lang w:val="nl-NL"/>
                    </w:rPr>
                    <m:t>Tỷ lệ % giải ngân KH đầu tư vốn NSNN  ×1.00</m:t>
                  </m:r>
                </m:num>
                <m:den>
                  <m:r>
                    <m:rPr>
                      <m:sty m:val="p"/>
                    </m:rPr>
                    <w:rPr>
                      <w:rFonts w:ascii="Cambria Math" w:hAnsi="Cambria Math"/>
                      <w:color w:val="000000" w:themeColor="text1"/>
                      <w:sz w:val="24"/>
                      <w:szCs w:val="24"/>
                      <w:lang w:val="nl-NL"/>
                    </w:rPr>
                    <m:t>100%</m:t>
                  </m:r>
                </m:den>
              </m:f>
              <m:r>
                <m:rPr>
                  <m:sty m:val="p"/>
                </m:rPr>
                <w:rPr>
                  <w:rFonts w:ascii="Cambria Math" w:hAnsi="Cambria Math"/>
                  <w:color w:val="000000" w:themeColor="text1"/>
                  <w:sz w:val="24"/>
                  <w:szCs w:val="24"/>
                  <w:lang w:val="nl-NL"/>
                </w:rPr>
                <m:t>]</m:t>
              </m:r>
            </m:oMath>
            <w:r w:rsidRPr="00475B95">
              <w:rPr>
                <w:color w:val="000000" w:themeColor="text1"/>
                <w:sz w:val="24"/>
                <w:szCs w:val="24"/>
                <w:lang w:val="nl-NL"/>
              </w:rPr>
              <w:instrText xml:space="preserve"> </w:instrText>
            </w:r>
            <w:r w:rsidRPr="00475B95">
              <w:rPr>
                <w:color w:val="000000" w:themeColor="text1"/>
                <w:sz w:val="24"/>
                <w:szCs w:val="24"/>
                <w:lang w:val="nl-NL"/>
              </w:rPr>
              <w:fldChar w:fldCharType="end"/>
            </w:r>
          </w:p>
        </w:tc>
        <w:tc>
          <w:tcPr>
            <w:tcW w:w="851" w:type="dxa"/>
            <w:shd w:val="clear" w:color="auto" w:fill="auto"/>
          </w:tcPr>
          <w:p w14:paraId="440F75FB"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lang w:val="nl-NL"/>
              </w:rPr>
            </w:pPr>
          </w:p>
        </w:tc>
        <w:tc>
          <w:tcPr>
            <w:tcW w:w="567" w:type="dxa"/>
          </w:tcPr>
          <w:p w14:paraId="20EE8547"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9" w:type="dxa"/>
          </w:tcPr>
          <w:p w14:paraId="5B692615"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567" w:type="dxa"/>
          </w:tcPr>
          <w:p w14:paraId="253778E9"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8" w:type="dxa"/>
          </w:tcPr>
          <w:p w14:paraId="13F7272A" w14:textId="4D03C8B4"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9" w:type="dxa"/>
          </w:tcPr>
          <w:p w14:paraId="6384731E" w14:textId="0F037DA0"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2488" w:type="dxa"/>
            <w:vMerge/>
            <w:shd w:val="clear" w:color="auto" w:fill="auto"/>
          </w:tcPr>
          <w:p w14:paraId="60B07DE4" w14:textId="0DDC9D1F"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r>
      <w:tr w:rsidR="00475B95" w:rsidRPr="00475B95" w14:paraId="291DD4B3" w14:textId="74CF6FC8" w:rsidTr="00151642">
        <w:trPr>
          <w:jc w:val="right"/>
        </w:trPr>
        <w:tc>
          <w:tcPr>
            <w:tcW w:w="846" w:type="dxa"/>
            <w:shd w:val="clear" w:color="auto" w:fill="auto"/>
            <w:noWrap/>
          </w:tcPr>
          <w:p w14:paraId="3477C6E7" w14:textId="49C43419"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lang w:val="nl-NL"/>
              </w:rPr>
            </w:pPr>
          </w:p>
        </w:tc>
        <w:tc>
          <w:tcPr>
            <w:tcW w:w="7654" w:type="dxa"/>
            <w:shd w:val="clear" w:color="auto" w:fill="auto"/>
          </w:tcPr>
          <w:p w14:paraId="72165053" w14:textId="605E7143" w:rsidR="003D62CE" w:rsidRPr="00475B95" w:rsidRDefault="003D62CE" w:rsidP="003D62CE">
            <w:pPr>
              <w:widowControl w:val="0"/>
              <w:spacing w:before="20" w:after="20" w:line="240" w:lineRule="auto"/>
              <w:jc w:val="both"/>
              <w:rPr>
                <w:color w:val="000000" w:themeColor="text1"/>
                <w:sz w:val="24"/>
                <w:szCs w:val="24"/>
                <w:lang w:val="nl-NL"/>
              </w:rPr>
            </w:pPr>
            <w:r w:rsidRPr="00475B95">
              <w:rPr>
                <w:color w:val="000000" w:themeColor="text1"/>
                <w:spacing w:val="-6"/>
                <w:sz w:val="24"/>
                <w:szCs w:val="24"/>
                <w:lang w:val="nl-NL"/>
              </w:rPr>
              <w:t>Thực hiện quy định về việc sử dụng kinh phí nguồn từ NSNN</w:t>
            </w:r>
          </w:p>
        </w:tc>
        <w:tc>
          <w:tcPr>
            <w:tcW w:w="851" w:type="dxa"/>
            <w:shd w:val="clear" w:color="auto" w:fill="auto"/>
          </w:tcPr>
          <w:p w14:paraId="5D147A22" w14:textId="5B97D74F"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1ADBAF3F"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4B5149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41DD0A9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003467A1" w14:textId="5C263C1D"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1C0C9E7" w14:textId="0BA6270A"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517ABD0" w14:textId="6B414353"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78C42FDB" w14:textId="077967F3" w:rsidTr="00151642">
        <w:trPr>
          <w:jc w:val="right"/>
        </w:trPr>
        <w:tc>
          <w:tcPr>
            <w:tcW w:w="846" w:type="dxa"/>
            <w:vMerge w:val="restart"/>
            <w:shd w:val="clear" w:color="auto" w:fill="auto"/>
            <w:noWrap/>
          </w:tcPr>
          <w:p w14:paraId="1980DD37"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FB33C07" w14:textId="2E7BDF59" w:rsidR="003D62CE" w:rsidRPr="00475B95" w:rsidRDefault="003D62CE" w:rsidP="003D62CE">
            <w:pPr>
              <w:widowControl w:val="0"/>
              <w:spacing w:before="20" w:after="20" w:line="240" w:lineRule="auto"/>
              <w:jc w:val="both"/>
              <w:rPr>
                <w:color w:val="000000" w:themeColor="text1"/>
                <w:sz w:val="24"/>
                <w:szCs w:val="24"/>
                <w:lang w:val="nl-NL"/>
              </w:rPr>
            </w:pPr>
            <w:r w:rsidRPr="00475B95">
              <w:rPr>
                <w:i/>
                <w:color w:val="000000" w:themeColor="text1"/>
                <w:sz w:val="24"/>
                <w:szCs w:val="24"/>
                <w:lang w:val="nl-NL"/>
              </w:rPr>
              <w:t xml:space="preserve"> Không có sai phạm được phát hiện trong năm đánh giá: 1</w:t>
            </w:r>
          </w:p>
        </w:tc>
        <w:tc>
          <w:tcPr>
            <w:tcW w:w="851" w:type="dxa"/>
            <w:shd w:val="clear" w:color="auto" w:fill="auto"/>
          </w:tcPr>
          <w:p w14:paraId="1A12C976"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p>
        </w:tc>
        <w:tc>
          <w:tcPr>
            <w:tcW w:w="567" w:type="dxa"/>
          </w:tcPr>
          <w:p w14:paraId="1424715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E9B0C8D"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149A926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203FA4FA" w14:textId="57EC05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72A13279" w14:textId="7578396B"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F2286CF" w14:textId="1C0E7B69"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462FF243" w14:textId="214427EA" w:rsidTr="00151642">
        <w:trPr>
          <w:jc w:val="right"/>
        </w:trPr>
        <w:tc>
          <w:tcPr>
            <w:tcW w:w="846" w:type="dxa"/>
            <w:vMerge/>
            <w:shd w:val="clear" w:color="auto" w:fill="auto"/>
            <w:noWrap/>
          </w:tcPr>
          <w:p w14:paraId="46FF6142" w14:textId="77777777" w:rsidR="003D62CE" w:rsidRPr="00475B95" w:rsidRDefault="003D62CE" w:rsidP="003D62CE">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E43035B" w14:textId="208D1616" w:rsidR="003D62CE" w:rsidRPr="00475B95" w:rsidRDefault="003D62CE" w:rsidP="003D62CE">
            <w:pPr>
              <w:widowControl w:val="0"/>
              <w:spacing w:before="20" w:after="20" w:line="240" w:lineRule="auto"/>
              <w:jc w:val="both"/>
              <w:rPr>
                <w:color w:val="000000" w:themeColor="text1"/>
                <w:sz w:val="24"/>
                <w:szCs w:val="24"/>
                <w:lang w:val="nl-NL"/>
              </w:rPr>
            </w:pPr>
            <w:r w:rsidRPr="00475B95">
              <w:rPr>
                <w:i/>
                <w:color w:val="000000" w:themeColor="text1"/>
                <w:sz w:val="24"/>
                <w:szCs w:val="24"/>
                <w:lang w:val="nl-NL"/>
              </w:rPr>
              <w:t>Có sai phạm được phát hiện trong năm đánh giá: 0</w:t>
            </w:r>
          </w:p>
        </w:tc>
        <w:tc>
          <w:tcPr>
            <w:tcW w:w="851" w:type="dxa"/>
            <w:shd w:val="clear" w:color="auto" w:fill="auto"/>
          </w:tcPr>
          <w:p w14:paraId="7BE4A6DA"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p>
        </w:tc>
        <w:tc>
          <w:tcPr>
            <w:tcW w:w="567" w:type="dxa"/>
          </w:tcPr>
          <w:p w14:paraId="4B1169DB"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00796096"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0481BC3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1A652697" w14:textId="08F04488"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647597D0" w14:textId="44A8CA49"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46F7DD5" w14:textId="2D1A492A"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50342D70" w14:textId="1BDF0E36" w:rsidTr="00151642">
        <w:trPr>
          <w:jc w:val="right"/>
        </w:trPr>
        <w:tc>
          <w:tcPr>
            <w:tcW w:w="846" w:type="dxa"/>
            <w:shd w:val="clear" w:color="auto" w:fill="auto"/>
            <w:noWrap/>
          </w:tcPr>
          <w:p w14:paraId="14A6CC0F" w14:textId="070F6CD1" w:rsidR="003D62CE" w:rsidRPr="00475B95" w:rsidRDefault="003D62CE" w:rsidP="003D62CE">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DEF148B" w14:textId="4FD219DF" w:rsidR="003D62CE" w:rsidRPr="00475B95" w:rsidRDefault="003D62CE" w:rsidP="003D62CE">
            <w:pPr>
              <w:widowControl w:val="0"/>
              <w:spacing w:before="20" w:after="20" w:line="240" w:lineRule="auto"/>
              <w:jc w:val="both"/>
              <w:rPr>
                <w:rFonts w:eastAsia="Times New Roman"/>
                <w:bCs/>
                <w:iCs/>
                <w:color w:val="000000" w:themeColor="text1"/>
                <w:sz w:val="24"/>
                <w:szCs w:val="24"/>
              </w:rPr>
            </w:pPr>
            <w:r w:rsidRPr="00475B95">
              <w:rPr>
                <w:color w:val="000000" w:themeColor="text1"/>
                <w:sz w:val="24"/>
                <w:szCs w:val="24"/>
                <w:lang w:val="nl-NL"/>
              </w:rPr>
              <w:t>Thực hiện các kiến nghị sau thanh tra, kiểm tra, kiểm toán nhà nước về tài chính, ngân sách</w:t>
            </w:r>
          </w:p>
        </w:tc>
        <w:tc>
          <w:tcPr>
            <w:tcW w:w="851" w:type="dxa"/>
            <w:shd w:val="clear" w:color="auto" w:fill="auto"/>
          </w:tcPr>
          <w:p w14:paraId="37F40212"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62C47C0E"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4807F4F8"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2F2C38C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7A7A7386" w14:textId="001E8DA2"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5F55A22E" w14:textId="3586410E"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0E9C7E2E" w14:textId="309ADA2C" w:rsidR="003D62CE" w:rsidRPr="00475B95" w:rsidRDefault="003D62CE" w:rsidP="003D62CE">
            <w:pPr>
              <w:widowControl w:val="0"/>
              <w:spacing w:after="80" w:line="240" w:lineRule="auto"/>
              <w:jc w:val="both"/>
              <w:rPr>
                <w:rFonts w:eastAsia="Times New Roman"/>
                <w:color w:val="000000" w:themeColor="text1"/>
                <w:sz w:val="24"/>
                <w:szCs w:val="24"/>
              </w:rPr>
            </w:pPr>
          </w:p>
        </w:tc>
      </w:tr>
      <w:tr w:rsidR="00475B95" w:rsidRPr="00475B95" w14:paraId="21047024" w14:textId="0BADAB12" w:rsidTr="00151642">
        <w:trPr>
          <w:jc w:val="right"/>
        </w:trPr>
        <w:tc>
          <w:tcPr>
            <w:tcW w:w="846" w:type="dxa"/>
            <w:shd w:val="clear" w:color="auto" w:fill="auto"/>
            <w:noWrap/>
          </w:tcPr>
          <w:p w14:paraId="340C4133" w14:textId="77777777" w:rsidR="003D62CE" w:rsidRPr="00475B95" w:rsidRDefault="003D62CE" w:rsidP="003D62CE">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32D03D1" w14:textId="07AF3C81"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 xml:space="preserve">Tính điểm theo công thức: </w:t>
            </w:r>
            <w:r w:rsidRPr="00475B95">
              <w:rPr>
                <w:b/>
                <w:bCs/>
                <w:i/>
                <w:color w:val="000000" w:themeColor="text1"/>
                <w:sz w:val="24"/>
                <w:szCs w:val="24"/>
                <w:lang w:val="nl-NL"/>
              </w:rPr>
              <w:t>(b/a)*điểm tối đa</w:t>
            </w:r>
            <w:r w:rsidRPr="00475B95">
              <w:rPr>
                <w:i/>
                <w:color w:val="000000" w:themeColor="text1"/>
                <w:sz w:val="24"/>
                <w:szCs w:val="24"/>
                <w:lang w:val="nl-NL"/>
              </w:rPr>
              <w:t>. Trong đó:</w:t>
            </w:r>
          </w:p>
          <w:p w14:paraId="498BD903" w14:textId="5A1E7E55"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a là tổng số tiền phải nộp NSNN</w:t>
            </w:r>
          </w:p>
          <w:p w14:paraId="552E06C3" w14:textId="0B82FD8F" w:rsidR="003D62CE" w:rsidRPr="00475B95" w:rsidRDefault="003D62CE" w:rsidP="003D62CE">
            <w:pPr>
              <w:widowControl w:val="0"/>
              <w:spacing w:before="20" w:after="20" w:line="240" w:lineRule="auto"/>
              <w:jc w:val="both"/>
              <w:rPr>
                <w:i/>
                <w:color w:val="000000" w:themeColor="text1"/>
                <w:sz w:val="24"/>
                <w:szCs w:val="24"/>
                <w:lang w:val="nl-NL"/>
              </w:rPr>
            </w:pPr>
            <w:r w:rsidRPr="00475B95">
              <w:rPr>
                <w:i/>
                <w:color w:val="000000" w:themeColor="text1"/>
                <w:sz w:val="24"/>
                <w:szCs w:val="24"/>
                <w:lang w:val="nl-NL"/>
              </w:rPr>
              <w:t>b là số tiền đã nộp NSNN</w:t>
            </w:r>
            <w:r w:rsidRPr="00475B95">
              <w:rPr>
                <w:color w:val="000000" w:themeColor="text1"/>
                <w:sz w:val="24"/>
                <w:szCs w:val="24"/>
                <w:lang w:val="nl-NL"/>
              </w:rPr>
              <w:fldChar w:fldCharType="begin"/>
            </w:r>
            <w:r w:rsidRPr="00475B95">
              <w:rPr>
                <w:color w:val="000000" w:themeColor="text1"/>
                <w:sz w:val="24"/>
                <w:szCs w:val="24"/>
                <w:lang w:val="nl-NL"/>
              </w:rPr>
              <w:instrText xml:space="preserve"> QUOTE </w:instrText>
            </w:r>
            <m:oMath>
              <m:r>
                <m:rPr>
                  <m:sty m:val="p"/>
                </m:rPr>
                <w:rPr>
                  <w:rFonts w:ascii="Cambria Math" w:hAnsi="Cambria Math"/>
                  <w:color w:val="000000" w:themeColor="text1"/>
                  <w:sz w:val="24"/>
                  <w:szCs w:val="24"/>
                  <w:lang w:val="nl-NL"/>
                </w:rPr>
                <m:t>[</m:t>
              </m:r>
              <m:f>
                <m:fPr>
                  <m:ctrlPr>
                    <w:rPr>
                      <w:rFonts w:ascii="Cambria Math" w:hAnsi="Cambria Math"/>
                      <w:i/>
                      <w:color w:val="000000" w:themeColor="text1"/>
                      <w:sz w:val="24"/>
                      <w:szCs w:val="24"/>
                      <w:lang w:val="nl-NL"/>
                    </w:rPr>
                  </m:ctrlPr>
                </m:fPr>
                <m:num>
                  <m:r>
                    <m:rPr>
                      <m:sty m:val="p"/>
                    </m:rPr>
                    <w:rPr>
                      <w:rFonts w:ascii="Cambria Math" w:hAnsi="Cambria Math"/>
                      <w:color w:val="000000" w:themeColor="text1"/>
                      <w:sz w:val="24"/>
                      <w:szCs w:val="24"/>
                      <w:lang w:val="nl-NL"/>
                    </w:rPr>
                    <m:t>Tỷ lệ % giải ngân KH đầu tư vốn NSNN  ×1.00</m:t>
                  </m:r>
                </m:num>
                <m:den>
                  <m:r>
                    <m:rPr>
                      <m:sty m:val="p"/>
                    </m:rPr>
                    <w:rPr>
                      <w:rFonts w:ascii="Cambria Math" w:hAnsi="Cambria Math"/>
                      <w:color w:val="000000" w:themeColor="text1"/>
                      <w:sz w:val="24"/>
                      <w:szCs w:val="24"/>
                      <w:lang w:val="nl-NL"/>
                    </w:rPr>
                    <m:t>100%</m:t>
                  </m:r>
                </m:den>
              </m:f>
              <m:r>
                <m:rPr>
                  <m:sty m:val="p"/>
                </m:rPr>
                <w:rPr>
                  <w:rFonts w:ascii="Cambria Math" w:hAnsi="Cambria Math"/>
                  <w:color w:val="000000" w:themeColor="text1"/>
                  <w:sz w:val="24"/>
                  <w:szCs w:val="24"/>
                  <w:lang w:val="nl-NL"/>
                </w:rPr>
                <m:t>]</m:t>
              </m:r>
            </m:oMath>
            <w:r w:rsidRPr="00475B95">
              <w:rPr>
                <w:color w:val="000000" w:themeColor="text1"/>
                <w:sz w:val="24"/>
                <w:szCs w:val="24"/>
                <w:lang w:val="nl-NL"/>
              </w:rPr>
              <w:instrText xml:space="preserve"> </w:instrText>
            </w:r>
            <w:r w:rsidRPr="00475B95">
              <w:rPr>
                <w:color w:val="000000" w:themeColor="text1"/>
                <w:sz w:val="24"/>
                <w:szCs w:val="24"/>
                <w:lang w:val="nl-NL"/>
              </w:rPr>
              <w:fldChar w:fldCharType="end"/>
            </w:r>
          </w:p>
        </w:tc>
        <w:tc>
          <w:tcPr>
            <w:tcW w:w="851" w:type="dxa"/>
            <w:shd w:val="clear" w:color="auto" w:fill="auto"/>
          </w:tcPr>
          <w:p w14:paraId="61C63A62" w14:textId="77777777" w:rsidR="003D62CE" w:rsidRPr="00475B95" w:rsidRDefault="003D62CE" w:rsidP="003D62CE">
            <w:pPr>
              <w:widowControl w:val="0"/>
              <w:spacing w:before="20" w:after="20" w:line="240" w:lineRule="auto"/>
              <w:jc w:val="center"/>
              <w:rPr>
                <w:rFonts w:eastAsia="Times New Roman"/>
                <w:bCs/>
                <w:color w:val="000000" w:themeColor="text1"/>
                <w:sz w:val="24"/>
                <w:szCs w:val="24"/>
                <w:lang w:val="nl-NL"/>
              </w:rPr>
            </w:pPr>
          </w:p>
        </w:tc>
        <w:tc>
          <w:tcPr>
            <w:tcW w:w="567" w:type="dxa"/>
          </w:tcPr>
          <w:p w14:paraId="498F026C"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9" w:type="dxa"/>
          </w:tcPr>
          <w:p w14:paraId="62640B2B"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567" w:type="dxa"/>
          </w:tcPr>
          <w:p w14:paraId="632E1E3B" w14:textId="77777777"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8" w:type="dxa"/>
          </w:tcPr>
          <w:p w14:paraId="3CE5C278" w14:textId="4E8BC5BF"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709" w:type="dxa"/>
          </w:tcPr>
          <w:p w14:paraId="5226F612" w14:textId="46AED9C9"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c>
          <w:tcPr>
            <w:tcW w:w="2488" w:type="dxa"/>
            <w:vMerge/>
            <w:shd w:val="clear" w:color="auto" w:fill="auto"/>
          </w:tcPr>
          <w:p w14:paraId="5C1BA9F3" w14:textId="733BA49C" w:rsidR="003D62CE" w:rsidRPr="00475B95" w:rsidRDefault="003D62CE" w:rsidP="003D62CE">
            <w:pPr>
              <w:widowControl w:val="0"/>
              <w:spacing w:after="80" w:line="240" w:lineRule="auto"/>
              <w:jc w:val="both"/>
              <w:rPr>
                <w:rFonts w:eastAsia="Times New Roman"/>
                <w:color w:val="000000" w:themeColor="text1"/>
                <w:sz w:val="24"/>
                <w:szCs w:val="24"/>
                <w:lang w:val="nl-NL"/>
              </w:rPr>
            </w:pPr>
          </w:p>
        </w:tc>
      </w:tr>
      <w:tr w:rsidR="00475B95" w:rsidRPr="00475B95" w14:paraId="586D485A" w14:textId="330CFD7A" w:rsidTr="00151642">
        <w:trPr>
          <w:jc w:val="right"/>
        </w:trPr>
        <w:tc>
          <w:tcPr>
            <w:tcW w:w="846" w:type="dxa"/>
            <w:shd w:val="clear" w:color="auto" w:fill="auto"/>
            <w:noWrap/>
          </w:tcPr>
          <w:p w14:paraId="6AC257A5" w14:textId="77777777" w:rsidR="003D62CE" w:rsidRPr="00475B95" w:rsidRDefault="003D62CE" w:rsidP="003D62CE">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3CA956B8" w14:textId="2D3A006D" w:rsidR="003D62CE" w:rsidRPr="00475B95" w:rsidDel="00997DA8" w:rsidRDefault="003D62CE" w:rsidP="003D62CE">
            <w:pPr>
              <w:widowControl w:val="0"/>
              <w:spacing w:before="20" w:after="20" w:line="240" w:lineRule="auto"/>
              <w:jc w:val="both"/>
              <w:rPr>
                <w:i/>
                <w:color w:val="000000" w:themeColor="text1"/>
                <w:sz w:val="24"/>
                <w:szCs w:val="24"/>
                <w:lang w:val="nl-NL"/>
              </w:rPr>
            </w:pPr>
            <w:r w:rsidRPr="00475B95">
              <w:rPr>
                <w:rFonts w:eastAsia="Times New Roman"/>
                <w:color w:val="000000" w:themeColor="text1"/>
                <w:sz w:val="24"/>
                <w:szCs w:val="24"/>
              </w:rPr>
              <w:t>Tính hiệu quả của việc thực hiện cơ chế tự chủ về sử dụng kinh phí quản lý hành chính</w:t>
            </w:r>
          </w:p>
        </w:tc>
        <w:tc>
          <w:tcPr>
            <w:tcW w:w="851" w:type="dxa"/>
            <w:shd w:val="clear" w:color="auto" w:fill="auto"/>
          </w:tcPr>
          <w:p w14:paraId="4770A6DC" w14:textId="7B1DBE38" w:rsidR="003D62CE" w:rsidRPr="00475B95" w:rsidRDefault="003D62CE" w:rsidP="003D62CE">
            <w:pPr>
              <w:widowControl w:val="0"/>
              <w:spacing w:before="20" w:after="20" w:line="240" w:lineRule="auto"/>
              <w:jc w:val="center"/>
              <w:rPr>
                <w:rFonts w:eastAsia="Times New Roman"/>
                <w:bCs/>
                <w:color w:val="000000" w:themeColor="text1"/>
                <w:sz w:val="24"/>
                <w:szCs w:val="24"/>
                <w:lang w:val="nl-NL"/>
              </w:rPr>
            </w:pPr>
            <w:r w:rsidRPr="00475B95">
              <w:rPr>
                <w:rFonts w:eastAsia="Times New Roman"/>
                <w:color w:val="000000" w:themeColor="text1"/>
                <w:sz w:val="24"/>
                <w:szCs w:val="24"/>
              </w:rPr>
              <w:t>1.00</w:t>
            </w:r>
          </w:p>
        </w:tc>
        <w:tc>
          <w:tcPr>
            <w:tcW w:w="567" w:type="dxa"/>
          </w:tcPr>
          <w:p w14:paraId="1752C5F9"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203EDEEC"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567" w:type="dxa"/>
          </w:tcPr>
          <w:p w14:paraId="793DD737" w14:textId="77777777"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8" w:type="dxa"/>
          </w:tcPr>
          <w:p w14:paraId="3893BB3A" w14:textId="7B4AA235"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709" w:type="dxa"/>
          </w:tcPr>
          <w:p w14:paraId="10BDAEE0" w14:textId="55625640" w:rsidR="003D62CE" w:rsidRPr="00475B95" w:rsidRDefault="003D62CE" w:rsidP="003D62CE">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7BE33D7" w14:textId="3BBB050E" w:rsidR="003D62CE" w:rsidRPr="00475B95" w:rsidRDefault="003D62CE" w:rsidP="003D62CE">
            <w:pPr>
              <w:widowControl w:val="0"/>
              <w:spacing w:after="80" w:line="240" w:lineRule="auto"/>
              <w:jc w:val="both"/>
              <w:rPr>
                <w:rFonts w:eastAsia="Times New Roman"/>
                <w:color w:val="000000" w:themeColor="text1"/>
                <w:sz w:val="24"/>
                <w:szCs w:val="24"/>
                <w:lang w:val="nl-NL"/>
              </w:rPr>
            </w:pPr>
            <w:r w:rsidRPr="00475B95">
              <w:rPr>
                <w:rFonts w:eastAsia="Times New Roman"/>
                <w:color w:val="000000" w:themeColor="text1"/>
                <w:sz w:val="24"/>
                <w:szCs w:val="24"/>
              </w:rPr>
              <w:t>ĐTXHH</w:t>
            </w:r>
          </w:p>
        </w:tc>
      </w:tr>
      <w:tr w:rsidR="00475B95" w:rsidRPr="00475B95" w14:paraId="32ABC437" w14:textId="77777777" w:rsidTr="00151642">
        <w:trPr>
          <w:jc w:val="right"/>
        </w:trPr>
        <w:tc>
          <w:tcPr>
            <w:tcW w:w="846" w:type="dxa"/>
            <w:shd w:val="clear" w:color="auto" w:fill="auto"/>
            <w:noWrap/>
          </w:tcPr>
          <w:p w14:paraId="2075C815"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6189A093" w14:textId="7D615B8A"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tiết kiệm, chống lãng phí trong quản lý, sử dụng kinh phí của cơ quan, đơn vị</w:t>
            </w:r>
          </w:p>
        </w:tc>
        <w:tc>
          <w:tcPr>
            <w:tcW w:w="851" w:type="dxa"/>
            <w:shd w:val="clear" w:color="auto" w:fill="auto"/>
          </w:tcPr>
          <w:p w14:paraId="77E20429" w14:textId="46630835"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34C6942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12E6E5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D4CC99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5DE7D98"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38524F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5E7A4D8" w14:textId="0C0C6279" w:rsidR="002C271F" w:rsidRPr="00475B95" w:rsidRDefault="002C271F" w:rsidP="002C271F">
            <w:pPr>
              <w:widowControl w:val="0"/>
              <w:spacing w:after="80" w:line="240" w:lineRule="auto"/>
              <w:jc w:val="both"/>
              <w:rPr>
                <w:rFonts w:eastAsia="Times New Roman"/>
                <w:color w:val="000000" w:themeColor="text1"/>
                <w:sz w:val="24"/>
                <w:szCs w:val="24"/>
              </w:rPr>
            </w:pPr>
            <w:r w:rsidRPr="00475B95">
              <w:rPr>
                <w:rFonts w:eastAsia="Times New Roman"/>
                <w:bCs/>
                <w:iCs/>
                <w:color w:val="000000" w:themeColor="text1"/>
                <w:sz w:val="24"/>
                <w:szCs w:val="24"/>
              </w:rPr>
              <w:t>ĐTXHH</w:t>
            </w:r>
          </w:p>
        </w:tc>
      </w:tr>
      <w:tr w:rsidR="00475B95" w:rsidRPr="00475B95" w14:paraId="2C43F1A0" w14:textId="00B534BD" w:rsidTr="00151642">
        <w:trPr>
          <w:jc w:val="right"/>
        </w:trPr>
        <w:tc>
          <w:tcPr>
            <w:tcW w:w="846" w:type="dxa"/>
            <w:shd w:val="clear" w:color="auto" w:fill="auto"/>
            <w:noWrap/>
          </w:tcPr>
          <w:p w14:paraId="49CB6B62" w14:textId="75CE3735"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iCs/>
                <w:color w:val="000000" w:themeColor="text1"/>
                <w:sz w:val="24"/>
                <w:szCs w:val="24"/>
                <w:lang w:val="nl-NL"/>
              </w:rPr>
            </w:pPr>
          </w:p>
        </w:tc>
        <w:tc>
          <w:tcPr>
            <w:tcW w:w="7654" w:type="dxa"/>
            <w:shd w:val="clear" w:color="auto" w:fill="auto"/>
          </w:tcPr>
          <w:p w14:paraId="1BE36FB6" w14:textId="77777777" w:rsidR="002C271F" w:rsidRPr="00475B95" w:rsidRDefault="002C271F" w:rsidP="002C271F">
            <w:pPr>
              <w:widowControl w:val="0"/>
              <w:spacing w:before="20" w:after="20" w:line="240" w:lineRule="auto"/>
              <w:jc w:val="both"/>
              <w:rPr>
                <w:b/>
                <w:iCs/>
                <w:color w:val="000000" w:themeColor="text1"/>
                <w:sz w:val="24"/>
                <w:szCs w:val="24"/>
                <w:lang w:val="nl-NL"/>
              </w:rPr>
            </w:pPr>
            <w:r w:rsidRPr="00475B95">
              <w:rPr>
                <w:b/>
                <w:iCs/>
                <w:color w:val="000000" w:themeColor="text1"/>
                <w:sz w:val="24"/>
                <w:szCs w:val="24"/>
                <w:lang w:val="nl-NL"/>
              </w:rPr>
              <w:t>Công tác quản lý, sử dụng tài sản công</w:t>
            </w:r>
          </w:p>
        </w:tc>
        <w:tc>
          <w:tcPr>
            <w:tcW w:w="851" w:type="dxa"/>
            <w:shd w:val="clear" w:color="auto" w:fill="auto"/>
          </w:tcPr>
          <w:p w14:paraId="7F415C2D" w14:textId="5A43B977"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3.00</w:t>
            </w:r>
          </w:p>
        </w:tc>
        <w:tc>
          <w:tcPr>
            <w:tcW w:w="567" w:type="dxa"/>
          </w:tcPr>
          <w:p w14:paraId="52EA3C14" w14:textId="77777777" w:rsidR="002C271F" w:rsidRPr="00475B95" w:rsidDel="00892017" w:rsidRDefault="002C271F" w:rsidP="002C271F">
            <w:pPr>
              <w:widowControl w:val="0"/>
              <w:spacing w:after="80" w:line="240" w:lineRule="auto"/>
              <w:jc w:val="both"/>
              <w:rPr>
                <w:b/>
                <w:bCs/>
                <w:iCs/>
                <w:color w:val="000000" w:themeColor="text1"/>
                <w:sz w:val="24"/>
                <w:szCs w:val="24"/>
              </w:rPr>
            </w:pPr>
          </w:p>
        </w:tc>
        <w:tc>
          <w:tcPr>
            <w:tcW w:w="709" w:type="dxa"/>
          </w:tcPr>
          <w:p w14:paraId="7B36A594" w14:textId="77777777" w:rsidR="002C271F" w:rsidRPr="00475B95" w:rsidDel="00892017" w:rsidRDefault="002C271F" w:rsidP="002C271F">
            <w:pPr>
              <w:widowControl w:val="0"/>
              <w:spacing w:after="80" w:line="240" w:lineRule="auto"/>
              <w:jc w:val="both"/>
              <w:rPr>
                <w:b/>
                <w:bCs/>
                <w:iCs/>
                <w:color w:val="000000" w:themeColor="text1"/>
                <w:sz w:val="24"/>
                <w:szCs w:val="24"/>
              </w:rPr>
            </w:pPr>
          </w:p>
        </w:tc>
        <w:tc>
          <w:tcPr>
            <w:tcW w:w="567" w:type="dxa"/>
          </w:tcPr>
          <w:p w14:paraId="5D089DA5" w14:textId="77777777" w:rsidR="002C271F" w:rsidRPr="00475B95" w:rsidDel="00892017" w:rsidRDefault="002C271F" w:rsidP="002C271F">
            <w:pPr>
              <w:widowControl w:val="0"/>
              <w:spacing w:after="80" w:line="240" w:lineRule="auto"/>
              <w:jc w:val="both"/>
              <w:rPr>
                <w:b/>
                <w:bCs/>
                <w:iCs/>
                <w:color w:val="000000" w:themeColor="text1"/>
                <w:sz w:val="24"/>
                <w:szCs w:val="24"/>
              </w:rPr>
            </w:pPr>
          </w:p>
        </w:tc>
        <w:tc>
          <w:tcPr>
            <w:tcW w:w="708" w:type="dxa"/>
          </w:tcPr>
          <w:p w14:paraId="27C50339" w14:textId="547664DF" w:rsidR="002C271F" w:rsidRPr="00475B95" w:rsidDel="00892017" w:rsidRDefault="002C271F" w:rsidP="002C271F">
            <w:pPr>
              <w:widowControl w:val="0"/>
              <w:spacing w:after="80" w:line="240" w:lineRule="auto"/>
              <w:jc w:val="both"/>
              <w:rPr>
                <w:b/>
                <w:bCs/>
                <w:iCs/>
                <w:color w:val="000000" w:themeColor="text1"/>
                <w:sz w:val="24"/>
                <w:szCs w:val="24"/>
              </w:rPr>
            </w:pPr>
          </w:p>
        </w:tc>
        <w:tc>
          <w:tcPr>
            <w:tcW w:w="709" w:type="dxa"/>
          </w:tcPr>
          <w:p w14:paraId="58021FAE" w14:textId="16828214" w:rsidR="002C271F" w:rsidRPr="00475B95" w:rsidDel="00892017" w:rsidRDefault="002C271F" w:rsidP="002C271F">
            <w:pPr>
              <w:widowControl w:val="0"/>
              <w:spacing w:after="80" w:line="240" w:lineRule="auto"/>
              <w:jc w:val="both"/>
              <w:rPr>
                <w:b/>
                <w:bCs/>
                <w:iCs/>
                <w:color w:val="000000" w:themeColor="text1"/>
                <w:sz w:val="24"/>
                <w:szCs w:val="24"/>
              </w:rPr>
            </w:pPr>
          </w:p>
        </w:tc>
        <w:tc>
          <w:tcPr>
            <w:tcW w:w="2488" w:type="dxa"/>
            <w:shd w:val="clear" w:color="auto" w:fill="auto"/>
          </w:tcPr>
          <w:p w14:paraId="3BD8F621" w14:textId="57EA711C" w:rsidR="002C271F" w:rsidRPr="00475B95" w:rsidDel="00892017" w:rsidRDefault="002C271F" w:rsidP="002C271F">
            <w:pPr>
              <w:widowControl w:val="0"/>
              <w:spacing w:after="80" w:line="240" w:lineRule="auto"/>
              <w:jc w:val="both"/>
              <w:rPr>
                <w:b/>
                <w:bCs/>
                <w:iCs/>
                <w:color w:val="000000" w:themeColor="text1"/>
                <w:sz w:val="24"/>
                <w:szCs w:val="24"/>
              </w:rPr>
            </w:pPr>
          </w:p>
        </w:tc>
      </w:tr>
      <w:tr w:rsidR="00475B95" w:rsidRPr="00475B95" w14:paraId="1352F92B" w14:textId="30D1FA89" w:rsidTr="00151642">
        <w:trPr>
          <w:jc w:val="right"/>
        </w:trPr>
        <w:tc>
          <w:tcPr>
            <w:tcW w:w="846" w:type="dxa"/>
            <w:shd w:val="clear" w:color="auto" w:fill="auto"/>
            <w:noWrap/>
          </w:tcPr>
          <w:p w14:paraId="34EFAFD1" w14:textId="0328EFAF"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A38C282" w14:textId="082E2474" w:rsidR="002C271F" w:rsidRPr="00475B95" w:rsidRDefault="002C271F" w:rsidP="002C271F">
            <w:pPr>
              <w:widowControl w:val="0"/>
              <w:spacing w:before="20" w:after="20" w:line="240" w:lineRule="auto"/>
              <w:jc w:val="both"/>
              <w:rPr>
                <w:color w:val="000000" w:themeColor="text1"/>
                <w:sz w:val="24"/>
                <w:szCs w:val="24"/>
                <w:lang w:val="nl-NL"/>
              </w:rPr>
            </w:pPr>
            <w:r w:rsidRPr="00475B95">
              <w:rPr>
                <w:color w:val="000000" w:themeColor="text1"/>
                <w:sz w:val="24"/>
                <w:szCs w:val="24"/>
                <w:lang w:val="nl-NL"/>
              </w:rPr>
              <w:t>Ban hành các quy định về quản lý, sử dụng tài sản công của các cơ quan, đơn vị thuộc phạm vi quản lý</w:t>
            </w:r>
          </w:p>
        </w:tc>
        <w:tc>
          <w:tcPr>
            <w:tcW w:w="851" w:type="dxa"/>
            <w:shd w:val="clear" w:color="auto" w:fill="auto"/>
          </w:tcPr>
          <w:p w14:paraId="1E8AF069" w14:textId="08079B75"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0.75</w:t>
            </w:r>
          </w:p>
        </w:tc>
        <w:tc>
          <w:tcPr>
            <w:tcW w:w="567" w:type="dxa"/>
          </w:tcPr>
          <w:p w14:paraId="14D39EC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0BBDDB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8ADFB0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480CB42" w14:textId="2E94AC9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AA93780" w14:textId="4C195FE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64CE343" w14:textId="119EF0E2"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052F4F7" w14:textId="77777777" w:rsidTr="00151642">
        <w:trPr>
          <w:jc w:val="right"/>
        </w:trPr>
        <w:tc>
          <w:tcPr>
            <w:tcW w:w="846" w:type="dxa"/>
            <w:vMerge w:val="restart"/>
            <w:shd w:val="clear" w:color="auto" w:fill="auto"/>
            <w:noWrap/>
          </w:tcPr>
          <w:p w14:paraId="20D9FB9A"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5960388" w14:textId="27563850" w:rsidR="002C271F" w:rsidRPr="00475B95" w:rsidRDefault="002C271F" w:rsidP="002C271F">
            <w:pPr>
              <w:widowControl w:val="0"/>
              <w:spacing w:before="20" w:after="20" w:line="240" w:lineRule="auto"/>
              <w:jc w:val="both"/>
              <w:rPr>
                <w:color w:val="000000" w:themeColor="text1"/>
                <w:sz w:val="24"/>
                <w:szCs w:val="24"/>
                <w:lang w:val="nl-NL"/>
              </w:rPr>
            </w:pPr>
            <w:r w:rsidRPr="00475B95">
              <w:rPr>
                <w:i/>
                <w:iCs/>
                <w:color w:val="000000" w:themeColor="text1"/>
                <w:sz w:val="24"/>
                <w:szCs w:val="24"/>
                <w:lang w:val="nl-NL"/>
              </w:rPr>
              <w:t>Ban hành đầy đủ, kịp thời các văn bản theo quy định:0.75</w:t>
            </w:r>
          </w:p>
        </w:tc>
        <w:tc>
          <w:tcPr>
            <w:tcW w:w="851" w:type="dxa"/>
            <w:shd w:val="clear" w:color="auto" w:fill="auto"/>
          </w:tcPr>
          <w:p w14:paraId="47126846"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2837268A"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6CE3F31"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15B2A72"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178239D"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8FB33D3"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7FFEDCF"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r>
      <w:tr w:rsidR="00475B95" w:rsidRPr="00475B95" w14:paraId="6062B19E" w14:textId="77777777" w:rsidTr="00151642">
        <w:trPr>
          <w:jc w:val="right"/>
        </w:trPr>
        <w:tc>
          <w:tcPr>
            <w:tcW w:w="846" w:type="dxa"/>
            <w:vMerge/>
            <w:shd w:val="clear" w:color="auto" w:fill="auto"/>
            <w:noWrap/>
          </w:tcPr>
          <w:p w14:paraId="7E6E5C0B"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ACE06A8" w14:textId="31BB23BD" w:rsidR="002C271F" w:rsidRPr="00475B95" w:rsidRDefault="002C271F" w:rsidP="002C271F">
            <w:pPr>
              <w:widowControl w:val="0"/>
              <w:spacing w:before="20" w:after="20" w:line="240" w:lineRule="auto"/>
              <w:jc w:val="both"/>
              <w:rPr>
                <w:color w:val="000000" w:themeColor="text1"/>
                <w:sz w:val="24"/>
                <w:szCs w:val="24"/>
                <w:lang w:val="nl-NL"/>
              </w:rPr>
            </w:pPr>
            <w:r w:rsidRPr="00475B95">
              <w:rPr>
                <w:i/>
                <w:iCs/>
                <w:color w:val="000000" w:themeColor="text1"/>
                <w:sz w:val="24"/>
                <w:szCs w:val="24"/>
                <w:lang w:val="nl-NL"/>
              </w:rPr>
              <w:t>Ban hành chưa đầy đủ hoặc chưa kịp thời:0.25</w:t>
            </w:r>
          </w:p>
        </w:tc>
        <w:tc>
          <w:tcPr>
            <w:tcW w:w="851" w:type="dxa"/>
            <w:shd w:val="clear" w:color="auto" w:fill="auto"/>
          </w:tcPr>
          <w:p w14:paraId="7CE25430"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11C4AAB4"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0D57935"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897BA79"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FD99417"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91311EA"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BA33CDD"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r>
      <w:tr w:rsidR="00475B95" w:rsidRPr="00475B95" w14:paraId="18CC235B" w14:textId="77777777" w:rsidTr="00151642">
        <w:trPr>
          <w:jc w:val="right"/>
        </w:trPr>
        <w:tc>
          <w:tcPr>
            <w:tcW w:w="846" w:type="dxa"/>
            <w:vMerge/>
            <w:shd w:val="clear" w:color="auto" w:fill="auto"/>
            <w:noWrap/>
          </w:tcPr>
          <w:p w14:paraId="4BDEBE77"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3B3DB4D8" w14:textId="7356D8DB" w:rsidR="002C271F" w:rsidRPr="00475B95" w:rsidRDefault="002C271F" w:rsidP="002C271F">
            <w:pPr>
              <w:widowControl w:val="0"/>
              <w:spacing w:before="20" w:after="20" w:line="240" w:lineRule="auto"/>
              <w:jc w:val="both"/>
              <w:rPr>
                <w:color w:val="000000" w:themeColor="text1"/>
                <w:sz w:val="24"/>
                <w:szCs w:val="24"/>
                <w:lang w:val="nl-NL"/>
              </w:rPr>
            </w:pPr>
            <w:r w:rsidRPr="00475B95">
              <w:rPr>
                <w:i/>
                <w:iCs/>
                <w:color w:val="000000" w:themeColor="text1"/>
                <w:sz w:val="24"/>
                <w:szCs w:val="24"/>
                <w:lang w:val="nl-NL"/>
              </w:rPr>
              <w:t>Chưa ban hành văn bản nào: 0</w:t>
            </w:r>
          </w:p>
        </w:tc>
        <w:tc>
          <w:tcPr>
            <w:tcW w:w="851" w:type="dxa"/>
            <w:shd w:val="clear" w:color="auto" w:fill="auto"/>
          </w:tcPr>
          <w:p w14:paraId="494FA599"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0F90C457"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FC8E458"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8ECDA4A"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8" w:type="dxa"/>
          </w:tcPr>
          <w:p w14:paraId="517F05F3"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114168B"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AB18F1D"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r>
      <w:tr w:rsidR="00475B95" w:rsidRPr="00475B95" w14:paraId="227763B2" w14:textId="5E3B9A3D" w:rsidTr="00151642">
        <w:trPr>
          <w:jc w:val="right"/>
        </w:trPr>
        <w:tc>
          <w:tcPr>
            <w:tcW w:w="846" w:type="dxa"/>
            <w:shd w:val="clear" w:color="auto" w:fill="auto"/>
            <w:noWrap/>
          </w:tcPr>
          <w:p w14:paraId="4599647C" w14:textId="547FB0C3"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8B0CF53" w14:textId="30969335" w:rsidR="002C271F" w:rsidRPr="00475B95" w:rsidRDefault="002C271F" w:rsidP="002C271F">
            <w:pPr>
              <w:widowControl w:val="0"/>
              <w:spacing w:before="20" w:after="20" w:line="240" w:lineRule="auto"/>
              <w:jc w:val="both"/>
              <w:rPr>
                <w:i/>
                <w:color w:val="000000" w:themeColor="text1"/>
                <w:sz w:val="24"/>
                <w:szCs w:val="24"/>
                <w:lang w:val="nl-NL"/>
              </w:rPr>
            </w:pPr>
            <w:r w:rsidRPr="00475B95">
              <w:rPr>
                <w:color w:val="000000" w:themeColor="text1"/>
                <w:sz w:val="24"/>
                <w:szCs w:val="24"/>
                <w:lang w:val="nl-NL"/>
              </w:rPr>
              <w:t>Tổ chức thực hiện các quy định về quản lý, sử dụng tài sản công</w:t>
            </w:r>
          </w:p>
        </w:tc>
        <w:tc>
          <w:tcPr>
            <w:tcW w:w="851" w:type="dxa"/>
            <w:shd w:val="clear" w:color="auto" w:fill="auto"/>
          </w:tcPr>
          <w:p w14:paraId="220E7AAC" w14:textId="0AF97757"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0.50</w:t>
            </w:r>
          </w:p>
        </w:tc>
        <w:tc>
          <w:tcPr>
            <w:tcW w:w="567" w:type="dxa"/>
          </w:tcPr>
          <w:p w14:paraId="0B4040CD"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3D484D4"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67D7A12" w14:textId="77777777"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C22B071" w14:textId="667BCD3D"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BB44C9D" w14:textId="317F4FBC" w:rsidR="002C271F" w:rsidRPr="00475B95" w:rsidDel="008042E2" w:rsidRDefault="002C271F" w:rsidP="002C271F">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6E925553" w14:textId="26CD6440" w:rsidR="002C271F" w:rsidRPr="00475B95" w:rsidRDefault="002C271F" w:rsidP="002C271F">
            <w:pPr>
              <w:widowControl w:val="0"/>
              <w:spacing w:after="8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Nếu Báo cáo về tình hình quản lý, sử dụng tài sản công không đạt yêu cầu thì trừ 10% điểm đạt được.</w:t>
            </w:r>
          </w:p>
        </w:tc>
      </w:tr>
      <w:tr w:rsidR="00475B95" w:rsidRPr="00475B95" w14:paraId="278A886B" w14:textId="1C63BD55" w:rsidTr="00151642">
        <w:trPr>
          <w:jc w:val="right"/>
        </w:trPr>
        <w:tc>
          <w:tcPr>
            <w:tcW w:w="846" w:type="dxa"/>
            <w:vMerge w:val="restart"/>
            <w:shd w:val="clear" w:color="auto" w:fill="auto"/>
            <w:noWrap/>
          </w:tcPr>
          <w:p w14:paraId="3E8ABF47" w14:textId="77777777"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BD8DB3C" w14:textId="66320577" w:rsidR="002C271F" w:rsidRPr="00475B95" w:rsidRDefault="002C271F" w:rsidP="002C271F">
            <w:pPr>
              <w:widowControl w:val="0"/>
              <w:spacing w:before="20" w:after="20" w:line="240" w:lineRule="auto"/>
              <w:jc w:val="both"/>
              <w:rPr>
                <w:color w:val="000000" w:themeColor="text1"/>
                <w:sz w:val="24"/>
                <w:szCs w:val="24"/>
                <w:lang w:val="nl-NL"/>
              </w:rPr>
            </w:pPr>
            <w:r w:rsidRPr="00475B95">
              <w:rPr>
                <w:i/>
                <w:color w:val="000000" w:themeColor="text1"/>
                <w:sz w:val="24"/>
                <w:szCs w:val="24"/>
                <w:lang w:val="nl-NL"/>
              </w:rPr>
              <w:t>100% cơ quan, đơn vị thuộc phạm vi quản lý thực hiện đúng quy định về quản lý, sử dụng tài sản công: 0.25</w:t>
            </w:r>
          </w:p>
        </w:tc>
        <w:tc>
          <w:tcPr>
            <w:tcW w:w="851" w:type="dxa"/>
            <w:shd w:val="clear" w:color="auto" w:fill="auto"/>
          </w:tcPr>
          <w:p w14:paraId="795F81D5"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26C9461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D8E5DA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0765F3D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AB5C640" w14:textId="07D166EB"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DFB0757" w14:textId="20C8998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6004BE17" w14:textId="2D0F45F1"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CD3A10C" w14:textId="2E6DF494" w:rsidTr="00151642">
        <w:trPr>
          <w:jc w:val="right"/>
        </w:trPr>
        <w:tc>
          <w:tcPr>
            <w:tcW w:w="846" w:type="dxa"/>
            <w:vMerge/>
            <w:shd w:val="clear" w:color="auto" w:fill="auto"/>
            <w:noWrap/>
          </w:tcPr>
          <w:p w14:paraId="62531C03"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9668BE3" w14:textId="72DA6B79" w:rsidR="002C271F" w:rsidRPr="00475B95" w:rsidRDefault="002C271F" w:rsidP="002C271F">
            <w:pPr>
              <w:widowControl w:val="0"/>
              <w:spacing w:before="20" w:after="0"/>
              <w:jc w:val="both"/>
              <w:rPr>
                <w:i/>
                <w:color w:val="000000" w:themeColor="text1"/>
                <w:sz w:val="24"/>
                <w:szCs w:val="24"/>
                <w:lang w:val="nl-NL"/>
              </w:rPr>
            </w:pPr>
            <w:r w:rsidRPr="00475B95">
              <w:rPr>
                <w:i/>
                <w:color w:val="000000" w:themeColor="text1"/>
                <w:sz w:val="24"/>
                <w:szCs w:val="24"/>
                <w:lang w:val="nl-NL"/>
              </w:rPr>
              <w:t>Đã rà soát, chuẩn hóa, cập nhật số liệu vào Cơ sở dữ liệu quốc gia về tài sản công: 0.25 điểm</w:t>
            </w:r>
          </w:p>
        </w:tc>
        <w:tc>
          <w:tcPr>
            <w:tcW w:w="851" w:type="dxa"/>
            <w:shd w:val="clear" w:color="auto" w:fill="auto"/>
          </w:tcPr>
          <w:p w14:paraId="5E115369" w14:textId="77777777" w:rsidR="002C271F" w:rsidRPr="00475B95" w:rsidRDefault="002C271F" w:rsidP="002C271F">
            <w:pPr>
              <w:widowControl w:val="0"/>
              <w:spacing w:before="20" w:after="0" w:line="240" w:lineRule="auto"/>
              <w:jc w:val="center"/>
              <w:rPr>
                <w:rFonts w:eastAsia="Times New Roman"/>
                <w:bCs/>
                <w:color w:val="000000" w:themeColor="text1"/>
                <w:sz w:val="24"/>
                <w:szCs w:val="24"/>
              </w:rPr>
            </w:pPr>
          </w:p>
        </w:tc>
        <w:tc>
          <w:tcPr>
            <w:tcW w:w="567" w:type="dxa"/>
          </w:tcPr>
          <w:p w14:paraId="0B9463F9" w14:textId="77777777" w:rsidR="002C271F" w:rsidRPr="00475B95" w:rsidRDefault="002C271F" w:rsidP="002C271F">
            <w:pPr>
              <w:widowControl w:val="0"/>
              <w:spacing w:after="0" w:line="240" w:lineRule="auto"/>
              <w:jc w:val="both"/>
              <w:rPr>
                <w:rFonts w:eastAsia="Times New Roman"/>
                <w:color w:val="000000" w:themeColor="text1"/>
                <w:sz w:val="24"/>
                <w:szCs w:val="24"/>
              </w:rPr>
            </w:pPr>
          </w:p>
        </w:tc>
        <w:tc>
          <w:tcPr>
            <w:tcW w:w="709" w:type="dxa"/>
          </w:tcPr>
          <w:p w14:paraId="4459E653" w14:textId="77777777" w:rsidR="002C271F" w:rsidRPr="00475B95" w:rsidRDefault="002C271F" w:rsidP="002C271F">
            <w:pPr>
              <w:widowControl w:val="0"/>
              <w:spacing w:after="0" w:line="240" w:lineRule="auto"/>
              <w:jc w:val="both"/>
              <w:rPr>
                <w:rFonts w:eastAsia="Times New Roman"/>
                <w:color w:val="000000" w:themeColor="text1"/>
                <w:sz w:val="24"/>
                <w:szCs w:val="24"/>
              </w:rPr>
            </w:pPr>
          </w:p>
        </w:tc>
        <w:tc>
          <w:tcPr>
            <w:tcW w:w="567" w:type="dxa"/>
          </w:tcPr>
          <w:p w14:paraId="78166D93" w14:textId="77777777" w:rsidR="002C271F" w:rsidRPr="00475B95" w:rsidRDefault="002C271F" w:rsidP="002C271F">
            <w:pPr>
              <w:widowControl w:val="0"/>
              <w:spacing w:after="0" w:line="240" w:lineRule="auto"/>
              <w:jc w:val="both"/>
              <w:rPr>
                <w:rFonts w:eastAsia="Times New Roman"/>
                <w:color w:val="000000" w:themeColor="text1"/>
                <w:sz w:val="24"/>
                <w:szCs w:val="24"/>
              </w:rPr>
            </w:pPr>
          </w:p>
        </w:tc>
        <w:tc>
          <w:tcPr>
            <w:tcW w:w="708" w:type="dxa"/>
          </w:tcPr>
          <w:p w14:paraId="5CAD297C" w14:textId="6D47D72B" w:rsidR="002C271F" w:rsidRPr="00475B95" w:rsidRDefault="002C271F" w:rsidP="002C271F">
            <w:pPr>
              <w:widowControl w:val="0"/>
              <w:spacing w:after="0" w:line="240" w:lineRule="auto"/>
              <w:jc w:val="both"/>
              <w:rPr>
                <w:rFonts w:eastAsia="Times New Roman"/>
                <w:color w:val="000000" w:themeColor="text1"/>
                <w:sz w:val="24"/>
                <w:szCs w:val="24"/>
              </w:rPr>
            </w:pPr>
          </w:p>
        </w:tc>
        <w:tc>
          <w:tcPr>
            <w:tcW w:w="709" w:type="dxa"/>
          </w:tcPr>
          <w:p w14:paraId="03E22CED" w14:textId="3A835DAB" w:rsidR="002C271F" w:rsidRPr="00475B95" w:rsidRDefault="002C271F" w:rsidP="002C271F">
            <w:pPr>
              <w:widowControl w:val="0"/>
              <w:spacing w:after="0" w:line="240" w:lineRule="auto"/>
              <w:jc w:val="both"/>
              <w:rPr>
                <w:rFonts w:eastAsia="Times New Roman"/>
                <w:color w:val="000000" w:themeColor="text1"/>
                <w:sz w:val="24"/>
                <w:szCs w:val="24"/>
              </w:rPr>
            </w:pPr>
          </w:p>
        </w:tc>
        <w:tc>
          <w:tcPr>
            <w:tcW w:w="2488" w:type="dxa"/>
            <w:vMerge/>
            <w:shd w:val="clear" w:color="auto" w:fill="auto"/>
          </w:tcPr>
          <w:p w14:paraId="59B9DC14" w14:textId="625577CF" w:rsidR="002C271F" w:rsidRPr="00475B95" w:rsidRDefault="002C271F" w:rsidP="002C271F">
            <w:pPr>
              <w:widowControl w:val="0"/>
              <w:spacing w:after="0" w:line="240" w:lineRule="auto"/>
              <w:jc w:val="both"/>
              <w:rPr>
                <w:rFonts w:eastAsia="Times New Roman"/>
                <w:color w:val="000000" w:themeColor="text1"/>
                <w:sz w:val="24"/>
                <w:szCs w:val="24"/>
              </w:rPr>
            </w:pPr>
          </w:p>
        </w:tc>
      </w:tr>
      <w:tr w:rsidR="00475B95" w:rsidRPr="00475B95" w14:paraId="1F572B01" w14:textId="668EF644" w:rsidTr="00151642">
        <w:trPr>
          <w:jc w:val="right"/>
        </w:trPr>
        <w:tc>
          <w:tcPr>
            <w:tcW w:w="846" w:type="dxa"/>
            <w:shd w:val="clear" w:color="auto" w:fill="auto"/>
          </w:tcPr>
          <w:p w14:paraId="1800E4ED" w14:textId="41AD1EC8" w:rsidR="002C271F" w:rsidRPr="00475B95" w:rsidRDefault="002C271F" w:rsidP="002C271F">
            <w:pPr>
              <w:pStyle w:val="ListParagraph"/>
              <w:widowControl w:val="0"/>
              <w:numPr>
                <w:ilvl w:val="2"/>
                <w:numId w:val="2"/>
              </w:numPr>
              <w:spacing w:before="20" w:after="20" w:line="240" w:lineRule="auto"/>
              <w:ind w:left="0" w:firstLine="0"/>
              <w:jc w:val="center"/>
              <w:rPr>
                <w:rFonts w:eastAsia="Times New Roman"/>
                <w:b/>
                <w:bCs/>
                <w:color w:val="000000" w:themeColor="text1"/>
                <w:sz w:val="24"/>
                <w:szCs w:val="24"/>
              </w:rPr>
            </w:pPr>
          </w:p>
        </w:tc>
        <w:tc>
          <w:tcPr>
            <w:tcW w:w="7654" w:type="dxa"/>
            <w:shd w:val="clear" w:color="auto" w:fill="auto"/>
          </w:tcPr>
          <w:p w14:paraId="755B2845" w14:textId="5871310D" w:rsidR="002C271F" w:rsidRPr="00475B95" w:rsidRDefault="002C271F" w:rsidP="002C271F">
            <w:pPr>
              <w:widowControl w:val="0"/>
              <w:spacing w:before="20" w:after="20" w:line="240" w:lineRule="auto"/>
              <w:jc w:val="both"/>
              <w:rPr>
                <w:rFonts w:eastAsia="Times New Roman"/>
                <w:b/>
                <w:bCs/>
                <w:i/>
                <w:iCs/>
                <w:color w:val="000000" w:themeColor="text1"/>
                <w:spacing w:val="-2"/>
                <w:sz w:val="24"/>
                <w:szCs w:val="24"/>
              </w:rPr>
            </w:pPr>
            <w:r w:rsidRPr="00475B95">
              <w:rPr>
                <w:color w:val="000000" w:themeColor="text1"/>
                <w:spacing w:val="-2"/>
                <w:sz w:val="24"/>
                <w:szCs w:val="24"/>
                <w:lang w:val="nl-NL"/>
              </w:rPr>
              <w:t>Thực hiện quy định về sắp xếp lại, xử lý nhà, đất thuộc thẩm quyền quản lý</w:t>
            </w:r>
          </w:p>
        </w:tc>
        <w:tc>
          <w:tcPr>
            <w:tcW w:w="851" w:type="dxa"/>
            <w:shd w:val="clear" w:color="auto" w:fill="auto"/>
          </w:tcPr>
          <w:p w14:paraId="4524C68B" w14:textId="09739C56"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0.75</w:t>
            </w:r>
          </w:p>
        </w:tc>
        <w:tc>
          <w:tcPr>
            <w:tcW w:w="567" w:type="dxa"/>
          </w:tcPr>
          <w:p w14:paraId="6CB699D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7B2FBE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54128F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52531B32" w14:textId="0F76A26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C5A9D2B" w14:textId="7A1D550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DA4F460" w14:textId="16E222B8"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2BC97487" w14:textId="7A9A0580" w:rsidTr="00151642">
        <w:trPr>
          <w:jc w:val="right"/>
        </w:trPr>
        <w:tc>
          <w:tcPr>
            <w:tcW w:w="846" w:type="dxa"/>
            <w:vMerge w:val="restart"/>
            <w:shd w:val="clear" w:color="auto" w:fill="auto"/>
          </w:tcPr>
          <w:p w14:paraId="6E1986EC" w14:textId="77777777"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45A0976" w14:textId="16EA2F0B" w:rsidR="002C271F" w:rsidRPr="00475B95" w:rsidRDefault="002C271F" w:rsidP="002C271F">
            <w:pPr>
              <w:widowControl w:val="0"/>
              <w:spacing w:before="20" w:after="20" w:line="240" w:lineRule="auto"/>
              <w:jc w:val="both"/>
              <w:rPr>
                <w:rFonts w:eastAsia="Times New Roman"/>
                <w:b/>
                <w:bCs/>
                <w:i/>
                <w:iCs/>
                <w:color w:val="000000" w:themeColor="text1"/>
                <w:sz w:val="24"/>
                <w:szCs w:val="24"/>
              </w:rPr>
            </w:pPr>
            <w:r w:rsidRPr="00475B95">
              <w:rPr>
                <w:i/>
                <w:color w:val="000000" w:themeColor="text1"/>
                <w:sz w:val="24"/>
                <w:szCs w:val="24"/>
                <w:lang w:val="nl-NL"/>
              </w:rPr>
              <w:t>Từ 80% số cơ sở nhà, đất trở lên được cấp có thẩm quyền phê duyệt phương án sắp xếp lại, xử lý: 0.75</w:t>
            </w:r>
          </w:p>
        </w:tc>
        <w:tc>
          <w:tcPr>
            <w:tcW w:w="851" w:type="dxa"/>
            <w:shd w:val="clear" w:color="auto" w:fill="auto"/>
          </w:tcPr>
          <w:p w14:paraId="6D29EC46" w14:textId="77777777" w:rsidR="002C271F" w:rsidRPr="00475B95" w:rsidRDefault="002C271F" w:rsidP="002C271F">
            <w:pPr>
              <w:widowControl w:val="0"/>
              <w:spacing w:before="20" w:after="20" w:line="240" w:lineRule="auto"/>
              <w:jc w:val="center"/>
              <w:rPr>
                <w:rFonts w:eastAsia="Times New Roman"/>
                <w:b/>
                <w:bCs/>
                <w:color w:val="000000" w:themeColor="text1"/>
                <w:sz w:val="24"/>
                <w:szCs w:val="24"/>
              </w:rPr>
            </w:pPr>
          </w:p>
        </w:tc>
        <w:tc>
          <w:tcPr>
            <w:tcW w:w="567" w:type="dxa"/>
          </w:tcPr>
          <w:p w14:paraId="1299641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725652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226656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1BDDC9F3" w14:textId="3FCCE2D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0F997DA" w14:textId="5947358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6A8A02B" w14:textId="3B4C80E5"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4C1DE10" w14:textId="6F17DBE6" w:rsidTr="00151642">
        <w:trPr>
          <w:jc w:val="right"/>
        </w:trPr>
        <w:tc>
          <w:tcPr>
            <w:tcW w:w="846" w:type="dxa"/>
            <w:vMerge/>
            <w:shd w:val="clear" w:color="auto" w:fill="auto"/>
          </w:tcPr>
          <w:p w14:paraId="6A883AAE"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74004AC" w14:textId="542780BA" w:rsidR="002C271F" w:rsidRPr="00475B95" w:rsidRDefault="002C271F" w:rsidP="002C271F">
            <w:pPr>
              <w:widowControl w:val="0"/>
              <w:spacing w:before="20" w:after="20" w:line="240" w:lineRule="auto"/>
              <w:jc w:val="both"/>
              <w:rPr>
                <w:rFonts w:eastAsia="Times New Roman"/>
                <w:b/>
                <w:bCs/>
                <w:i/>
                <w:iCs/>
                <w:color w:val="000000" w:themeColor="text1"/>
                <w:sz w:val="24"/>
                <w:szCs w:val="24"/>
              </w:rPr>
            </w:pPr>
            <w:r w:rsidRPr="00475B95">
              <w:rPr>
                <w:i/>
                <w:color w:val="000000" w:themeColor="text1"/>
                <w:sz w:val="24"/>
                <w:szCs w:val="24"/>
                <w:lang w:val="nl-NL"/>
              </w:rPr>
              <w:t>Từ 60% - dưới 80% số cơ sở nhà, đất được cấp có thẩm quyền phê duyệt phương án sắp xếp lại, xử lý: 0.5</w:t>
            </w:r>
          </w:p>
        </w:tc>
        <w:tc>
          <w:tcPr>
            <w:tcW w:w="851" w:type="dxa"/>
            <w:shd w:val="clear" w:color="auto" w:fill="auto"/>
          </w:tcPr>
          <w:p w14:paraId="3DFFFDB2" w14:textId="77777777" w:rsidR="002C271F" w:rsidRPr="00475B95" w:rsidRDefault="002C271F" w:rsidP="002C271F">
            <w:pPr>
              <w:widowControl w:val="0"/>
              <w:spacing w:before="20" w:after="20" w:line="240" w:lineRule="auto"/>
              <w:jc w:val="center"/>
              <w:rPr>
                <w:rFonts w:eastAsia="Times New Roman"/>
                <w:b/>
                <w:bCs/>
                <w:color w:val="000000" w:themeColor="text1"/>
                <w:sz w:val="24"/>
                <w:szCs w:val="24"/>
              </w:rPr>
            </w:pPr>
          </w:p>
        </w:tc>
        <w:tc>
          <w:tcPr>
            <w:tcW w:w="567" w:type="dxa"/>
          </w:tcPr>
          <w:p w14:paraId="727D08E2"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7998A68"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0B195A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5CB18DF4" w14:textId="060C4B4E"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9AEDA25" w14:textId="26992873"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26A31DA" w14:textId="024344B1"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5E397670" w14:textId="3F826B7F" w:rsidTr="00151642">
        <w:trPr>
          <w:jc w:val="right"/>
        </w:trPr>
        <w:tc>
          <w:tcPr>
            <w:tcW w:w="846" w:type="dxa"/>
            <w:vMerge/>
            <w:shd w:val="clear" w:color="auto" w:fill="auto"/>
          </w:tcPr>
          <w:p w14:paraId="5C70DBFC"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0B43A05" w14:textId="0A82312C" w:rsidR="002C271F" w:rsidRPr="00475B95" w:rsidRDefault="002C271F" w:rsidP="002C271F">
            <w:pPr>
              <w:widowControl w:val="0"/>
              <w:spacing w:before="20" w:after="20" w:line="240" w:lineRule="auto"/>
              <w:jc w:val="both"/>
              <w:rPr>
                <w:rFonts w:eastAsia="Times New Roman"/>
                <w:b/>
                <w:bCs/>
                <w:i/>
                <w:iCs/>
                <w:color w:val="000000" w:themeColor="text1"/>
                <w:sz w:val="24"/>
                <w:szCs w:val="24"/>
              </w:rPr>
            </w:pPr>
            <w:r w:rsidRPr="00475B95">
              <w:rPr>
                <w:i/>
                <w:color w:val="000000" w:themeColor="text1"/>
                <w:sz w:val="24"/>
                <w:szCs w:val="24"/>
                <w:lang w:val="nl-NL"/>
              </w:rPr>
              <w:t>Từ 50% - dưới 60% số cơ sở nhà, đất được cấp có thẩm quyền phê duyệt phương án sắp xếp lại, xử lý: 0.25</w:t>
            </w:r>
          </w:p>
        </w:tc>
        <w:tc>
          <w:tcPr>
            <w:tcW w:w="851" w:type="dxa"/>
            <w:shd w:val="clear" w:color="auto" w:fill="auto"/>
          </w:tcPr>
          <w:p w14:paraId="4D22CC19" w14:textId="77777777" w:rsidR="002C271F" w:rsidRPr="00475B95" w:rsidRDefault="002C271F" w:rsidP="002C271F">
            <w:pPr>
              <w:widowControl w:val="0"/>
              <w:spacing w:before="20" w:after="20" w:line="240" w:lineRule="auto"/>
              <w:jc w:val="center"/>
              <w:rPr>
                <w:rFonts w:eastAsia="Times New Roman"/>
                <w:b/>
                <w:bCs/>
                <w:color w:val="000000" w:themeColor="text1"/>
                <w:sz w:val="24"/>
                <w:szCs w:val="24"/>
              </w:rPr>
            </w:pPr>
          </w:p>
        </w:tc>
        <w:tc>
          <w:tcPr>
            <w:tcW w:w="567" w:type="dxa"/>
          </w:tcPr>
          <w:p w14:paraId="16D9818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2EFAEA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F48256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660C80C7" w14:textId="57C5EDF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5DAEEF2" w14:textId="229FC31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FD8A609" w14:textId="73F3AA58"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6DE6E273" w14:textId="2EDF5972" w:rsidTr="00151642">
        <w:trPr>
          <w:jc w:val="right"/>
        </w:trPr>
        <w:tc>
          <w:tcPr>
            <w:tcW w:w="846" w:type="dxa"/>
            <w:vMerge/>
            <w:shd w:val="clear" w:color="auto" w:fill="auto"/>
          </w:tcPr>
          <w:p w14:paraId="7E838223"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16247459" w14:textId="42EE33E0" w:rsidR="002C271F" w:rsidRPr="00475B95" w:rsidRDefault="002C271F" w:rsidP="002C271F">
            <w:pPr>
              <w:widowControl w:val="0"/>
              <w:spacing w:before="20" w:after="20" w:line="240" w:lineRule="auto"/>
              <w:jc w:val="both"/>
              <w:rPr>
                <w:color w:val="000000" w:themeColor="text1"/>
                <w:sz w:val="24"/>
                <w:szCs w:val="24"/>
                <w:lang w:val="nl-NL"/>
              </w:rPr>
            </w:pPr>
            <w:r w:rsidRPr="00475B95">
              <w:rPr>
                <w:i/>
                <w:color w:val="000000" w:themeColor="text1"/>
                <w:sz w:val="24"/>
                <w:szCs w:val="24"/>
                <w:lang w:val="nl-NL"/>
              </w:rPr>
              <w:t>Dưới 50% số cơ sở nhà, đất được cấp có thẩm quyền phê duyệt phương án sắp xếp lại, xử lý: 0</w:t>
            </w:r>
          </w:p>
        </w:tc>
        <w:tc>
          <w:tcPr>
            <w:tcW w:w="851" w:type="dxa"/>
            <w:shd w:val="clear" w:color="auto" w:fill="auto"/>
          </w:tcPr>
          <w:p w14:paraId="0F904916"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352E0D7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4DFFF8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D47D99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D30BA92" w14:textId="6DD0C5F9"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887641E" w14:textId="08B54550"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25DE6F0" w14:textId="1B0DB938"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65DD370" w14:textId="27707FCE" w:rsidTr="00151642">
        <w:trPr>
          <w:jc w:val="right"/>
        </w:trPr>
        <w:tc>
          <w:tcPr>
            <w:tcW w:w="846" w:type="dxa"/>
            <w:shd w:val="clear" w:color="auto" w:fill="auto"/>
          </w:tcPr>
          <w:p w14:paraId="208A3699"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715D487F" w14:textId="301430F2"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Tính hiệu quả của việc quản lý, sử dụng tài sản công</w:t>
            </w:r>
          </w:p>
        </w:tc>
        <w:tc>
          <w:tcPr>
            <w:tcW w:w="851" w:type="dxa"/>
            <w:shd w:val="clear" w:color="auto" w:fill="auto"/>
          </w:tcPr>
          <w:p w14:paraId="22B323D4" w14:textId="11A67E3F"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B50CE68"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2DDEF3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B2666E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0D2990C" w14:textId="65431FC3"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5A171AA" w14:textId="1959B07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D7240E0" w14:textId="1E749911"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B4E2A2E" w14:textId="38D1E2AC" w:rsidTr="00151642">
        <w:trPr>
          <w:jc w:val="right"/>
        </w:trPr>
        <w:tc>
          <w:tcPr>
            <w:tcW w:w="846" w:type="dxa"/>
            <w:shd w:val="clear" w:color="auto" w:fill="auto"/>
          </w:tcPr>
          <w:p w14:paraId="559869B9" w14:textId="140FB2CA"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31CCC20" w14:textId="7A936C3E" w:rsidR="002C271F" w:rsidRPr="00475B95" w:rsidRDefault="002C271F" w:rsidP="002C271F">
            <w:pPr>
              <w:widowControl w:val="0"/>
              <w:spacing w:before="20" w:after="20" w:line="240" w:lineRule="auto"/>
              <w:jc w:val="both"/>
              <w:rPr>
                <w:rFonts w:eastAsia="Times New Roman"/>
                <w:b/>
                <w:bCs/>
                <w:color w:val="000000" w:themeColor="text1"/>
                <w:spacing w:val="-8"/>
                <w:sz w:val="24"/>
                <w:szCs w:val="24"/>
              </w:rPr>
            </w:pPr>
            <w:r w:rsidRPr="00475B95">
              <w:rPr>
                <w:rFonts w:eastAsia="Times New Roman"/>
                <w:b/>
                <w:bCs/>
                <w:color w:val="000000" w:themeColor="text1"/>
                <w:spacing w:val="-8"/>
                <w:sz w:val="24"/>
                <w:szCs w:val="24"/>
              </w:rPr>
              <w:t>Thực hiện cơ chế tự chủ tài chính tại các đơn vị sự nghiệp công lập (SNCL)</w:t>
            </w:r>
          </w:p>
        </w:tc>
        <w:tc>
          <w:tcPr>
            <w:tcW w:w="851" w:type="dxa"/>
            <w:shd w:val="clear" w:color="auto" w:fill="auto"/>
            <w:hideMark/>
          </w:tcPr>
          <w:p w14:paraId="12CFD360" w14:textId="18D18BAC"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4.00</w:t>
            </w:r>
          </w:p>
        </w:tc>
        <w:tc>
          <w:tcPr>
            <w:tcW w:w="567" w:type="dxa"/>
          </w:tcPr>
          <w:p w14:paraId="086F627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A27B7A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A446B5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0FE405D" w14:textId="6B46E823"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0B0C05D" w14:textId="4A462B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FAD15AC" w14:textId="3D924D6A"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AFF5968" w14:textId="6351EAA4" w:rsidTr="00151642">
        <w:trPr>
          <w:jc w:val="right"/>
        </w:trPr>
        <w:tc>
          <w:tcPr>
            <w:tcW w:w="846" w:type="dxa"/>
            <w:shd w:val="clear" w:color="auto" w:fill="auto"/>
            <w:noWrap/>
          </w:tcPr>
          <w:p w14:paraId="20B4DB63" w14:textId="394AB178"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551330A"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Số đơn vị SNCL tự bảo đảm chi thường xuyên</w:t>
            </w:r>
          </w:p>
        </w:tc>
        <w:tc>
          <w:tcPr>
            <w:tcW w:w="851" w:type="dxa"/>
            <w:shd w:val="clear" w:color="auto" w:fill="auto"/>
            <w:hideMark/>
          </w:tcPr>
          <w:p w14:paraId="271FEAD0" w14:textId="412A43C5"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0.25</w:t>
            </w:r>
          </w:p>
        </w:tc>
        <w:tc>
          <w:tcPr>
            <w:tcW w:w="567" w:type="dxa"/>
          </w:tcPr>
          <w:p w14:paraId="761DACD8"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39DFFD2B"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485DA27E"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223B7105" w14:textId="4DD6E6B6"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634B72AE" w14:textId="34F7D1E1"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vMerge w:val="restart"/>
            <w:shd w:val="clear" w:color="auto" w:fill="auto"/>
          </w:tcPr>
          <w:p w14:paraId="4B2D3D71" w14:textId="147E11D2"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206D8BD" w14:textId="1309F59F" w:rsidTr="00151642">
        <w:trPr>
          <w:jc w:val="right"/>
        </w:trPr>
        <w:tc>
          <w:tcPr>
            <w:tcW w:w="846" w:type="dxa"/>
            <w:vMerge w:val="restart"/>
            <w:shd w:val="clear" w:color="auto" w:fill="auto"/>
            <w:noWrap/>
          </w:tcPr>
          <w:p w14:paraId="5115B230" w14:textId="01872A61"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4861B93F" w14:textId="281883CD"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thêm từ 01 đơn vị trở lên: 0.25</w:t>
            </w:r>
          </w:p>
        </w:tc>
        <w:tc>
          <w:tcPr>
            <w:tcW w:w="851" w:type="dxa"/>
            <w:shd w:val="clear" w:color="auto" w:fill="auto"/>
          </w:tcPr>
          <w:p w14:paraId="680C8F9C"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30D7DF0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DF53B0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B85B9F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15A9105" w14:textId="4B2F957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78AD699" w14:textId="5D6B885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FC2EF0F" w14:textId="607B5C25"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372BC98A" w14:textId="7BC0F633" w:rsidTr="00151642">
        <w:trPr>
          <w:jc w:val="right"/>
        </w:trPr>
        <w:tc>
          <w:tcPr>
            <w:tcW w:w="846" w:type="dxa"/>
            <w:vMerge/>
            <w:shd w:val="clear" w:color="auto" w:fill="auto"/>
            <w:noWrap/>
          </w:tcPr>
          <w:p w14:paraId="78C883CA"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F74C907" w14:textId="77777777"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có thêm: 0</w:t>
            </w:r>
          </w:p>
        </w:tc>
        <w:tc>
          <w:tcPr>
            <w:tcW w:w="851" w:type="dxa"/>
            <w:shd w:val="clear" w:color="auto" w:fill="auto"/>
          </w:tcPr>
          <w:p w14:paraId="7E50FA11"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41B6D64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B8DEE9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0CC2F5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9DC92EF" w14:textId="543C1A5C"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09464B7" w14:textId="0A7A1DF9"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673C181B" w14:textId="24579FA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B03A530" w14:textId="2A1D1725" w:rsidTr="00151642">
        <w:trPr>
          <w:jc w:val="right"/>
        </w:trPr>
        <w:tc>
          <w:tcPr>
            <w:tcW w:w="846" w:type="dxa"/>
            <w:shd w:val="clear" w:color="auto" w:fill="auto"/>
            <w:noWrap/>
          </w:tcPr>
          <w:p w14:paraId="25DF8C00" w14:textId="3971804A" w:rsidR="002C271F" w:rsidRPr="00475B95" w:rsidRDefault="002C271F" w:rsidP="002C271F">
            <w:pPr>
              <w:pStyle w:val="ListParagraph"/>
              <w:widowControl w:val="0"/>
              <w:numPr>
                <w:ilvl w:val="2"/>
                <w:numId w:val="2"/>
              </w:numPr>
              <w:spacing w:before="20" w:after="20" w:line="240" w:lineRule="auto"/>
              <w:ind w:left="0" w:firstLine="0"/>
              <w:rPr>
                <w:rFonts w:eastAsia="Times New Roman"/>
                <w:color w:val="000000" w:themeColor="text1"/>
                <w:sz w:val="24"/>
                <w:szCs w:val="24"/>
              </w:rPr>
            </w:pPr>
          </w:p>
        </w:tc>
        <w:tc>
          <w:tcPr>
            <w:tcW w:w="7654" w:type="dxa"/>
            <w:shd w:val="clear" w:color="auto" w:fill="auto"/>
          </w:tcPr>
          <w:p w14:paraId="0C0A9FD0"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Số đơn vị SNCL tự bảo đảm một phần chi thường xuyên</w:t>
            </w:r>
          </w:p>
        </w:tc>
        <w:tc>
          <w:tcPr>
            <w:tcW w:w="851" w:type="dxa"/>
            <w:shd w:val="clear" w:color="auto" w:fill="auto"/>
          </w:tcPr>
          <w:p w14:paraId="0EA1B0CD" w14:textId="5EBE6315"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0.75</w:t>
            </w:r>
          </w:p>
        </w:tc>
        <w:tc>
          <w:tcPr>
            <w:tcW w:w="567" w:type="dxa"/>
          </w:tcPr>
          <w:p w14:paraId="08BF720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9C5B49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578A76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3116FAEE" w14:textId="5440D00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4BF4791" w14:textId="6DFD7FA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6A9556A" w14:textId="67E8B045"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3A122299" w14:textId="5A5DB7F7" w:rsidTr="00151642">
        <w:trPr>
          <w:jc w:val="right"/>
        </w:trPr>
        <w:tc>
          <w:tcPr>
            <w:tcW w:w="846" w:type="dxa"/>
            <w:vMerge w:val="restart"/>
            <w:shd w:val="clear" w:color="auto" w:fill="auto"/>
            <w:noWrap/>
          </w:tcPr>
          <w:p w14:paraId="75E4EDE3" w14:textId="77777777" w:rsidR="002C271F" w:rsidRPr="00475B95" w:rsidRDefault="002C271F" w:rsidP="002C271F">
            <w:pPr>
              <w:pStyle w:val="ListParagraph"/>
              <w:widowControl w:val="0"/>
              <w:spacing w:before="100" w:beforeAutospacing="1" w:after="100" w:afterAutospacing="1" w:line="240" w:lineRule="auto"/>
              <w:ind w:left="0"/>
              <w:rPr>
                <w:rFonts w:eastAsia="Times New Roman"/>
                <w:b/>
                <w:bCs/>
                <w:color w:val="000000" w:themeColor="text1"/>
                <w:sz w:val="24"/>
                <w:szCs w:val="24"/>
              </w:rPr>
            </w:pPr>
          </w:p>
        </w:tc>
        <w:tc>
          <w:tcPr>
            <w:tcW w:w="7654" w:type="dxa"/>
            <w:shd w:val="clear" w:color="auto" w:fill="auto"/>
          </w:tcPr>
          <w:p w14:paraId="6A871A4B" w14:textId="245771D9" w:rsidR="002C271F" w:rsidRPr="00475B95" w:rsidRDefault="002C271F" w:rsidP="002C271F">
            <w:pPr>
              <w:widowControl w:val="0"/>
              <w:spacing w:before="100" w:beforeAutospacing="1" w:after="100" w:afterAutospacing="1" w:line="240" w:lineRule="auto"/>
              <w:jc w:val="both"/>
              <w:rPr>
                <w:rFonts w:eastAsia="Times New Roman"/>
                <w:i/>
                <w:iCs/>
                <w:color w:val="000000" w:themeColor="text1"/>
                <w:spacing w:val="-2"/>
                <w:sz w:val="24"/>
                <w:szCs w:val="24"/>
              </w:rPr>
            </w:pPr>
            <w:r w:rsidRPr="00475B95">
              <w:rPr>
                <w:rFonts w:eastAsia="Times New Roman"/>
                <w:i/>
                <w:iCs/>
                <w:color w:val="000000" w:themeColor="text1"/>
                <w:spacing w:val="-2"/>
                <w:sz w:val="24"/>
                <w:szCs w:val="24"/>
              </w:rPr>
              <w:t>Có thêm đơn vị tự bảo đảm từ 70% đến dưới 100% chi thường xuyên: 0.25</w:t>
            </w:r>
          </w:p>
        </w:tc>
        <w:tc>
          <w:tcPr>
            <w:tcW w:w="851" w:type="dxa"/>
            <w:shd w:val="clear" w:color="auto" w:fill="auto"/>
          </w:tcPr>
          <w:p w14:paraId="5C08A0C3" w14:textId="77777777" w:rsidR="002C271F" w:rsidRPr="00475B95" w:rsidRDefault="002C271F" w:rsidP="002C271F">
            <w:pPr>
              <w:widowControl w:val="0"/>
              <w:spacing w:before="100" w:beforeAutospacing="1" w:after="100" w:afterAutospacing="1" w:line="240" w:lineRule="auto"/>
              <w:jc w:val="center"/>
              <w:rPr>
                <w:rFonts w:eastAsia="Times New Roman"/>
                <w:color w:val="000000" w:themeColor="text1"/>
                <w:sz w:val="24"/>
                <w:szCs w:val="24"/>
              </w:rPr>
            </w:pPr>
          </w:p>
        </w:tc>
        <w:tc>
          <w:tcPr>
            <w:tcW w:w="567" w:type="dxa"/>
          </w:tcPr>
          <w:p w14:paraId="558CB90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9C3C65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80463C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34013B45" w14:textId="10BC047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6361A9C" w14:textId="59A542D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24467890" w14:textId="19297339"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14AA9FD" w14:textId="0F648EB9" w:rsidTr="00151642">
        <w:trPr>
          <w:jc w:val="right"/>
        </w:trPr>
        <w:tc>
          <w:tcPr>
            <w:tcW w:w="846" w:type="dxa"/>
            <w:vMerge/>
            <w:shd w:val="clear" w:color="auto" w:fill="auto"/>
            <w:noWrap/>
          </w:tcPr>
          <w:p w14:paraId="64C6191A" w14:textId="77777777" w:rsidR="002C271F" w:rsidRPr="00475B95" w:rsidRDefault="002C271F" w:rsidP="002C271F">
            <w:pPr>
              <w:pStyle w:val="ListParagraph"/>
              <w:widowControl w:val="0"/>
              <w:numPr>
                <w:ilvl w:val="0"/>
                <w:numId w:val="2"/>
              </w:numPr>
              <w:spacing w:before="100" w:beforeAutospacing="1" w:after="100" w:afterAutospacing="1" w:line="240" w:lineRule="auto"/>
              <w:ind w:left="0" w:firstLine="0"/>
              <w:rPr>
                <w:rFonts w:eastAsia="Times New Roman"/>
                <w:b/>
                <w:bCs/>
                <w:color w:val="000000" w:themeColor="text1"/>
                <w:sz w:val="24"/>
                <w:szCs w:val="24"/>
              </w:rPr>
            </w:pPr>
          </w:p>
        </w:tc>
        <w:tc>
          <w:tcPr>
            <w:tcW w:w="7654" w:type="dxa"/>
            <w:shd w:val="clear" w:color="auto" w:fill="auto"/>
          </w:tcPr>
          <w:p w14:paraId="1EBDEC44" w14:textId="39A2C98D" w:rsidR="002C271F" w:rsidRPr="00475B95" w:rsidRDefault="002C271F" w:rsidP="002C271F">
            <w:pPr>
              <w:widowControl w:val="0"/>
              <w:spacing w:before="100" w:beforeAutospacing="1" w:after="100" w:afterAutospacing="1"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thêm đơn vị tự bảo đảm từ 30% đến dưới 70% chi thường xuyên: 0.25</w:t>
            </w:r>
          </w:p>
        </w:tc>
        <w:tc>
          <w:tcPr>
            <w:tcW w:w="851" w:type="dxa"/>
            <w:shd w:val="clear" w:color="auto" w:fill="auto"/>
          </w:tcPr>
          <w:p w14:paraId="771D9CCE" w14:textId="77777777" w:rsidR="002C271F" w:rsidRPr="00475B95" w:rsidRDefault="002C271F" w:rsidP="002C271F">
            <w:pPr>
              <w:widowControl w:val="0"/>
              <w:spacing w:before="100" w:beforeAutospacing="1" w:after="100" w:afterAutospacing="1" w:line="240" w:lineRule="auto"/>
              <w:jc w:val="center"/>
              <w:rPr>
                <w:rFonts w:eastAsia="Times New Roman"/>
                <w:color w:val="000000" w:themeColor="text1"/>
                <w:sz w:val="24"/>
                <w:szCs w:val="24"/>
              </w:rPr>
            </w:pPr>
          </w:p>
        </w:tc>
        <w:tc>
          <w:tcPr>
            <w:tcW w:w="567" w:type="dxa"/>
          </w:tcPr>
          <w:p w14:paraId="29CB308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12EBED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10BC18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5C99E63" w14:textId="7B75CB7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3CD9E81" w14:textId="2E4B9CC3"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1B060CAA" w14:textId="44A7C8C2"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F772049" w14:textId="3F7C502B" w:rsidTr="00151642">
        <w:trPr>
          <w:jc w:val="right"/>
        </w:trPr>
        <w:tc>
          <w:tcPr>
            <w:tcW w:w="846" w:type="dxa"/>
            <w:vMerge/>
            <w:shd w:val="clear" w:color="auto" w:fill="auto"/>
            <w:noWrap/>
          </w:tcPr>
          <w:p w14:paraId="6868133E" w14:textId="77777777" w:rsidR="002C271F" w:rsidRPr="00475B95" w:rsidRDefault="002C271F" w:rsidP="002C271F">
            <w:pPr>
              <w:pStyle w:val="ListParagraph"/>
              <w:widowControl w:val="0"/>
              <w:numPr>
                <w:ilvl w:val="0"/>
                <w:numId w:val="2"/>
              </w:numPr>
              <w:spacing w:before="100" w:beforeAutospacing="1" w:after="100" w:afterAutospacing="1" w:line="240" w:lineRule="auto"/>
              <w:ind w:left="0" w:firstLine="0"/>
              <w:rPr>
                <w:rFonts w:eastAsia="Times New Roman"/>
                <w:b/>
                <w:bCs/>
                <w:color w:val="000000" w:themeColor="text1"/>
                <w:sz w:val="24"/>
                <w:szCs w:val="24"/>
              </w:rPr>
            </w:pPr>
          </w:p>
        </w:tc>
        <w:tc>
          <w:tcPr>
            <w:tcW w:w="7654" w:type="dxa"/>
            <w:shd w:val="clear" w:color="auto" w:fill="auto"/>
          </w:tcPr>
          <w:p w14:paraId="7BB72489" w14:textId="66BEC46A" w:rsidR="002C271F" w:rsidRPr="00475B95" w:rsidRDefault="002C271F" w:rsidP="002C271F">
            <w:pPr>
              <w:widowControl w:val="0"/>
              <w:spacing w:before="100" w:beforeAutospacing="1" w:after="100" w:afterAutospacing="1"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Có thêm đơn vị tự bảo đảm từ 10% đến dưới 30% chi thường xuyên: 0.25</w:t>
            </w:r>
          </w:p>
        </w:tc>
        <w:tc>
          <w:tcPr>
            <w:tcW w:w="851" w:type="dxa"/>
            <w:shd w:val="clear" w:color="auto" w:fill="auto"/>
          </w:tcPr>
          <w:p w14:paraId="3C019501" w14:textId="77777777" w:rsidR="002C271F" w:rsidRPr="00475B95" w:rsidRDefault="002C271F" w:rsidP="002C271F">
            <w:pPr>
              <w:widowControl w:val="0"/>
              <w:spacing w:before="100" w:beforeAutospacing="1" w:after="100" w:afterAutospacing="1" w:line="240" w:lineRule="auto"/>
              <w:jc w:val="center"/>
              <w:rPr>
                <w:rFonts w:eastAsia="Times New Roman"/>
                <w:color w:val="000000" w:themeColor="text1"/>
                <w:sz w:val="24"/>
                <w:szCs w:val="24"/>
              </w:rPr>
            </w:pPr>
          </w:p>
        </w:tc>
        <w:tc>
          <w:tcPr>
            <w:tcW w:w="567" w:type="dxa"/>
          </w:tcPr>
          <w:p w14:paraId="143D534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2F4158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FEAED2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447729D" w14:textId="6B0CAA3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B950EC0" w14:textId="42CE029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46DE61B7" w14:textId="3246A783"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542B7E4A" w14:textId="1AEE1212" w:rsidTr="00151642">
        <w:trPr>
          <w:jc w:val="right"/>
        </w:trPr>
        <w:tc>
          <w:tcPr>
            <w:tcW w:w="846" w:type="dxa"/>
            <w:shd w:val="clear" w:color="auto" w:fill="auto"/>
            <w:noWrap/>
          </w:tcPr>
          <w:p w14:paraId="281E8064" w14:textId="52536170"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5303713" w14:textId="74A9B549"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Thực hiện quy định về sử dụng các nguồn tài chính và phân phối kết quả tài chính tại các đơn vị SNCL.</w:t>
            </w:r>
          </w:p>
        </w:tc>
        <w:tc>
          <w:tcPr>
            <w:tcW w:w="851" w:type="dxa"/>
            <w:shd w:val="clear" w:color="auto" w:fill="auto"/>
            <w:hideMark/>
          </w:tcPr>
          <w:p w14:paraId="15BD96F7"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82A2A9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C45EAF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48B1346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9B664CA" w14:textId="5298BDAB"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E7639CB" w14:textId="7404DD9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6B4372D" w14:textId="0063C481"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557FB75E" w14:textId="12D98EC5" w:rsidTr="00151642">
        <w:trPr>
          <w:jc w:val="right"/>
        </w:trPr>
        <w:tc>
          <w:tcPr>
            <w:tcW w:w="846" w:type="dxa"/>
            <w:vMerge w:val="restart"/>
            <w:shd w:val="clear" w:color="auto" w:fill="auto"/>
            <w:noWrap/>
          </w:tcPr>
          <w:p w14:paraId="2398D2AC" w14:textId="77777777"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38D6D8A4" w14:textId="77777777" w:rsidR="002C271F" w:rsidRPr="00475B95" w:rsidRDefault="002C271F" w:rsidP="002C271F">
            <w:pPr>
              <w:widowControl w:val="0"/>
              <w:spacing w:before="20" w:after="20" w:line="240" w:lineRule="auto"/>
              <w:jc w:val="both"/>
              <w:rPr>
                <w:rFonts w:eastAsia="Times New Roman"/>
                <w:i/>
                <w:iCs/>
                <w:color w:val="000000" w:themeColor="text1"/>
                <w:spacing w:val="-2"/>
                <w:sz w:val="24"/>
                <w:szCs w:val="24"/>
              </w:rPr>
            </w:pPr>
            <w:r w:rsidRPr="00475B95">
              <w:rPr>
                <w:i/>
                <w:color w:val="000000" w:themeColor="text1"/>
                <w:spacing w:val="-2"/>
                <w:sz w:val="24"/>
                <w:szCs w:val="24"/>
                <w:lang w:val="nl-NL"/>
              </w:rPr>
              <w:t>Không có sai phạm được phát hiện trong năm đánh giá: 1</w:t>
            </w:r>
          </w:p>
        </w:tc>
        <w:tc>
          <w:tcPr>
            <w:tcW w:w="851" w:type="dxa"/>
            <w:shd w:val="clear" w:color="auto" w:fill="auto"/>
            <w:hideMark/>
          </w:tcPr>
          <w:p w14:paraId="2541E259" w14:textId="7FD27504"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604BDFD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7B7C4E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158FE8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3633CE81" w14:textId="5134CAE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DC52645" w14:textId="65457F5C"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EF6F6FC" w14:textId="6893EBAC"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1215257" w14:textId="1B53813B" w:rsidTr="00151642">
        <w:trPr>
          <w:jc w:val="right"/>
        </w:trPr>
        <w:tc>
          <w:tcPr>
            <w:tcW w:w="846" w:type="dxa"/>
            <w:vMerge/>
            <w:shd w:val="clear" w:color="auto" w:fill="auto"/>
          </w:tcPr>
          <w:p w14:paraId="1FAA7661"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98C29EC" w14:textId="77777777"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i/>
                <w:color w:val="000000" w:themeColor="text1"/>
                <w:sz w:val="24"/>
                <w:szCs w:val="24"/>
                <w:lang w:val="nl-NL"/>
              </w:rPr>
              <w:t>Có sai phạm được phát hiện trong năm đánh giá: 0</w:t>
            </w:r>
          </w:p>
        </w:tc>
        <w:tc>
          <w:tcPr>
            <w:tcW w:w="851" w:type="dxa"/>
            <w:shd w:val="clear" w:color="auto" w:fill="auto"/>
            <w:hideMark/>
          </w:tcPr>
          <w:p w14:paraId="413135E6" w14:textId="47E00BE5"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0CE337C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D42C49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026D89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3B192E74" w14:textId="7E2A19A5"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76480AF" w14:textId="7C85FBC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ED5E52D" w14:textId="5F59E9A0"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9FB40DC" w14:textId="7F23BD9D" w:rsidTr="00151642">
        <w:trPr>
          <w:jc w:val="right"/>
        </w:trPr>
        <w:tc>
          <w:tcPr>
            <w:tcW w:w="846" w:type="dxa"/>
            <w:shd w:val="clear" w:color="auto" w:fill="auto"/>
            <w:noWrap/>
          </w:tcPr>
          <w:p w14:paraId="46608702" w14:textId="63CDE0B9"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028226F" w14:textId="3220277A" w:rsidR="002C271F" w:rsidRPr="00475B95" w:rsidRDefault="002C271F" w:rsidP="002C271F">
            <w:pPr>
              <w:widowControl w:val="0"/>
              <w:spacing w:before="20" w:after="20" w:line="240" w:lineRule="auto"/>
              <w:jc w:val="both"/>
              <w:rPr>
                <w:rFonts w:eastAsia="Times New Roman"/>
                <w:color w:val="000000" w:themeColor="text1"/>
                <w:spacing w:val="-6"/>
                <w:sz w:val="24"/>
                <w:szCs w:val="24"/>
              </w:rPr>
            </w:pPr>
            <w:r w:rsidRPr="00475B95">
              <w:rPr>
                <w:rFonts w:eastAsia="Times New Roman"/>
                <w:color w:val="000000" w:themeColor="text1"/>
                <w:spacing w:val="-6"/>
                <w:sz w:val="24"/>
                <w:szCs w:val="24"/>
              </w:rPr>
              <w:t xml:space="preserve">Tỷ lệ giảm chi trực tiếp ngân sách cho đơn vị sự nghiệp công lập </w:t>
            </w:r>
          </w:p>
        </w:tc>
        <w:tc>
          <w:tcPr>
            <w:tcW w:w="851" w:type="dxa"/>
            <w:shd w:val="clear" w:color="auto" w:fill="auto"/>
          </w:tcPr>
          <w:p w14:paraId="1EBDB379"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7F34F3C"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677E770C"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57818005"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405D8ADC" w14:textId="5D4FBFE4"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52A37C8B" w14:textId="5017E94A"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vMerge w:val="restart"/>
            <w:shd w:val="clear" w:color="auto" w:fill="auto"/>
          </w:tcPr>
          <w:p w14:paraId="1792A7C8" w14:textId="7135FDD4" w:rsidR="002C271F" w:rsidRPr="00475B95" w:rsidRDefault="002C271F" w:rsidP="002C271F">
            <w:pPr>
              <w:widowControl w:val="0"/>
              <w:spacing w:after="80" w:line="240" w:lineRule="auto"/>
              <w:jc w:val="both"/>
              <w:rPr>
                <w:rFonts w:eastAsia="Times New Roman"/>
                <w:strike/>
                <w:color w:val="000000" w:themeColor="text1"/>
                <w:sz w:val="24"/>
                <w:szCs w:val="24"/>
              </w:rPr>
            </w:pPr>
          </w:p>
        </w:tc>
      </w:tr>
      <w:tr w:rsidR="00475B95" w:rsidRPr="00475B95" w14:paraId="0C93A173" w14:textId="77777777" w:rsidTr="00151642">
        <w:trPr>
          <w:jc w:val="right"/>
        </w:trPr>
        <w:tc>
          <w:tcPr>
            <w:tcW w:w="846" w:type="dxa"/>
            <w:vMerge w:val="restart"/>
            <w:shd w:val="clear" w:color="auto" w:fill="auto"/>
            <w:noWrap/>
          </w:tcPr>
          <w:p w14:paraId="019C3104" w14:textId="77777777" w:rsidR="003E6183" w:rsidRPr="00475B95" w:rsidRDefault="003E6183"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01114AF" w14:textId="10B6B7E0" w:rsidR="003E6183" w:rsidRPr="00475B95" w:rsidRDefault="003E6183" w:rsidP="002C271F">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Giảm so với năm trước liền kề: 1</w:t>
            </w:r>
          </w:p>
        </w:tc>
        <w:tc>
          <w:tcPr>
            <w:tcW w:w="851" w:type="dxa"/>
            <w:shd w:val="clear" w:color="auto" w:fill="auto"/>
          </w:tcPr>
          <w:p w14:paraId="0A535A31" w14:textId="77777777" w:rsidR="003E6183" w:rsidRPr="00475B95" w:rsidRDefault="003E6183" w:rsidP="002C271F">
            <w:pPr>
              <w:widowControl w:val="0"/>
              <w:spacing w:before="20" w:after="20" w:line="240" w:lineRule="auto"/>
              <w:jc w:val="center"/>
              <w:rPr>
                <w:rFonts w:eastAsia="Times New Roman"/>
                <w:color w:val="000000" w:themeColor="text1"/>
                <w:sz w:val="24"/>
                <w:szCs w:val="24"/>
              </w:rPr>
            </w:pPr>
          </w:p>
        </w:tc>
        <w:tc>
          <w:tcPr>
            <w:tcW w:w="567" w:type="dxa"/>
          </w:tcPr>
          <w:p w14:paraId="519C5267"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9" w:type="dxa"/>
          </w:tcPr>
          <w:p w14:paraId="0AB77393"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567" w:type="dxa"/>
          </w:tcPr>
          <w:p w14:paraId="42F19F9A"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8" w:type="dxa"/>
          </w:tcPr>
          <w:p w14:paraId="52FDB5FB" w14:textId="1E1912C4"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9" w:type="dxa"/>
          </w:tcPr>
          <w:p w14:paraId="131D185C" w14:textId="5FA4DEA1"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34C88B45" w14:textId="64EDD54F" w:rsidR="003E6183" w:rsidRPr="00475B95" w:rsidRDefault="003E6183" w:rsidP="002C271F">
            <w:pPr>
              <w:widowControl w:val="0"/>
              <w:spacing w:after="80" w:line="240" w:lineRule="auto"/>
              <w:jc w:val="both"/>
              <w:rPr>
                <w:rFonts w:eastAsia="Times New Roman"/>
                <w:color w:val="000000" w:themeColor="text1"/>
                <w:sz w:val="24"/>
                <w:szCs w:val="24"/>
              </w:rPr>
            </w:pPr>
          </w:p>
        </w:tc>
      </w:tr>
      <w:tr w:rsidR="00475B95" w:rsidRPr="00475B95" w14:paraId="4F888CE3" w14:textId="77777777" w:rsidTr="00151642">
        <w:trPr>
          <w:jc w:val="right"/>
        </w:trPr>
        <w:tc>
          <w:tcPr>
            <w:tcW w:w="846" w:type="dxa"/>
            <w:vMerge/>
            <w:shd w:val="clear" w:color="auto" w:fill="auto"/>
            <w:noWrap/>
          </w:tcPr>
          <w:p w14:paraId="631B254D" w14:textId="77777777" w:rsidR="003E6183" w:rsidRPr="00475B95" w:rsidRDefault="003E6183"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2372EA9E" w14:textId="797964DC" w:rsidR="003E6183" w:rsidRPr="00475B95" w:rsidRDefault="003E6183" w:rsidP="002C271F">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Không giảm so với năm trước liền kề: 0</w:t>
            </w:r>
          </w:p>
        </w:tc>
        <w:tc>
          <w:tcPr>
            <w:tcW w:w="851" w:type="dxa"/>
            <w:shd w:val="clear" w:color="auto" w:fill="auto"/>
          </w:tcPr>
          <w:p w14:paraId="0A9F7B9B" w14:textId="77777777" w:rsidR="003E6183" w:rsidRPr="00475B95" w:rsidRDefault="003E6183" w:rsidP="002C271F">
            <w:pPr>
              <w:widowControl w:val="0"/>
              <w:spacing w:before="20" w:after="20" w:line="240" w:lineRule="auto"/>
              <w:jc w:val="center"/>
              <w:rPr>
                <w:rFonts w:eastAsia="Times New Roman"/>
                <w:color w:val="000000" w:themeColor="text1"/>
                <w:sz w:val="24"/>
                <w:szCs w:val="24"/>
              </w:rPr>
            </w:pPr>
          </w:p>
        </w:tc>
        <w:tc>
          <w:tcPr>
            <w:tcW w:w="567" w:type="dxa"/>
          </w:tcPr>
          <w:p w14:paraId="513A5F7E"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9" w:type="dxa"/>
          </w:tcPr>
          <w:p w14:paraId="46275D19"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567" w:type="dxa"/>
          </w:tcPr>
          <w:p w14:paraId="5EC1293A" w14:textId="7777777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8" w:type="dxa"/>
          </w:tcPr>
          <w:p w14:paraId="7E7EFD3A" w14:textId="4A84ABD7"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709" w:type="dxa"/>
          </w:tcPr>
          <w:p w14:paraId="4897D847" w14:textId="6A3B42CF" w:rsidR="003E6183" w:rsidRPr="00475B95" w:rsidRDefault="003E6183"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24DD0EAB" w14:textId="5E3C4109" w:rsidR="003E6183" w:rsidRPr="00475B95" w:rsidRDefault="003E6183" w:rsidP="002C271F">
            <w:pPr>
              <w:widowControl w:val="0"/>
              <w:spacing w:after="80" w:line="240" w:lineRule="auto"/>
              <w:jc w:val="both"/>
              <w:rPr>
                <w:rFonts w:eastAsia="Times New Roman"/>
                <w:color w:val="000000" w:themeColor="text1"/>
                <w:sz w:val="24"/>
                <w:szCs w:val="24"/>
              </w:rPr>
            </w:pPr>
          </w:p>
        </w:tc>
      </w:tr>
      <w:tr w:rsidR="00475B95" w:rsidRPr="00475B95" w14:paraId="62BC04AB" w14:textId="480D5E07" w:rsidTr="00151642">
        <w:trPr>
          <w:jc w:val="right"/>
        </w:trPr>
        <w:tc>
          <w:tcPr>
            <w:tcW w:w="846" w:type="dxa"/>
            <w:shd w:val="clear" w:color="auto" w:fill="auto"/>
            <w:noWrap/>
          </w:tcPr>
          <w:p w14:paraId="380A1F83"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767B9A1" w14:textId="427DDF95"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Tính hiệu quả của việc thực hiện cơ chế tự chủ tại các đơn vị SNCL</w:t>
            </w:r>
          </w:p>
        </w:tc>
        <w:tc>
          <w:tcPr>
            <w:tcW w:w="851" w:type="dxa"/>
            <w:shd w:val="clear" w:color="auto" w:fill="auto"/>
          </w:tcPr>
          <w:p w14:paraId="61495BE8" w14:textId="79352A54"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364AAD6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10B503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4D61FF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F8A9C25" w14:textId="0B7F11A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21EEBE3" w14:textId="4B36C75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657CE63" w14:textId="714EABBA" w:rsidR="002C271F" w:rsidRPr="00475B95" w:rsidRDefault="002C271F" w:rsidP="002C271F">
            <w:pPr>
              <w:widowControl w:val="0"/>
              <w:spacing w:after="80" w:line="240" w:lineRule="auto"/>
              <w:jc w:val="both"/>
              <w:rPr>
                <w:rFonts w:eastAsia="Times New Roman"/>
                <w:color w:val="000000" w:themeColor="text1"/>
                <w:sz w:val="24"/>
                <w:szCs w:val="24"/>
              </w:rPr>
            </w:pPr>
            <w:r w:rsidRPr="00475B95">
              <w:rPr>
                <w:rFonts w:eastAsia="Times New Roman"/>
                <w:color w:val="000000" w:themeColor="text1"/>
                <w:sz w:val="24"/>
                <w:szCs w:val="24"/>
              </w:rPr>
              <w:t>ĐTXHH</w:t>
            </w:r>
          </w:p>
        </w:tc>
      </w:tr>
      <w:tr w:rsidR="00475B95" w:rsidRPr="00475B95" w14:paraId="722E0328" w14:textId="121CBE2F" w:rsidTr="00151642">
        <w:trPr>
          <w:jc w:val="right"/>
        </w:trPr>
        <w:tc>
          <w:tcPr>
            <w:tcW w:w="846" w:type="dxa"/>
            <w:shd w:val="clear" w:color="auto" w:fill="auto"/>
            <w:noWrap/>
          </w:tcPr>
          <w:p w14:paraId="7535A969" w14:textId="088D48FF" w:rsidR="002C271F" w:rsidRPr="00475B95" w:rsidRDefault="002C271F" w:rsidP="002C271F">
            <w:pPr>
              <w:pStyle w:val="ListParagraph"/>
              <w:widowControl w:val="0"/>
              <w:numPr>
                <w:ilvl w:val="0"/>
                <w:numId w:val="2"/>
              </w:numPr>
              <w:spacing w:before="60" w:after="60" w:line="240" w:lineRule="auto"/>
              <w:ind w:left="0" w:firstLine="0"/>
              <w:rPr>
                <w:rFonts w:eastAsia="Times New Roman"/>
                <w:b/>
                <w:bCs/>
                <w:color w:val="000000" w:themeColor="text1"/>
                <w:sz w:val="24"/>
                <w:szCs w:val="24"/>
              </w:rPr>
            </w:pPr>
          </w:p>
        </w:tc>
        <w:tc>
          <w:tcPr>
            <w:tcW w:w="7654" w:type="dxa"/>
            <w:shd w:val="clear" w:color="auto" w:fill="auto"/>
            <w:hideMark/>
          </w:tcPr>
          <w:p w14:paraId="26B10F37" w14:textId="7B2167A2" w:rsidR="002C271F" w:rsidRPr="00475B95" w:rsidRDefault="002C271F" w:rsidP="002C271F">
            <w:pPr>
              <w:widowControl w:val="0"/>
              <w:spacing w:before="60" w:after="60" w:line="240" w:lineRule="auto"/>
              <w:jc w:val="both"/>
              <w:rPr>
                <w:rFonts w:eastAsia="Times New Roman"/>
                <w:b/>
                <w:bCs/>
                <w:color w:val="000000" w:themeColor="text1"/>
                <w:spacing w:val="4"/>
                <w:sz w:val="24"/>
                <w:szCs w:val="24"/>
              </w:rPr>
            </w:pPr>
            <w:r w:rsidRPr="00475B95">
              <w:rPr>
                <w:rFonts w:eastAsia="Times New Roman"/>
                <w:b/>
                <w:bCs/>
                <w:color w:val="000000" w:themeColor="text1"/>
                <w:spacing w:val="4"/>
                <w:sz w:val="24"/>
                <w:szCs w:val="24"/>
              </w:rPr>
              <w:t>XÂY DỰNG VÀ PHÁT TRIỂN CHÍNH QUYỀN ĐIỆN TỬ, CHÍNH QUYỀN SỐ</w:t>
            </w:r>
          </w:p>
        </w:tc>
        <w:tc>
          <w:tcPr>
            <w:tcW w:w="851" w:type="dxa"/>
            <w:shd w:val="clear" w:color="auto" w:fill="auto"/>
            <w:hideMark/>
          </w:tcPr>
          <w:p w14:paraId="71A1845F" w14:textId="498A571B" w:rsidR="002C271F" w:rsidRPr="00475B95" w:rsidRDefault="002C271F" w:rsidP="002C271F">
            <w:pPr>
              <w:widowControl w:val="0"/>
              <w:spacing w:before="60" w:after="6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13.50</w:t>
            </w:r>
          </w:p>
        </w:tc>
        <w:tc>
          <w:tcPr>
            <w:tcW w:w="567" w:type="dxa"/>
          </w:tcPr>
          <w:p w14:paraId="7C7430CF" w14:textId="77777777" w:rsidR="002C271F" w:rsidRPr="00475B95" w:rsidRDefault="002C271F" w:rsidP="002C271F">
            <w:pPr>
              <w:widowControl w:val="0"/>
              <w:spacing w:before="60" w:after="60" w:line="240" w:lineRule="auto"/>
              <w:jc w:val="both"/>
              <w:rPr>
                <w:color w:val="000000" w:themeColor="text1"/>
                <w:sz w:val="24"/>
                <w:szCs w:val="24"/>
              </w:rPr>
            </w:pPr>
          </w:p>
        </w:tc>
        <w:tc>
          <w:tcPr>
            <w:tcW w:w="709" w:type="dxa"/>
          </w:tcPr>
          <w:p w14:paraId="424DB123" w14:textId="77777777" w:rsidR="002C271F" w:rsidRPr="00475B95" w:rsidRDefault="002C271F" w:rsidP="002C271F">
            <w:pPr>
              <w:widowControl w:val="0"/>
              <w:spacing w:before="60" w:after="60" w:line="240" w:lineRule="auto"/>
              <w:jc w:val="both"/>
              <w:rPr>
                <w:color w:val="000000" w:themeColor="text1"/>
                <w:sz w:val="24"/>
                <w:szCs w:val="24"/>
              </w:rPr>
            </w:pPr>
          </w:p>
        </w:tc>
        <w:tc>
          <w:tcPr>
            <w:tcW w:w="567" w:type="dxa"/>
          </w:tcPr>
          <w:p w14:paraId="0B984772" w14:textId="77777777" w:rsidR="002C271F" w:rsidRPr="00475B95" w:rsidRDefault="002C271F" w:rsidP="002C271F">
            <w:pPr>
              <w:widowControl w:val="0"/>
              <w:spacing w:before="60" w:after="60" w:line="240" w:lineRule="auto"/>
              <w:jc w:val="both"/>
              <w:rPr>
                <w:color w:val="000000" w:themeColor="text1"/>
                <w:sz w:val="24"/>
                <w:szCs w:val="24"/>
              </w:rPr>
            </w:pPr>
          </w:p>
        </w:tc>
        <w:tc>
          <w:tcPr>
            <w:tcW w:w="708" w:type="dxa"/>
          </w:tcPr>
          <w:p w14:paraId="1158BE51" w14:textId="45954C2E" w:rsidR="002C271F" w:rsidRPr="00475B95" w:rsidRDefault="002C271F" w:rsidP="002C271F">
            <w:pPr>
              <w:widowControl w:val="0"/>
              <w:spacing w:before="60" w:after="60" w:line="240" w:lineRule="auto"/>
              <w:jc w:val="both"/>
              <w:rPr>
                <w:color w:val="000000" w:themeColor="text1"/>
                <w:sz w:val="24"/>
                <w:szCs w:val="24"/>
              </w:rPr>
            </w:pPr>
          </w:p>
        </w:tc>
        <w:tc>
          <w:tcPr>
            <w:tcW w:w="709" w:type="dxa"/>
          </w:tcPr>
          <w:p w14:paraId="38AF67D6" w14:textId="5394DFC1" w:rsidR="002C271F" w:rsidRPr="00475B95" w:rsidRDefault="002C271F" w:rsidP="002C271F">
            <w:pPr>
              <w:widowControl w:val="0"/>
              <w:spacing w:before="60" w:after="60" w:line="240" w:lineRule="auto"/>
              <w:jc w:val="both"/>
              <w:rPr>
                <w:color w:val="000000" w:themeColor="text1"/>
                <w:sz w:val="24"/>
                <w:szCs w:val="24"/>
              </w:rPr>
            </w:pPr>
          </w:p>
        </w:tc>
        <w:tc>
          <w:tcPr>
            <w:tcW w:w="2488" w:type="dxa"/>
            <w:shd w:val="clear" w:color="auto" w:fill="auto"/>
          </w:tcPr>
          <w:p w14:paraId="7616767C" w14:textId="79777E73" w:rsidR="002C271F" w:rsidRPr="00475B95" w:rsidDel="002F022E" w:rsidRDefault="002C271F" w:rsidP="002C271F">
            <w:pPr>
              <w:widowControl w:val="0"/>
              <w:spacing w:before="60" w:after="60" w:line="240" w:lineRule="auto"/>
              <w:jc w:val="both"/>
              <w:rPr>
                <w:color w:val="000000" w:themeColor="text1"/>
                <w:sz w:val="24"/>
                <w:szCs w:val="24"/>
              </w:rPr>
            </w:pPr>
          </w:p>
        </w:tc>
      </w:tr>
      <w:tr w:rsidR="00475B95" w:rsidRPr="00475B95" w14:paraId="605BE7A6" w14:textId="10DAD819" w:rsidTr="00151642">
        <w:trPr>
          <w:jc w:val="right"/>
        </w:trPr>
        <w:tc>
          <w:tcPr>
            <w:tcW w:w="846" w:type="dxa"/>
            <w:shd w:val="clear" w:color="auto" w:fill="auto"/>
            <w:noWrap/>
          </w:tcPr>
          <w:p w14:paraId="6A3C1043" w14:textId="2F3622D3"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1D48C890" w14:textId="2E54A140" w:rsidR="002C271F" w:rsidRPr="00475B95" w:rsidRDefault="002C271F" w:rsidP="002C271F">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Phát triển các nền tảng, cơ sở dữ liệu</w:t>
            </w:r>
          </w:p>
        </w:tc>
        <w:tc>
          <w:tcPr>
            <w:tcW w:w="851" w:type="dxa"/>
            <w:shd w:val="clear" w:color="auto" w:fill="auto"/>
            <w:hideMark/>
          </w:tcPr>
          <w:p w14:paraId="0C42F736" w14:textId="2796DC29"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3.50</w:t>
            </w:r>
          </w:p>
        </w:tc>
        <w:tc>
          <w:tcPr>
            <w:tcW w:w="567" w:type="dxa"/>
          </w:tcPr>
          <w:p w14:paraId="513FA51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B47DAD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635D447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7E3BBFB" w14:textId="6BF9A5D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B22B173" w14:textId="1489DCAE"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B06E03C" w14:textId="3C2F3C22"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21C0F324" w14:textId="57EB6F41" w:rsidTr="00151642">
        <w:trPr>
          <w:jc w:val="right"/>
        </w:trPr>
        <w:tc>
          <w:tcPr>
            <w:tcW w:w="846" w:type="dxa"/>
            <w:shd w:val="clear" w:color="auto" w:fill="auto"/>
            <w:noWrap/>
          </w:tcPr>
          <w:p w14:paraId="40D2BE9F" w14:textId="4AE2B75E"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6FE7AFC7" w14:textId="672C19C9"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Triển khai, duy trì, cập nhật Kiến trúc Chính quyền điện tử theo quy định</w:t>
            </w:r>
          </w:p>
        </w:tc>
        <w:tc>
          <w:tcPr>
            <w:tcW w:w="851" w:type="dxa"/>
            <w:shd w:val="clear" w:color="auto" w:fill="auto"/>
            <w:hideMark/>
          </w:tcPr>
          <w:p w14:paraId="264F5337" w14:textId="07A5C611"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1876C9F3" w14:textId="77777777"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1DE6F80" w14:textId="77777777"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A142F76" w14:textId="77777777"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DF31381" w14:textId="0C1844CD"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B52BCEF" w14:textId="46AF4B93"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03F2671" w14:textId="7CFE8574" w:rsidR="002C271F" w:rsidRPr="00475B95" w:rsidDel="00CE0F4A"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8DC190B" w14:textId="7AC3052F" w:rsidTr="00151642">
        <w:trPr>
          <w:jc w:val="right"/>
        </w:trPr>
        <w:tc>
          <w:tcPr>
            <w:tcW w:w="846" w:type="dxa"/>
            <w:vMerge w:val="restart"/>
            <w:shd w:val="clear" w:color="auto" w:fill="auto"/>
            <w:noWrap/>
          </w:tcPr>
          <w:p w14:paraId="023C6780" w14:textId="76A16C42"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625B4E8C" w14:textId="4DDDA2DB" w:rsidR="002C271F" w:rsidRPr="00475B95" w:rsidRDefault="002C271F" w:rsidP="002C271F">
            <w:pPr>
              <w:widowControl w:val="0"/>
              <w:spacing w:before="20" w:after="20" w:line="240" w:lineRule="auto"/>
              <w:jc w:val="both"/>
              <w:rPr>
                <w:rFonts w:eastAsia="Times New Roman"/>
                <w:i/>
                <w:color w:val="000000" w:themeColor="text1"/>
                <w:sz w:val="24"/>
                <w:szCs w:val="24"/>
              </w:rPr>
            </w:pPr>
            <w:r w:rsidRPr="00475B95">
              <w:rPr>
                <w:rFonts w:eastAsia="Times New Roman"/>
                <w:i/>
                <w:color w:val="000000" w:themeColor="text1"/>
                <w:sz w:val="24"/>
                <w:szCs w:val="24"/>
              </w:rPr>
              <w:t>Tổ chức triển khai, duy trì và cập nhật Kiến trúc theo quy định: 0.5</w:t>
            </w:r>
          </w:p>
        </w:tc>
        <w:tc>
          <w:tcPr>
            <w:tcW w:w="851" w:type="dxa"/>
            <w:shd w:val="clear" w:color="auto" w:fill="auto"/>
            <w:hideMark/>
          </w:tcPr>
          <w:p w14:paraId="63E141C7" w14:textId="7DAC1CDD"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293F468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B985B7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6B74A908"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12065225" w14:textId="136D842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20B26D8" w14:textId="0140122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2A57E79" w14:textId="4026F82A"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51613A9B" w14:textId="0186FBED" w:rsidTr="00151642">
        <w:trPr>
          <w:jc w:val="right"/>
        </w:trPr>
        <w:tc>
          <w:tcPr>
            <w:tcW w:w="846" w:type="dxa"/>
            <w:vMerge/>
            <w:shd w:val="clear" w:color="auto" w:fill="auto"/>
          </w:tcPr>
          <w:p w14:paraId="7EB963FA"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93D7BBC" w14:textId="77777777" w:rsidR="002C271F" w:rsidRPr="00475B95" w:rsidRDefault="002C271F" w:rsidP="002C271F">
            <w:pPr>
              <w:widowControl w:val="0"/>
              <w:spacing w:before="20" w:after="20" w:line="240" w:lineRule="auto"/>
              <w:jc w:val="both"/>
              <w:rPr>
                <w:rFonts w:eastAsia="Times New Roman"/>
                <w:i/>
                <w:color w:val="000000" w:themeColor="text1"/>
                <w:spacing w:val="-4"/>
                <w:sz w:val="24"/>
                <w:szCs w:val="24"/>
              </w:rPr>
            </w:pPr>
            <w:r w:rsidRPr="00475B95">
              <w:rPr>
                <w:rFonts w:eastAsia="Times New Roman"/>
                <w:i/>
                <w:color w:val="000000" w:themeColor="text1"/>
                <w:spacing w:val="-4"/>
                <w:sz w:val="24"/>
                <w:szCs w:val="24"/>
              </w:rPr>
              <w:t>Không tổ chức triển khai, duy trì và cập nhật Kiến trúc theo quy định: 0</w:t>
            </w:r>
          </w:p>
        </w:tc>
        <w:tc>
          <w:tcPr>
            <w:tcW w:w="851" w:type="dxa"/>
            <w:shd w:val="clear" w:color="auto" w:fill="auto"/>
            <w:hideMark/>
          </w:tcPr>
          <w:p w14:paraId="36C0B656" w14:textId="4EDC4E4F"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1BE10EA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70D698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F8B4E8B"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5BB9A17" w14:textId="75858D5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FB920FB" w14:textId="178A0A5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F315085" w14:textId="70DE0029"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774B850F" w14:textId="43968184" w:rsidTr="00151642">
        <w:trPr>
          <w:jc w:val="right"/>
        </w:trPr>
        <w:tc>
          <w:tcPr>
            <w:tcW w:w="846" w:type="dxa"/>
            <w:shd w:val="clear" w:color="auto" w:fill="auto"/>
            <w:noWrap/>
          </w:tcPr>
          <w:p w14:paraId="6A1F6664"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1A80B21" w14:textId="419DDC20"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color w:val="000000" w:themeColor="text1"/>
                <w:sz w:val="24"/>
                <w:szCs w:val="24"/>
              </w:rPr>
              <w:t>Triển khai Trung tâm dữ liệu phục vụ chuyển đổi số</w:t>
            </w:r>
          </w:p>
        </w:tc>
        <w:tc>
          <w:tcPr>
            <w:tcW w:w="851" w:type="dxa"/>
            <w:shd w:val="clear" w:color="auto" w:fill="auto"/>
          </w:tcPr>
          <w:p w14:paraId="36BFD40B" w14:textId="55854EA0"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69FA50E7"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7FBD4686"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567" w:type="dxa"/>
          </w:tcPr>
          <w:p w14:paraId="430F40B6"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8" w:type="dxa"/>
          </w:tcPr>
          <w:p w14:paraId="5E6A7242" w14:textId="3E50F68C"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581C6284" w14:textId="29132475"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783688C7" w14:textId="349C0C7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36727264" w14:textId="396CC94D" w:rsidTr="0061468D">
        <w:trPr>
          <w:trHeight w:val="243"/>
          <w:jc w:val="right"/>
        </w:trPr>
        <w:tc>
          <w:tcPr>
            <w:tcW w:w="846" w:type="dxa"/>
            <w:vMerge w:val="restart"/>
            <w:shd w:val="clear" w:color="auto" w:fill="auto"/>
            <w:noWrap/>
            <w:vAlign w:val="center"/>
          </w:tcPr>
          <w:p w14:paraId="564FE46F" w14:textId="77777777" w:rsidR="00295A3F" w:rsidRPr="00475B95" w:rsidRDefault="00295A3F" w:rsidP="002C271F">
            <w:pPr>
              <w:widowControl w:val="0"/>
              <w:spacing w:after="0" w:line="240" w:lineRule="auto"/>
              <w:rPr>
                <w:rFonts w:eastAsia="Times New Roman"/>
                <w:b/>
                <w:bCs/>
                <w:color w:val="000000" w:themeColor="text1"/>
                <w:sz w:val="24"/>
                <w:szCs w:val="24"/>
              </w:rPr>
            </w:pPr>
          </w:p>
        </w:tc>
        <w:tc>
          <w:tcPr>
            <w:tcW w:w="7654" w:type="dxa"/>
            <w:shd w:val="clear" w:color="auto" w:fill="auto"/>
            <w:vAlign w:val="center"/>
          </w:tcPr>
          <w:p w14:paraId="51FB5482" w14:textId="40837503" w:rsidR="00295A3F" w:rsidRPr="00475B95" w:rsidRDefault="00295A3F" w:rsidP="0061468D">
            <w:pPr>
              <w:widowControl w:val="0"/>
              <w:spacing w:before="20" w:after="20" w:line="240" w:lineRule="auto"/>
              <w:jc w:val="both"/>
              <w:rPr>
                <w:rFonts w:eastAsia="Times New Roman"/>
                <w:i/>
                <w:color w:val="000000" w:themeColor="text1"/>
                <w:spacing w:val="-4"/>
                <w:sz w:val="24"/>
                <w:szCs w:val="24"/>
              </w:rPr>
            </w:pPr>
            <w:r w:rsidRPr="00475B95">
              <w:rPr>
                <w:rFonts w:eastAsia="Times New Roman"/>
                <w:i/>
                <w:color w:val="000000" w:themeColor="text1"/>
                <w:spacing w:val="-4"/>
                <w:sz w:val="24"/>
                <w:szCs w:val="24"/>
              </w:rPr>
              <w:t>Đã triển khai và đáp ứng đầy đủ các tiêu chí, chỉ tiêu kỹ thuật theo quy định: 1</w:t>
            </w:r>
          </w:p>
        </w:tc>
        <w:tc>
          <w:tcPr>
            <w:tcW w:w="851" w:type="dxa"/>
            <w:shd w:val="clear" w:color="auto" w:fill="auto"/>
            <w:vAlign w:val="center"/>
          </w:tcPr>
          <w:p w14:paraId="31E5E56E" w14:textId="77777777" w:rsidR="00295A3F" w:rsidRPr="00475B95" w:rsidRDefault="00295A3F" w:rsidP="002C271F">
            <w:pPr>
              <w:widowControl w:val="0"/>
              <w:spacing w:after="0" w:line="240" w:lineRule="auto"/>
              <w:jc w:val="center"/>
              <w:rPr>
                <w:rFonts w:eastAsia="Times New Roman"/>
                <w:color w:val="000000" w:themeColor="text1"/>
                <w:sz w:val="24"/>
                <w:szCs w:val="24"/>
              </w:rPr>
            </w:pPr>
          </w:p>
        </w:tc>
        <w:tc>
          <w:tcPr>
            <w:tcW w:w="567" w:type="dxa"/>
            <w:vAlign w:val="center"/>
          </w:tcPr>
          <w:p w14:paraId="3D934225" w14:textId="77777777" w:rsidR="00295A3F" w:rsidRPr="00475B95" w:rsidRDefault="00295A3F" w:rsidP="002C271F">
            <w:pPr>
              <w:widowControl w:val="0"/>
              <w:spacing w:after="80" w:line="240" w:lineRule="auto"/>
              <w:jc w:val="both"/>
              <w:rPr>
                <w:i/>
                <w:iCs/>
                <w:color w:val="000000" w:themeColor="text1"/>
                <w:sz w:val="24"/>
                <w:szCs w:val="24"/>
              </w:rPr>
            </w:pPr>
          </w:p>
        </w:tc>
        <w:tc>
          <w:tcPr>
            <w:tcW w:w="709" w:type="dxa"/>
            <w:vAlign w:val="center"/>
          </w:tcPr>
          <w:p w14:paraId="1FF97AEC" w14:textId="77777777" w:rsidR="00295A3F" w:rsidRPr="00475B95" w:rsidRDefault="00295A3F" w:rsidP="002C271F">
            <w:pPr>
              <w:widowControl w:val="0"/>
              <w:spacing w:after="80" w:line="240" w:lineRule="auto"/>
              <w:jc w:val="both"/>
              <w:rPr>
                <w:i/>
                <w:iCs/>
                <w:color w:val="000000" w:themeColor="text1"/>
                <w:sz w:val="24"/>
                <w:szCs w:val="24"/>
              </w:rPr>
            </w:pPr>
          </w:p>
        </w:tc>
        <w:tc>
          <w:tcPr>
            <w:tcW w:w="567" w:type="dxa"/>
            <w:vAlign w:val="center"/>
          </w:tcPr>
          <w:p w14:paraId="152DDBF9" w14:textId="77777777" w:rsidR="00295A3F" w:rsidRPr="00475B95" w:rsidRDefault="00295A3F" w:rsidP="002C271F">
            <w:pPr>
              <w:widowControl w:val="0"/>
              <w:spacing w:after="80" w:line="240" w:lineRule="auto"/>
              <w:jc w:val="both"/>
              <w:rPr>
                <w:i/>
                <w:iCs/>
                <w:color w:val="000000" w:themeColor="text1"/>
                <w:sz w:val="24"/>
                <w:szCs w:val="24"/>
              </w:rPr>
            </w:pPr>
          </w:p>
        </w:tc>
        <w:tc>
          <w:tcPr>
            <w:tcW w:w="708" w:type="dxa"/>
            <w:vAlign w:val="center"/>
          </w:tcPr>
          <w:p w14:paraId="1A74E4E4" w14:textId="3B325684" w:rsidR="00295A3F" w:rsidRPr="00475B95" w:rsidRDefault="00295A3F" w:rsidP="002C271F">
            <w:pPr>
              <w:widowControl w:val="0"/>
              <w:spacing w:after="80" w:line="240" w:lineRule="auto"/>
              <w:jc w:val="both"/>
              <w:rPr>
                <w:i/>
                <w:iCs/>
                <w:color w:val="000000" w:themeColor="text1"/>
                <w:sz w:val="24"/>
                <w:szCs w:val="24"/>
              </w:rPr>
            </w:pPr>
          </w:p>
        </w:tc>
        <w:tc>
          <w:tcPr>
            <w:tcW w:w="709" w:type="dxa"/>
            <w:vAlign w:val="center"/>
          </w:tcPr>
          <w:p w14:paraId="0F7A61D1" w14:textId="34AE36B1" w:rsidR="00295A3F" w:rsidRPr="00475B95" w:rsidRDefault="00295A3F" w:rsidP="002C271F">
            <w:pPr>
              <w:widowControl w:val="0"/>
              <w:spacing w:after="80" w:line="240" w:lineRule="auto"/>
              <w:jc w:val="both"/>
              <w:rPr>
                <w:i/>
                <w:iCs/>
                <w:color w:val="000000" w:themeColor="text1"/>
                <w:sz w:val="24"/>
                <w:szCs w:val="24"/>
              </w:rPr>
            </w:pPr>
          </w:p>
        </w:tc>
        <w:tc>
          <w:tcPr>
            <w:tcW w:w="2488" w:type="dxa"/>
            <w:shd w:val="clear" w:color="auto" w:fill="auto"/>
            <w:vAlign w:val="center"/>
          </w:tcPr>
          <w:p w14:paraId="5B9F7D82" w14:textId="19642175" w:rsidR="00295A3F" w:rsidRPr="00475B95" w:rsidRDefault="00295A3F" w:rsidP="002C271F">
            <w:pPr>
              <w:widowControl w:val="0"/>
              <w:spacing w:after="80" w:line="240" w:lineRule="auto"/>
              <w:jc w:val="both"/>
              <w:rPr>
                <w:rFonts w:eastAsia="Times New Roman"/>
                <w:color w:val="000000" w:themeColor="text1"/>
                <w:sz w:val="24"/>
                <w:szCs w:val="24"/>
              </w:rPr>
            </w:pPr>
          </w:p>
        </w:tc>
      </w:tr>
      <w:tr w:rsidR="00475B95" w:rsidRPr="00475B95" w14:paraId="413377FA" w14:textId="77777777" w:rsidTr="008C08DD">
        <w:trPr>
          <w:jc w:val="right"/>
        </w:trPr>
        <w:tc>
          <w:tcPr>
            <w:tcW w:w="846" w:type="dxa"/>
            <w:vMerge/>
            <w:shd w:val="clear" w:color="auto" w:fill="auto"/>
            <w:noWrap/>
            <w:vAlign w:val="center"/>
          </w:tcPr>
          <w:p w14:paraId="305A6DEC" w14:textId="77777777" w:rsidR="00295A3F" w:rsidRPr="00475B95" w:rsidRDefault="00295A3F" w:rsidP="00295A3F">
            <w:pPr>
              <w:widowControl w:val="0"/>
              <w:spacing w:before="20" w:after="20" w:line="240" w:lineRule="auto"/>
              <w:rPr>
                <w:rFonts w:eastAsia="Times New Roman"/>
                <w:b/>
                <w:bCs/>
                <w:color w:val="000000" w:themeColor="text1"/>
                <w:sz w:val="24"/>
                <w:szCs w:val="24"/>
              </w:rPr>
            </w:pPr>
          </w:p>
        </w:tc>
        <w:tc>
          <w:tcPr>
            <w:tcW w:w="7654" w:type="dxa"/>
            <w:shd w:val="clear" w:color="auto" w:fill="auto"/>
            <w:vAlign w:val="center"/>
          </w:tcPr>
          <w:p w14:paraId="1837D3DF" w14:textId="3548ABA2" w:rsidR="00295A3F" w:rsidRPr="00475B95" w:rsidRDefault="00295A3F" w:rsidP="002C271F">
            <w:pPr>
              <w:widowControl w:val="0"/>
              <w:spacing w:before="20" w:after="20" w:line="240" w:lineRule="auto"/>
              <w:jc w:val="both"/>
              <w:rPr>
                <w:rFonts w:eastAsia="Times New Roman"/>
                <w:i/>
                <w:color w:val="000000" w:themeColor="text1"/>
                <w:spacing w:val="-4"/>
                <w:sz w:val="24"/>
                <w:szCs w:val="24"/>
              </w:rPr>
            </w:pPr>
            <w:r w:rsidRPr="00475B95">
              <w:rPr>
                <w:rFonts w:eastAsia="Times New Roman"/>
                <w:i/>
                <w:color w:val="000000" w:themeColor="text1"/>
                <w:spacing w:val="-4"/>
                <w:sz w:val="24"/>
                <w:szCs w:val="24"/>
              </w:rPr>
              <w:t>Chưa triển khai hoặc chưa đáp ứng đầy đủ các tiêu chí, chỉ tiêu kỹ thuật theo quy định: 0</w:t>
            </w:r>
          </w:p>
        </w:tc>
        <w:tc>
          <w:tcPr>
            <w:tcW w:w="851" w:type="dxa"/>
            <w:shd w:val="clear" w:color="auto" w:fill="auto"/>
            <w:vAlign w:val="center"/>
          </w:tcPr>
          <w:p w14:paraId="30C7E363" w14:textId="77777777" w:rsidR="00295A3F" w:rsidRPr="00475B95" w:rsidRDefault="00295A3F" w:rsidP="002C271F">
            <w:pPr>
              <w:widowControl w:val="0"/>
              <w:spacing w:before="20" w:after="20" w:line="240" w:lineRule="auto"/>
              <w:jc w:val="center"/>
              <w:rPr>
                <w:rFonts w:eastAsia="Times New Roman"/>
                <w:color w:val="000000" w:themeColor="text1"/>
                <w:sz w:val="24"/>
                <w:szCs w:val="24"/>
              </w:rPr>
            </w:pPr>
          </w:p>
        </w:tc>
        <w:tc>
          <w:tcPr>
            <w:tcW w:w="567" w:type="dxa"/>
            <w:vAlign w:val="center"/>
          </w:tcPr>
          <w:p w14:paraId="7F6B0A7A"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c>
          <w:tcPr>
            <w:tcW w:w="709" w:type="dxa"/>
            <w:vAlign w:val="center"/>
          </w:tcPr>
          <w:p w14:paraId="487DEF65"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c>
          <w:tcPr>
            <w:tcW w:w="567" w:type="dxa"/>
            <w:vAlign w:val="center"/>
          </w:tcPr>
          <w:p w14:paraId="2255BFF3"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c>
          <w:tcPr>
            <w:tcW w:w="708" w:type="dxa"/>
            <w:vAlign w:val="center"/>
          </w:tcPr>
          <w:p w14:paraId="4EB180FA"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c>
          <w:tcPr>
            <w:tcW w:w="709" w:type="dxa"/>
            <w:vAlign w:val="center"/>
          </w:tcPr>
          <w:p w14:paraId="0AADDD67"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c>
          <w:tcPr>
            <w:tcW w:w="2488" w:type="dxa"/>
            <w:shd w:val="clear" w:color="auto" w:fill="auto"/>
            <w:vAlign w:val="center"/>
          </w:tcPr>
          <w:p w14:paraId="4B135F15" w14:textId="77777777" w:rsidR="00295A3F" w:rsidRPr="00475B95" w:rsidRDefault="00295A3F" w:rsidP="002C271F">
            <w:pPr>
              <w:widowControl w:val="0"/>
              <w:spacing w:after="80" w:line="240" w:lineRule="auto"/>
              <w:jc w:val="both"/>
              <w:rPr>
                <w:rFonts w:eastAsia="Times New Roman"/>
                <w:color w:val="000000" w:themeColor="text1"/>
                <w:sz w:val="24"/>
                <w:szCs w:val="24"/>
              </w:rPr>
            </w:pPr>
          </w:p>
        </w:tc>
      </w:tr>
      <w:tr w:rsidR="00475B95" w:rsidRPr="00475B95" w14:paraId="44D607DD" w14:textId="6F725317" w:rsidTr="00151642">
        <w:trPr>
          <w:jc w:val="right"/>
        </w:trPr>
        <w:tc>
          <w:tcPr>
            <w:tcW w:w="846" w:type="dxa"/>
            <w:shd w:val="clear" w:color="auto" w:fill="auto"/>
            <w:noWrap/>
          </w:tcPr>
          <w:p w14:paraId="761D4CF8"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D1EB9C8" w14:textId="668FD83E"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color w:val="000000" w:themeColor="text1"/>
                <w:sz w:val="24"/>
                <w:szCs w:val="24"/>
              </w:rPr>
              <w:t>Tỷ lệ các ứng dụng có dữ liệu dùng chung được kết nối, sử dụng qua Nền tảng tích hợp, chia sẻ dữ liệu cấp tỉnh (LGSP)</w:t>
            </w:r>
          </w:p>
        </w:tc>
        <w:tc>
          <w:tcPr>
            <w:tcW w:w="851" w:type="dxa"/>
            <w:shd w:val="clear" w:color="auto" w:fill="auto"/>
          </w:tcPr>
          <w:p w14:paraId="7ECA18E0" w14:textId="1386344D"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4F4BA97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2313E4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06778B4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22025B7" w14:textId="63C7E3B5"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79A1DC2" w14:textId="582798DC"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A2946CE" w14:textId="11265BBD"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9F8EA71" w14:textId="3431CA38" w:rsidTr="00151642">
        <w:trPr>
          <w:jc w:val="right"/>
        </w:trPr>
        <w:tc>
          <w:tcPr>
            <w:tcW w:w="846" w:type="dxa"/>
            <w:shd w:val="clear" w:color="auto" w:fill="auto"/>
            <w:noWrap/>
          </w:tcPr>
          <w:p w14:paraId="064A67BB"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3EFE7062" w14:textId="4539D4A1" w:rsidR="002C271F" w:rsidRPr="00475B95" w:rsidRDefault="002C271F" w:rsidP="002C271F">
            <w:pPr>
              <w:widowControl w:val="0"/>
              <w:spacing w:after="0"/>
              <w:jc w:val="both"/>
              <w:rPr>
                <w:b/>
                <w:bCs/>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 *điểm tối đa</w:t>
            </w:r>
            <w:r w:rsidRPr="00475B95">
              <w:rPr>
                <w:i/>
                <w:iCs/>
                <w:color w:val="000000" w:themeColor="text1"/>
                <w:sz w:val="24"/>
                <w:szCs w:val="24"/>
              </w:rPr>
              <w:t>. Trong đó:</w:t>
            </w:r>
          </w:p>
          <w:p w14:paraId="422A3578" w14:textId="5285A061" w:rsidR="002C271F" w:rsidRPr="00475B95" w:rsidRDefault="002C271F" w:rsidP="002C271F">
            <w:pPr>
              <w:spacing w:after="0"/>
              <w:jc w:val="both"/>
              <w:rPr>
                <w:i/>
                <w:iCs/>
                <w:color w:val="000000" w:themeColor="text1"/>
                <w:sz w:val="24"/>
                <w:szCs w:val="24"/>
              </w:rPr>
            </w:pPr>
            <w:r w:rsidRPr="00475B95">
              <w:rPr>
                <w:i/>
                <w:iCs/>
                <w:color w:val="000000" w:themeColor="text1"/>
                <w:sz w:val="24"/>
                <w:szCs w:val="24"/>
              </w:rPr>
              <w:t>a là tổng số các ứng dụng có dữ liệu dùng chung</w:t>
            </w:r>
          </w:p>
          <w:p w14:paraId="6F7A2D8C" w14:textId="4F289DDF" w:rsidR="002C271F" w:rsidRPr="00475B95" w:rsidRDefault="002C271F" w:rsidP="002C271F">
            <w:pPr>
              <w:widowControl w:val="0"/>
              <w:spacing w:after="0" w:line="240" w:lineRule="auto"/>
              <w:jc w:val="both"/>
              <w:rPr>
                <w:i/>
                <w:iCs/>
                <w:color w:val="000000" w:themeColor="text1"/>
                <w:spacing w:val="-4"/>
                <w:sz w:val="24"/>
                <w:szCs w:val="24"/>
              </w:rPr>
            </w:pPr>
            <w:r w:rsidRPr="00475B95">
              <w:rPr>
                <w:i/>
                <w:iCs/>
                <w:color w:val="000000" w:themeColor="text1"/>
                <w:spacing w:val="-4"/>
                <w:sz w:val="24"/>
                <w:szCs w:val="24"/>
              </w:rPr>
              <w:t>b là số các ứng dụng có dữ liệu dùng chung được kết nối, sử dụng qua LGSP</w:t>
            </w:r>
          </w:p>
        </w:tc>
        <w:tc>
          <w:tcPr>
            <w:tcW w:w="851" w:type="dxa"/>
            <w:shd w:val="clear" w:color="auto" w:fill="auto"/>
          </w:tcPr>
          <w:p w14:paraId="3D32520A"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23457B16"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c>
          <w:tcPr>
            <w:tcW w:w="709" w:type="dxa"/>
          </w:tcPr>
          <w:p w14:paraId="2BFCE413"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c>
          <w:tcPr>
            <w:tcW w:w="567" w:type="dxa"/>
          </w:tcPr>
          <w:p w14:paraId="6B0F6D4B" w14:textId="77777777" w:rsidR="002C271F" w:rsidRPr="00475B95" w:rsidRDefault="002C271F" w:rsidP="002C271F">
            <w:pPr>
              <w:widowControl w:val="0"/>
              <w:spacing w:after="80" w:line="240" w:lineRule="auto"/>
              <w:jc w:val="both"/>
              <w:rPr>
                <w:rFonts w:eastAsia="Times New Roman"/>
                <w:i/>
                <w:iCs/>
                <w:color w:val="000000" w:themeColor="text1"/>
                <w:sz w:val="24"/>
                <w:szCs w:val="24"/>
              </w:rPr>
            </w:pPr>
          </w:p>
        </w:tc>
        <w:tc>
          <w:tcPr>
            <w:tcW w:w="708" w:type="dxa"/>
          </w:tcPr>
          <w:p w14:paraId="6C467732" w14:textId="33269ADA" w:rsidR="002C271F" w:rsidRPr="00475B95" w:rsidRDefault="002C271F" w:rsidP="002C271F">
            <w:pPr>
              <w:widowControl w:val="0"/>
              <w:spacing w:after="80" w:line="240" w:lineRule="auto"/>
              <w:jc w:val="both"/>
              <w:rPr>
                <w:rFonts w:eastAsia="Times New Roman"/>
                <w:i/>
                <w:iCs/>
                <w:color w:val="000000" w:themeColor="text1"/>
                <w:sz w:val="24"/>
                <w:szCs w:val="24"/>
              </w:rPr>
            </w:pPr>
          </w:p>
        </w:tc>
        <w:tc>
          <w:tcPr>
            <w:tcW w:w="709" w:type="dxa"/>
          </w:tcPr>
          <w:p w14:paraId="0D288DC9" w14:textId="26537F46" w:rsidR="002C271F" w:rsidRPr="00475B95" w:rsidRDefault="002C271F" w:rsidP="002C271F">
            <w:pPr>
              <w:widowControl w:val="0"/>
              <w:spacing w:after="80" w:line="240" w:lineRule="auto"/>
              <w:jc w:val="both"/>
              <w:rPr>
                <w:rFonts w:eastAsia="Times New Roman"/>
                <w:i/>
                <w:iCs/>
                <w:color w:val="000000" w:themeColor="text1"/>
                <w:sz w:val="24"/>
                <w:szCs w:val="24"/>
              </w:rPr>
            </w:pPr>
          </w:p>
        </w:tc>
        <w:tc>
          <w:tcPr>
            <w:tcW w:w="2488" w:type="dxa"/>
            <w:shd w:val="clear" w:color="auto" w:fill="auto"/>
          </w:tcPr>
          <w:p w14:paraId="4E821EFA" w14:textId="3E744284" w:rsidR="002C271F" w:rsidRPr="00475B95" w:rsidRDefault="002C271F" w:rsidP="002C271F">
            <w:pPr>
              <w:widowControl w:val="0"/>
              <w:spacing w:after="80" w:line="240" w:lineRule="auto"/>
              <w:jc w:val="both"/>
              <w:rPr>
                <w:rFonts w:eastAsia="Times New Roman"/>
                <w:i/>
                <w:iCs/>
                <w:color w:val="000000" w:themeColor="text1"/>
                <w:sz w:val="24"/>
                <w:szCs w:val="24"/>
              </w:rPr>
            </w:pPr>
          </w:p>
        </w:tc>
      </w:tr>
      <w:tr w:rsidR="00475B95" w:rsidRPr="00475B95" w14:paraId="51ECF7D9" w14:textId="0BCEA189" w:rsidTr="00151642">
        <w:trPr>
          <w:jc w:val="right"/>
        </w:trPr>
        <w:tc>
          <w:tcPr>
            <w:tcW w:w="846" w:type="dxa"/>
            <w:shd w:val="clear" w:color="auto" w:fill="auto"/>
            <w:noWrap/>
          </w:tcPr>
          <w:p w14:paraId="1E448F22"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733BAC8" w14:textId="6DE22C79"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color w:val="000000" w:themeColor="text1"/>
                <w:sz w:val="24"/>
                <w:szCs w:val="24"/>
              </w:rPr>
              <w:t>Tỷ lệ số dịch vụ dữ liệu có trên Nền tảng tích hợp, chia sẻ dữ liệu quốc gia (NDXP) được đưa vào sử dụng chính thức</w:t>
            </w:r>
          </w:p>
        </w:tc>
        <w:tc>
          <w:tcPr>
            <w:tcW w:w="851" w:type="dxa"/>
            <w:shd w:val="clear" w:color="auto" w:fill="auto"/>
          </w:tcPr>
          <w:p w14:paraId="269163AC" w14:textId="1BBEEB7E"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1652532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971CF2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4CCFE22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E1600D4" w14:textId="49E0B6C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BC164B5" w14:textId="6657B70B"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val="restart"/>
            <w:shd w:val="clear" w:color="auto" w:fill="auto"/>
          </w:tcPr>
          <w:p w14:paraId="32A98F3B" w14:textId="0930F9C0"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7D2D7211" w14:textId="55D05CE3" w:rsidTr="00151642">
        <w:trPr>
          <w:jc w:val="right"/>
        </w:trPr>
        <w:tc>
          <w:tcPr>
            <w:tcW w:w="846" w:type="dxa"/>
            <w:shd w:val="clear" w:color="auto" w:fill="auto"/>
            <w:noWrap/>
          </w:tcPr>
          <w:p w14:paraId="2A21B029"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069EDD08" w14:textId="34050899" w:rsidR="002C271F" w:rsidRPr="00475B95" w:rsidRDefault="002C271F" w:rsidP="002C271F">
            <w:pPr>
              <w:widowControl w:val="0"/>
              <w:spacing w:after="0"/>
              <w:jc w:val="both"/>
              <w:rPr>
                <w:b/>
                <w:bCs/>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 *điểm tối đa</w:t>
            </w:r>
            <w:r w:rsidRPr="00475B95">
              <w:rPr>
                <w:i/>
                <w:iCs/>
                <w:color w:val="000000" w:themeColor="text1"/>
                <w:sz w:val="24"/>
                <w:szCs w:val="24"/>
              </w:rPr>
              <w:t>. Trong đó:</w:t>
            </w:r>
          </w:p>
          <w:p w14:paraId="179227BE" w14:textId="7431FE3D" w:rsidR="002C271F" w:rsidRPr="00475B95" w:rsidRDefault="002C271F" w:rsidP="002C271F">
            <w:pPr>
              <w:spacing w:after="0"/>
              <w:jc w:val="both"/>
              <w:rPr>
                <w:i/>
                <w:iCs/>
                <w:color w:val="000000" w:themeColor="text1"/>
                <w:sz w:val="24"/>
                <w:szCs w:val="24"/>
              </w:rPr>
            </w:pPr>
            <w:r w:rsidRPr="00475B95">
              <w:rPr>
                <w:i/>
                <w:iCs/>
                <w:color w:val="000000" w:themeColor="text1"/>
                <w:sz w:val="24"/>
                <w:szCs w:val="24"/>
              </w:rPr>
              <w:t xml:space="preserve">a là tổng số dịch vụ dữ liệu có trên NDXP </w:t>
            </w:r>
          </w:p>
          <w:p w14:paraId="696FD8C7" w14:textId="4A5017CD" w:rsidR="002C271F" w:rsidRPr="00475B95" w:rsidRDefault="002C271F" w:rsidP="002C271F">
            <w:pPr>
              <w:widowControl w:val="0"/>
              <w:spacing w:after="0" w:line="240" w:lineRule="auto"/>
              <w:jc w:val="both"/>
              <w:rPr>
                <w:i/>
                <w:iCs/>
                <w:color w:val="000000" w:themeColor="text1"/>
                <w:sz w:val="24"/>
                <w:szCs w:val="24"/>
              </w:rPr>
            </w:pPr>
            <w:r w:rsidRPr="00475B95">
              <w:rPr>
                <w:i/>
                <w:iCs/>
                <w:color w:val="000000" w:themeColor="text1"/>
                <w:sz w:val="24"/>
                <w:szCs w:val="24"/>
              </w:rPr>
              <w:t>b là số dịch vụ dữ liệu có trên NDXP được đưa vào sử dụng chính thức.</w:t>
            </w:r>
          </w:p>
        </w:tc>
        <w:tc>
          <w:tcPr>
            <w:tcW w:w="851" w:type="dxa"/>
            <w:shd w:val="clear" w:color="auto" w:fill="auto"/>
          </w:tcPr>
          <w:p w14:paraId="02DC39DE"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7815EF5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86C67F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0CBBE1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8F19427" w14:textId="5E23DC6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48CDA6D" w14:textId="3D2AAB1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vMerge/>
            <w:shd w:val="clear" w:color="auto" w:fill="auto"/>
          </w:tcPr>
          <w:p w14:paraId="55A49885" w14:textId="554148A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9D78109" w14:textId="4824692E" w:rsidTr="00151642">
        <w:trPr>
          <w:jc w:val="right"/>
        </w:trPr>
        <w:tc>
          <w:tcPr>
            <w:tcW w:w="846" w:type="dxa"/>
            <w:shd w:val="clear" w:color="auto" w:fill="auto"/>
            <w:noWrap/>
          </w:tcPr>
          <w:p w14:paraId="3DAEA6D8" w14:textId="77777777"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043791E" w14:textId="37D98156"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b/>
                <w:bCs/>
                <w:color w:val="000000" w:themeColor="text1"/>
                <w:sz w:val="24"/>
                <w:szCs w:val="24"/>
              </w:rPr>
              <w:t>Phát triển các ứng dụng, dịch vụ trong nội bộ cơ quan nhà nước</w:t>
            </w:r>
          </w:p>
        </w:tc>
        <w:tc>
          <w:tcPr>
            <w:tcW w:w="851" w:type="dxa"/>
            <w:shd w:val="clear" w:color="auto" w:fill="auto"/>
          </w:tcPr>
          <w:p w14:paraId="678A6D21" w14:textId="361E48CE"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3.00</w:t>
            </w:r>
          </w:p>
        </w:tc>
        <w:tc>
          <w:tcPr>
            <w:tcW w:w="567" w:type="dxa"/>
          </w:tcPr>
          <w:p w14:paraId="47A9D35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612334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430640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0357EEE" w14:textId="4347CA80"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FADD230" w14:textId="56CD6200"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4489874B" w14:textId="6AA4646E"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56A152AF" w14:textId="379952E2" w:rsidTr="00151642">
        <w:trPr>
          <w:jc w:val="right"/>
        </w:trPr>
        <w:tc>
          <w:tcPr>
            <w:tcW w:w="846" w:type="dxa"/>
            <w:shd w:val="clear" w:color="auto" w:fill="auto"/>
            <w:noWrap/>
          </w:tcPr>
          <w:p w14:paraId="762D57C6" w14:textId="05852DDD" w:rsidR="002C271F" w:rsidRPr="00475B95" w:rsidRDefault="002C271F" w:rsidP="002C271F">
            <w:pPr>
              <w:pStyle w:val="ListParagraph"/>
              <w:widowControl w:val="0"/>
              <w:numPr>
                <w:ilvl w:val="2"/>
                <w:numId w:val="2"/>
              </w:numPr>
              <w:spacing w:before="20" w:after="20" w:line="240" w:lineRule="auto"/>
              <w:ind w:left="0" w:firstLine="0"/>
              <w:jc w:val="center"/>
              <w:rPr>
                <w:rFonts w:eastAsia="Times New Roman"/>
                <w:b/>
                <w:bCs/>
                <w:color w:val="000000" w:themeColor="text1"/>
                <w:sz w:val="24"/>
                <w:szCs w:val="24"/>
              </w:rPr>
            </w:pPr>
          </w:p>
        </w:tc>
        <w:tc>
          <w:tcPr>
            <w:tcW w:w="7654" w:type="dxa"/>
            <w:shd w:val="clear" w:color="auto" w:fill="auto"/>
          </w:tcPr>
          <w:p w14:paraId="448D4DE0" w14:textId="681D9337"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Tỷ lệ xử lý văn bản, hồ sơ công việc trên môi trường mạng tại tỉnh</w:t>
            </w:r>
          </w:p>
        </w:tc>
        <w:tc>
          <w:tcPr>
            <w:tcW w:w="851" w:type="dxa"/>
            <w:shd w:val="clear" w:color="auto" w:fill="auto"/>
          </w:tcPr>
          <w:p w14:paraId="7BF16975" w14:textId="6E9205BD"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08A11669"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15067C5E"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6928875D"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7770737F" w14:textId="3F7AE824"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6ABF2AE5" w14:textId="3F533DA3"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300CD56A" w14:textId="0E2CBA4D" w:rsidR="002C271F" w:rsidRPr="00475B95" w:rsidRDefault="002C271F" w:rsidP="002C271F">
            <w:pPr>
              <w:widowControl w:val="0"/>
              <w:spacing w:after="80" w:line="240" w:lineRule="auto"/>
              <w:jc w:val="both"/>
              <w:rPr>
                <w:rFonts w:eastAsia="Times New Roman"/>
                <w:i/>
                <w:iCs/>
                <w:color w:val="000000" w:themeColor="text1"/>
                <w:sz w:val="24"/>
                <w:szCs w:val="24"/>
              </w:rPr>
            </w:pPr>
          </w:p>
        </w:tc>
      </w:tr>
      <w:tr w:rsidR="00475B95" w:rsidRPr="00475B95" w14:paraId="63061E43" w14:textId="70BD720A" w:rsidTr="00151642">
        <w:trPr>
          <w:jc w:val="right"/>
        </w:trPr>
        <w:tc>
          <w:tcPr>
            <w:tcW w:w="846" w:type="dxa"/>
            <w:vMerge w:val="restart"/>
            <w:shd w:val="clear" w:color="auto" w:fill="auto"/>
            <w:noWrap/>
          </w:tcPr>
          <w:p w14:paraId="1C145807" w14:textId="77777777" w:rsidR="002C271F" w:rsidRPr="00475B95" w:rsidRDefault="002C271F" w:rsidP="002C271F">
            <w:pPr>
              <w:pStyle w:val="ListParagraph"/>
              <w:widowControl w:val="0"/>
              <w:spacing w:before="40" w:after="40" w:line="240" w:lineRule="auto"/>
              <w:ind w:left="0"/>
              <w:rPr>
                <w:rFonts w:eastAsia="Times New Roman"/>
                <w:b/>
                <w:bCs/>
                <w:color w:val="000000" w:themeColor="text1"/>
                <w:sz w:val="24"/>
                <w:szCs w:val="24"/>
              </w:rPr>
            </w:pPr>
          </w:p>
        </w:tc>
        <w:tc>
          <w:tcPr>
            <w:tcW w:w="7654" w:type="dxa"/>
            <w:shd w:val="clear" w:color="auto" w:fill="auto"/>
          </w:tcPr>
          <w:p w14:paraId="5381B4CC" w14:textId="4027AA1A" w:rsidR="002C271F" w:rsidRPr="00475B95" w:rsidRDefault="002C271F" w:rsidP="002C271F">
            <w:pPr>
              <w:widowControl w:val="0"/>
              <w:spacing w:before="20" w:after="20" w:line="240" w:lineRule="auto"/>
              <w:jc w:val="both"/>
              <w:rPr>
                <w:rFonts w:eastAsia="Times New Roman"/>
                <w:bCs/>
                <w:i/>
                <w:iCs/>
                <w:color w:val="000000" w:themeColor="text1"/>
                <w:sz w:val="24"/>
                <w:szCs w:val="24"/>
                <w:lang w:val="nl-NL"/>
              </w:rPr>
            </w:pPr>
            <w:r w:rsidRPr="00475B95">
              <w:rPr>
                <w:rFonts w:eastAsia="Times New Roman"/>
                <w:i/>
                <w:iCs/>
                <w:color w:val="000000" w:themeColor="text1"/>
                <w:sz w:val="24"/>
                <w:szCs w:val="24"/>
                <w:lang w:val="nl-NL"/>
              </w:rPr>
              <w:t xml:space="preserve">100% các sở, ngành và tương đương có tỷ lệ xử lý </w:t>
            </w:r>
            <w:r w:rsidRPr="00475B95">
              <w:rPr>
                <w:rFonts w:eastAsia="Times New Roman"/>
                <w:bCs/>
                <w:i/>
                <w:iCs/>
                <w:color w:val="000000" w:themeColor="text1"/>
                <w:sz w:val="24"/>
                <w:szCs w:val="24"/>
                <w:lang w:val="nl-NL"/>
              </w:rPr>
              <w:t>văn bản, hồ sơ công việc trên môi trường mạng đạt từ 80% trở lên: 0.25</w:t>
            </w:r>
          </w:p>
        </w:tc>
        <w:tc>
          <w:tcPr>
            <w:tcW w:w="851" w:type="dxa"/>
            <w:shd w:val="clear" w:color="auto" w:fill="auto"/>
          </w:tcPr>
          <w:p w14:paraId="3201CF0D" w14:textId="77777777" w:rsidR="002C271F" w:rsidRPr="00475B95" w:rsidRDefault="002C271F" w:rsidP="002C271F">
            <w:pPr>
              <w:widowControl w:val="0"/>
              <w:spacing w:before="40" w:after="40" w:line="240" w:lineRule="auto"/>
              <w:jc w:val="center"/>
              <w:rPr>
                <w:rFonts w:eastAsia="Times New Roman"/>
                <w:color w:val="000000" w:themeColor="text1"/>
                <w:sz w:val="24"/>
                <w:szCs w:val="24"/>
                <w:lang w:val="nl-NL"/>
              </w:rPr>
            </w:pPr>
          </w:p>
        </w:tc>
        <w:tc>
          <w:tcPr>
            <w:tcW w:w="567" w:type="dxa"/>
          </w:tcPr>
          <w:p w14:paraId="49580DB2"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9" w:type="dxa"/>
          </w:tcPr>
          <w:p w14:paraId="4041AB4D"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567" w:type="dxa"/>
          </w:tcPr>
          <w:p w14:paraId="283D75BB"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8" w:type="dxa"/>
          </w:tcPr>
          <w:p w14:paraId="50EFE4D6" w14:textId="52DDF644"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9" w:type="dxa"/>
          </w:tcPr>
          <w:p w14:paraId="4932DDF3" w14:textId="300BD4CF"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2488" w:type="dxa"/>
            <w:shd w:val="clear" w:color="auto" w:fill="auto"/>
          </w:tcPr>
          <w:p w14:paraId="231ECA18" w14:textId="42DD91E5"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r>
      <w:tr w:rsidR="00475B95" w:rsidRPr="00475B95" w14:paraId="79B8B6B3" w14:textId="052DF430" w:rsidTr="00151642">
        <w:trPr>
          <w:jc w:val="right"/>
        </w:trPr>
        <w:tc>
          <w:tcPr>
            <w:tcW w:w="846" w:type="dxa"/>
            <w:vMerge/>
            <w:shd w:val="clear" w:color="auto" w:fill="auto"/>
            <w:noWrap/>
          </w:tcPr>
          <w:p w14:paraId="460F8192" w14:textId="77777777" w:rsidR="002C271F" w:rsidRPr="00475B95" w:rsidRDefault="002C271F" w:rsidP="002C271F">
            <w:pPr>
              <w:pStyle w:val="ListParagraph"/>
              <w:widowControl w:val="0"/>
              <w:spacing w:before="40" w:after="40" w:line="240" w:lineRule="auto"/>
              <w:ind w:left="0"/>
              <w:rPr>
                <w:rFonts w:eastAsia="Times New Roman"/>
                <w:b/>
                <w:bCs/>
                <w:color w:val="000000" w:themeColor="text1"/>
                <w:sz w:val="24"/>
                <w:szCs w:val="24"/>
              </w:rPr>
            </w:pPr>
          </w:p>
        </w:tc>
        <w:tc>
          <w:tcPr>
            <w:tcW w:w="7654" w:type="dxa"/>
            <w:shd w:val="clear" w:color="auto" w:fill="auto"/>
          </w:tcPr>
          <w:p w14:paraId="5BEAA5F7" w14:textId="4CB57D17" w:rsidR="002C271F" w:rsidRPr="00475B95" w:rsidRDefault="002C271F" w:rsidP="002C271F">
            <w:pPr>
              <w:widowControl w:val="0"/>
              <w:spacing w:before="20" w:after="20" w:line="240" w:lineRule="auto"/>
              <w:jc w:val="both"/>
              <w:rPr>
                <w:rFonts w:eastAsia="Times New Roman"/>
                <w:bCs/>
                <w:i/>
                <w:iCs/>
                <w:color w:val="000000" w:themeColor="text1"/>
                <w:sz w:val="24"/>
                <w:szCs w:val="24"/>
                <w:lang w:val="nl-NL"/>
              </w:rPr>
            </w:pPr>
            <w:r w:rsidRPr="00475B95">
              <w:rPr>
                <w:rFonts w:eastAsia="Times New Roman"/>
                <w:bCs/>
                <w:i/>
                <w:iCs/>
                <w:color w:val="000000" w:themeColor="text1"/>
                <w:sz w:val="24"/>
                <w:szCs w:val="24"/>
                <w:lang w:val="nl-NL"/>
              </w:rPr>
              <w:t>100% các phòng thuộc UBND cấp huyện có tỷ lệ xử lý văn bản, hồ sơ công việc trên môi trường mạng đạt từ 50% trở lên: 0.25</w:t>
            </w:r>
          </w:p>
        </w:tc>
        <w:tc>
          <w:tcPr>
            <w:tcW w:w="851" w:type="dxa"/>
            <w:shd w:val="clear" w:color="auto" w:fill="auto"/>
          </w:tcPr>
          <w:p w14:paraId="53EDCC19" w14:textId="77777777" w:rsidR="002C271F" w:rsidRPr="00475B95" w:rsidRDefault="002C271F" w:rsidP="002C271F">
            <w:pPr>
              <w:widowControl w:val="0"/>
              <w:spacing w:before="40" w:after="40" w:line="240" w:lineRule="auto"/>
              <w:jc w:val="center"/>
              <w:rPr>
                <w:rFonts w:eastAsia="Times New Roman"/>
                <w:color w:val="000000" w:themeColor="text1"/>
                <w:sz w:val="24"/>
                <w:szCs w:val="24"/>
                <w:lang w:val="nl-NL"/>
              </w:rPr>
            </w:pPr>
          </w:p>
        </w:tc>
        <w:tc>
          <w:tcPr>
            <w:tcW w:w="567" w:type="dxa"/>
          </w:tcPr>
          <w:p w14:paraId="1F2C9FC8"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9" w:type="dxa"/>
          </w:tcPr>
          <w:p w14:paraId="167C8C3F"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567" w:type="dxa"/>
          </w:tcPr>
          <w:p w14:paraId="4B580DC4" w14:textId="77777777"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8" w:type="dxa"/>
          </w:tcPr>
          <w:p w14:paraId="69DC1F19" w14:textId="58DA5768"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709" w:type="dxa"/>
          </w:tcPr>
          <w:p w14:paraId="35F0C085" w14:textId="1E2AC534"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c>
          <w:tcPr>
            <w:tcW w:w="2488" w:type="dxa"/>
            <w:shd w:val="clear" w:color="auto" w:fill="auto"/>
          </w:tcPr>
          <w:p w14:paraId="5844CA68" w14:textId="3F79925D" w:rsidR="002C271F" w:rsidRPr="00475B95" w:rsidRDefault="002C271F" w:rsidP="002C271F">
            <w:pPr>
              <w:widowControl w:val="0"/>
              <w:spacing w:after="80" w:line="240" w:lineRule="auto"/>
              <w:jc w:val="both"/>
              <w:rPr>
                <w:rFonts w:eastAsia="Times New Roman"/>
                <w:color w:val="000000" w:themeColor="text1"/>
                <w:sz w:val="24"/>
                <w:szCs w:val="24"/>
                <w:lang w:val="nl-NL"/>
              </w:rPr>
            </w:pPr>
          </w:p>
        </w:tc>
      </w:tr>
      <w:tr w:rsidR="00475B95" w:rsidRPr="00475B95" w14:paraId="1326E7A3" w14:textId="6E1E7A53" w:rsidTr="00151642">
        <w:trPr>
          <w:jc w:val="right"/>
        </w:trPr>
        <w:tc>
          <w:tcPr>
            <w:tcW w:w="846" w:type="dxa"/>
            <w:shd w:val="clear" w:color="auto" w:fill="auto"/>
            <w:noWrap/>
          </w:tcPr>
          <w:p w14:paraId="1C8D8674" w14:textId="613D2969"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lang w:val="nl-NL"/>
              </w:rPr>
            </w:pPr>
          </w:p>
        </w:tc>
        <w:tc>
          <w:tcPr>
            <w:tcW w:w="7654" w:type="dxa"/>
            <w:shd w:val="clear" w:color="auto" w:fill="auto"/>
          </w:tcPr>
          <w:p w14:paraId="7C6BDA51" w14:textId="725D2719" w:rsidR="002C271F" w:rsidRPr="00475B95" w:rsidRDefault="002C271F" w:rsidP="002C271F">
            <w:pPr>
              <w:widowControl w:val="0"/>
              <w:spacing w:before="20" w:after="20" w:line="240" w:lineRule="auto"/>
              <w:jc w:val="both"/>
              <w:rPr>
                <w:rFonts w:eastAsia="Times New Roman"/>
                <w:color w:val="000000" w:themeColor="text1"/>
                <w:sz w:val="24"/>
                <w:szCs w:val="24"/>
                <w:lang w:val="nl-NL"/>
              </w:rPr>
            </w:pPr>
            <w:r w:rsidRPr="00475B95">
              <w:rPr>
                <w:rFonts w:eastAsia="Times New Roman"/>
                <w:color w:val="000000" w:themeColor="text1"/>
                <w:sz w:val="24"/>
                <w:szCs w:val="24"/>
                <w:lang w:val="nl-NL"/>
              </w:rPr>
              <w:t>Tỷ lệ gửi, nhận văn bản điện tử 4 cấp chính quyền</w:t>
            </w:r>
          </w:p>
        </w:tc>
        <w:tc>
          <w:tcPr>
            <w:tcW w:w="851" w:type="dxa"/>
            <w:shd w:val="clear" w:color="auto" w:fill="auto"/>
          </w:tcPr>
          <w:p w14:paraId="50A34EE2" w14:textId="6ECF9A75"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E325E3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9D1EAE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CFAA62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DD9E0B8" w14:textId="0C150201"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8645B62" w14:textId="3CA1FFA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1E92A8B8" w14:textId="701673C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4C8B3176" w14:textId="35E3CFA3" w:rsidTr="00151642">
        <w:trPr>
          <w:jc w:val="right"/>
        </w:trPr>
        <w:tc>
          <w:tcPr>
            <w:tcW w:w="846" w:type="dxa"/>
            <w:vMerge w:val="restart"/>
            <w:shd w:val="clear" w:color="auto" w:fill="auto"/>
            <w:noWrap/>
          </w:tcPr>
          <w:p w14:paraId="45662E3B" w14:textId="77777777" w:rsidR="002C271F" w:rsidRPr="00475B95" w:rsidRDefault="002C271F" w:rsidP="002C271F">
            <w:pPr>
              <w:pStyle w:val="ListParagraph"/>
              <w:widowControl w:val="0"/>
              <w:spacing w:after="0" w:line="240" w:lineRule="auto"/>
              <w:ind w:left="0"/>
              <w:rPr>
                <w:rFonts w:eastAsia="Times New Roman"/>
                <w:b/>
                <w:bCs/>
                <w:color w:val="000000" w:themeColor="text1"/>
                <w:sz w:val="24"/>
                <w:szCs w:val="24"/>
              </w:rPr>
            </w:pPr>
          </w:p>
        </w:tc>
        <w:tc>
          <w:tcPr>
            <w:tcW w:w="7654" w:type="dxa"/>
            <w:shd w:val="clear" w:color="auto" w:fill="auto"/>
          </w:tcPr>
          <w:p w14:paraId="7C0863AC" w14:textId="38C47FB5"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sở, ngành và tương đương đã kết nối: 0.25</w:t>
            </w:r>
          </w:p>
        </w:tc>
        <w:tc>
          <w:tcPr>
            <w:tcW w:w="851" w:type="dxa"/>
            <w:shd w:val="clear" w:color="auto" w:fill="auto"/>
          </w:tcPr>
          <w:p w14:paraId="68E4C04F"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04DC878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5EB069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13E490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1DC57ED" w14:textId="56C3D139"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8E5ACF9" w14:textId="1A8EC305"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549A569" w14:textId="2D127A2C"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7CAFC04A" w14:textId="6F55EDF5" w:rsidTr="00151642">
        <w:trPr>
          <w:jc w:val="right"/>
        </w:trPr>
        <w:tc>
          <w:tcPr>
            <w:tcW w:w="846" w:type="dxa"/>
            <w:vMerge/>
            <w:shd w:val="clear" w:color="auto" w:fill="auto"/>
            <w:noWrap/>
          </w:tcPr>
          <w:p w14:paraId="6D69BC12" w14:textId="77777777" w:rsidR="002C271F" w:rsidRPr="00475B95" w:rsidRDefault="002C271F" w:rsidP="002C271F">
            <w:pPr>
              <w:pStyle w:val="ListParagraph"/>
              <w:widowControl w:val="0"/>
              <w:spacing w:after="0" w:line="240" w:lineRule="auto"/>
              <w:ind w:left="0"/>
              <w:rPr>
                <w:rFonts w:eastAsia="Times New Roman"/>
                <w:b/>
                <w:bCs/>
                <w:color w:val="000000" w:themeColor="text1"/>
                <w:sz w:val="24"/>
                <w:szCs w:val="24"/>
              </w:rPr>
            </w:pPr>
          </w:p>
        </w:tc>
        <w:tc>
          <w:tcPr>
            <w:tcW w:w="7654" w:type="dxa"/>
            <w:shd w:val="clear" w:color="auto" w:fill="auto"/>
          </w:tcPr>
          <w:p w14:paraId="0C60FD8C" w14:textId="35F720F3"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100% UBND cấp huyện đã kết nối: 0.25</w:t>
            </w:r>
          </w:p>
        </w:tc>
        <w:tc>
          <w:tcPr>
            <w:tcW w:w="851" w:type="dxa"/>
            <w:shd w:val="clear" w:color="auto" w:fill="auto"/>
          </w:tcPr>
          <w:p w14:paraId="7FEB92D6"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3200033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28682F0"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A0FC842"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9A888DD" w14:textId="3D83884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B56EBE3" w14:textId="2D26196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0EB4E963" w14:textId="5E298EC4"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8E19A7F" w14:textId="0696C2DB" w:rsidTr="00151642">
        <w:trPr>
          <w:jc w:val="right"/>
        </w:trPr>
        <w:tc>
          <w:tcPr>
            <w:tcW w:w="846" w:type="dxa"/>
            <w:vMerge/>
            <w:shd w:val="clear" w:color="auto" w:fill="auto"/>
            <w:noWrap/>
          </w:tcPr>
          <w:p w14:paraId="4AF2BFB3" w14:textId="77777777" w:rsidR="002C271F" w:rsidRPr="00475B95" w:rsidRDefault="002C271F" w:rsidP="002C271F">
            <w:pPr>
              <w:pStyle w:val="ListParagraph"/>
              <w:widowControl w:val="0"/>
              <w:spacing w:after="0" w:line="240" w:lineRule="auto"/>
              <w:ind w:left="0"/>
              <w:rPr>
                <w:rFonts w:eastAsia="Times New Roman"/>
                <w:b/>
                <w:bCs/>
                <w:color w:val="000000" w:themeColor="text1"/>
                <w:sz w:val="24"/>
                <w:szCs w:val="24"/>
              </w:rPr>
            </w:pPr>
          </w:p>
        </w:tc>
        <w:tc>
          <w:tcPr>
            <w:tcW w:w="7654" w:type="dxa"/>
            <w:shd w:val="clear" w:color="auto" w:fill="auto"/>
          </w:tcPr>
          <w:p w14:paraId="5DB11F86" w14:textId="6F531971"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Từ 80% - 100% UBND cấp xã đã kết nối: 0.5</w:t>
            </w:r>
          </w:p>
        </w:tc>
        <w:tc>
          <w:tcPr>
            <w:tcW w:w="851" w:type="dxa"/>
            <w:shd w:val="clear" w:color="auto" w:fill="auto"/>
          </w:tcPr>
          <w:p w14:paraId="6F134E4A"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13598CE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A7598A6"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0AE44E1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644A4015" w14:textId="4A827C3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BF27B7E" w14:textId="41974BF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7E175B0" w14:textId="50A458E0"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6E88A8A6" w14:textId="73723380" w:rsidTr="00151642">
        <w:trPr>
          <w:jc w:val="right"/>
        </w:trPr>
        <w:tc>
          <w:tcPr>
            <w:tcW w:w="846" w:type="dxa"/>
            <w:shd w:val="clear" w:color="auto" w:fill="auto"/>
            <w:noWrap/>
          </w:tcPr>
          <w:p w14:paraId="69D5636F"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A54855F" w14:textId="36316A2A"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Xây dựng, vận hành Hệ thống thông tin báo cáo cấp tỉnh</w:t>
            </w:r>
          </w:p>
        </w:tc>
        <w:tc>
          <w:tcPr>
            <w:tcW w:w="851" w:type="dxa"/>
            <w:shd w:val="clear" w:color="auto" w:fill="auto"/>
          </w:tcPr>
          <w:p w14:paraId="578D6481" w14:textId="6431F0AF"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3BB0E16D"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7402E3C0"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18360118"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246AD5AF" w14:textId="73943805"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48B12A3" w14:textId="0F89616A"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66557E48" w14:textId="30785CC1"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4A8B5AB3" w14:textId="3BBBC635" w:rsidTr="00151642">
        <w:trPr>
          <w:jc w:val="right"/>
        </w:trPr>
        <w:tc>
          <w:tcPr>
            <w:tcW w:w="846" w:type="dxa"/>
            <w:shd w:val="clear" w:color="auto" w:fill="auto"/>
            <w:noWrap/>
          </w:tcPr>
          <w:p w14:paraId="50FF09FD"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32F152F" w14:textId="74F486D9"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bCs/>
                <w:i/>
                <w:iCs/>
                <w:color w:val="000000" w:themeColor="text1"/>
                <w:spacing w:val="-6"/>
                <w:sz w:val="24"/>
                <w:szCs w:val="24"/>
              </w:rPr>
              <w:t>Hệ thống thông tin báo cáo đáp ứng đầy đủ chức năng, yêu cầu kỹ thuật theo quy định:0.50</w:t>
            </w:r>
          </w:p>
        </w:tc>
        <w:tc>
          <w:tcPr>
            <w:tcW w:w="851" w:type="dxa"/>
            <w:shd w:val="clear" w:color="auto" w:fill="auto"/>
          </w:tcPr>
          <w:p w14:paraId="204CA9F5"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1B9B62C7"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3FF31FC6"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7C9C6720"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236324CD" w14:textId="6AD4B122"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35130328" w14:textId="31945A90"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val="restart"/>
            <w:shd w:val="clear" w:color="auto" w:fill="auto"/>
          </w:tcPr>
          <w:p w14:paraId="3820D57A" w14:textId="3656A55F" w:rsidR="002C271F" w:rsidRPr="00475B95" w:rsidRDefault="002C271F" w:rsidP="002C271F">
            <w:pPr>
              <w:widowControl w:val="0"/>
              <w:spacing w:after="80" w:line="240" w:lineRule="auto"/>
              <w:jc w:val="both"/>
              <w:rPr>
                <w:rFonts w:eastAsia="Times New Roman"/>
                <w:bCs/>
                <w:i/>
                <w:iCs/>
                <w:color w:val="000000" w:themeColor="text1"/>
                <w:sz w:val="24"/>
                <w:szCs w:val="24"/>
              </w:rPr>
            </w:pPr>
            <w:r w:rsidRPr="00475B95">
              <w:rPr>
                <w:rFonts w:eastAsia="Times New Roman"/>
                <w:bCs/>
                <w:i/>
                <w:iCs/>
                <w:color w:val="000000" w:themeColor="text1"/>
                <w:sz w:val="24"/>
                <w:szCs w:val="24"/>
              </w:rPr>
              <w:t>Nếu hệ thống thông tin báo cáo chưa đáp ứng đầy đủ chức năng, yêu cầu kỹ thuật thì đạt 50%* điểm tối đa.</w:t>
            </w:r>
          </w:p>
        </w:tc>
      </w:tr>
      <w:tr w:rsidR="00475B95" w:rsidRPr="00475B95" w14:paraId="2011CCDE" w14:textId="490C2303" w:rsidTr="00151642">
        <w:trPr>
          <w:jc w:val="right"/>
        </w:trPr>
        <w:tc>
          <w:tcPr>
            <w:tcW w:w="846" w:type="dxa"/>
            <w:shd w:val="clear" w:color="auto" w:fill="auto"/>
            <w:noWrap/>
          </w:tcPr>
          <w:p w14:paraId="351722AF"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239AD0B1" w14:textId="65333EAB" w:rsidR="002C271F" w:rsidRPr="00475B95" w:rsidRDefault="002C271F" w:rsidP="002C271F">
            <w:pPr>
              <w:widowControl w:val="0"/>
              <w:spacing w:before="20" w:after="20" w:line="240" w:lineRule="auto"/>
              <w:jc w:val="both"/>
              <w:rPr>
                <w:rFonts w:eastAsia="Times New Roman"/>
                <w:i/>
                <w:iCs/>
                <w:color w:val="000000" w:themeColor="text1"/>
                <w:sz w:val="24"/>
                <w:szCs w:val="24"/>
                <w:lang w:val="nl-NL"/>
              </w:rPr>
            </w:pPr>
            <w:r w:rsidRPr="00475B95">
              <w:rPr>
                <w:rFonts w:eastAsia="Times New Roman"/>
                <w:i/>
                <w:iCs/>
                <w:color w:val="000000" w:themeColor="text1"/>
                <w:sz w:val="24"/>
                <w:szCs w:val="24"/>
                <w:lang w:val="nl-NL"/>
              </w:rPr>
              <w:t>Tỷ lệ kết nối chế độ báo cáo, cung cấp thông tin, dữ liệu của tỉnh với Hệ thống thông tin báo cáo Chính phủ, Trung tâm thông tin, chỉ đạo điều hành của Chính phủ, Thủ tướng Chính phủ: 1.00</w:t>
            </w:r>
          </w:p>
          <w:p w14:paraId="595B2F91" w14:textId="79F81DA1" w:rsidR="002C271F" w:rsidRPr="00475B95" w:rsidRDefault="002C271F" w:rsidP="002C271F">
            <w:pPr>
              <w:widowControl w:val="0"/>
              <w:spacing w:before="20" w:after="20" w:line="240" w:lineRule="auto"/>
              <w:jc w:val="both"/>
              <w:rPr>
                <w:rFonts w:eastAsia="Times New Roman"/>
                <w:i/>
                <w:iCs/>
                <w:color w:val="000000" w:themeColor="text1"/>
                <w:sz w:val="24"/>
                <w:szCs w:val="24"/>
                <w:lang w:val="nl-NL"/>
              </w:rPr>
            </w:pPr>
            <w:r w:rsidRPr="00475B95">
              <w:rPr>
                <w:rFonts w:eastAsia="Times New Roman"/>
                <w:i/>
                <w:iCs/>
                <w:color w:val="000000" w:themeColor="text1"/>
                <w:sz w:val="24"/>
                <w:szCs w:val="24"/>
                <w:lang w:val="nl-NL"/>
              </w:rPr>
              <w:t xml:space="preserve">Tính theo công thức: </w:t>
            </w:r>
            <w:r w:rsidRPr="00475B95">
              <w:rPr>
                <w:rFonts w:eastAsia="Times New Roman"/>
                <w:b/>
                <w:bCs/>
                <w:i/>
                <w:iCs/>
                <w:color w:val="000000" w:themeColor="text1"/>
                <w:sz w:val="24"/>
                <w:szCs w:val="24"/>
                <w:lang w:val="nl-NL"/>
              </w:rPr>
              <w:t>(b/a)*điểm tối đa</w:t>
            </w:r>
            <w:r w:rsidRPr="00475B95">
              <w:rPr>
                <w:rFonts w:eastAsia="Times New Roman"/>
                <w:i/>
                <w:iCs/>
                <w:color w:val="000000" w:themeColor="text1"/>
                <w:sz w:val="24"/>
                <w:szCs w:val="24"/>
                <w:lang w:val="nl-NL"/>
              </w:rPr>
              <w:t>. Trong đó:</w:t>
            </w:r>
          </w:p>
          <w:p w14:paraId="69277050" w14:textId="2A904AF4" w:rsidR="002C271F" w:rsidRPr="00475B95" w:rsidRDefault="002C271F" w:rsidP="002C271F">
            <w:pPr>
              <w:widowControl w:val="0"/>
              <w:spacing w:before="20" w:after="20" w:line="240" w:lineRule="auto"/>
              <w:jc w:val="both"/>
              <w:rPr>
                <w:rFonts w:eastAsia="Times New Roman"/>
                <w:i/>
                <w:iCs/>
                <w:color w:val="000000" w:themeColor="text1"/>
                <w:sz w:val="24"/>
                <w:szCs w:val="24"/>
                <w:lang w:val="nl-NL"/>
              </w:rPr>
            </w:pPr>
            <w:r w:rsidRPr="00475B95">
              <w:rPr>
                <w:rFonts w:eastAsia="Times New Roman"/>
                <w:i/>
                <w:iCs/>
                <w:color w:val="000000" w:themeColor="text1"/>
                <w:sz w:val="24"/>
                <w:szCs w:val="24"/>
                <w:lang w:val="nl-NL"/>
              </w:rPr>
              <w:t>a là tổng số chế độ báo cáo, nội dung thông tin, dữ liệu yêu cầu phải kết nối, cung cấp</w:t>
            </w:r>
          </w:p>
          <w:p w14:paraId="539A5150" w14:textId="333A2B12"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lang w:val="nl-NL"/>
              </w:rPr>
              <w:t>b là số lượng chế độ báo cáo, nội dung thông tin, dữ liệu đã kết nối, cung cấp đầy đủ, kịp thời.</w:t>
            </w:r>
          </w:p>
        </w:tc>
        <w:tc>
          <w:tcPr>
            <w:tcW w:w="851" w:type="dxa"/>
            <w:shd w:val="clear" w:color="auto" w:fill="auto"/>
          </w:tcPr>
          <w:p w14:paraId="622E5DAD"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4D6F4652"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1B32C0FF"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3A52CF25"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428C3BB7" w14:textId="172D278B"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2CF19AAA" w14:textId="2D8781D3"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27CC9A1A" w14:textId="356CE09C"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7352EBFC" w14:textId="55A5D364" w:rsidTr="00151642">
        <w:trPr>
          <w:jc w:val="right"/>
        </w:trPr>
        <w:tc>
          <w:tcPr>
            <w:tcW w:w="846" w:type="dxa"/>
            <w:shd w:val="clear" w:color="auto" w:fill="auto"/>
            <w:noWrap/>
          </w:tcPr>
          <w:p w14:paraId="199F35D8" w14:textId="68BC4EFB"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0BE15F63" w14:textId="45CEB430" w:rsidR="002C271F" w:rsidRPr="00475B95" w:rsidRDefault="002C271F" w:rsidP="002C271F">
            <w:pPr>
              <w:widowControl w:val="0"/>
              <w:spacing w:before="20" w:after="20" w:line="240" w:lineRule="auto"/>
              <w:jc w:val="both"/>
              <w:rPr>
                <w:rFonts w:eastAsia="Times New Roman"/>
                <w:b/>
                <w:bCs/>
                <w:i/>
                <w:iCs/>
                <w:color w:val="000000" w:themeColor="text1"/>
                <w:sz w:val="24"/>
                <w:szCs w:val="24"/>
              </w:rPr>
            </w:pPr>
            <w:r w:rsidRPr="00475B95">
              <w:rPr>
                <w:b/>
                <w:bCs/>
                <w:color w:val="000000" w:themeColor="text1"/>
                <w:sz w:val="24"/>
                <w:szCs w:val="24"/>
              </w:rPr>
              <w:t>Phát triển ứng dụng, dịch vụ phục vụ người dân, tổ chức</w:t>
            </w:r>
          </w:p>
        </w:tc>
        <w:tc>
          <w:tcPr>
            <w:tcW w:w="851" w:type="dxa"/>
            <w:shd w:val="clear" w:color="auto" w:fill="auto"/>
          </w:tcPr>
          <w:p w14:paraId="60150A1E" w14:textId="5585ED9E"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7.00</w:t>
            </w:r>
          </w:p>
        </w:tc>
        <w:tc>
          <w:tcPr>
            <w:tcW w:w="567" w:type="dxa"/>
          </w:tcPr>
          <w:p w14:paraId="5E1401AC"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1E0D2A66"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0B176E45"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4185686A" w14:textId="15E19B81"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31E36883" w14:textId="18DBC0F0"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212BCAE8" w14:textId="6CD37868" w:rsidR="002C271F" w:rsidRPr="00475B95" w:rsidDel="002F022E" w:rsidRDefault="002C271F" w:rsidP="002C271F">
            <w:pPr>
              <w:widowControl w:val="0"/>
              <w:spacing w:after="80" w:line="240" w:lineRule="auto"/>
              <w:jc w:val="both"/>
              <w:rPr>
                <w:color w:val="000000" w:themeColor="text1"/>
                <w:sz w:val="24"/>
                <w:szCs w:val="24"/>
              </w:rPr>
            </w:pPr>
          </w:p>
        </w:tc>
      </w:tr>
      <w:tr w:rsidR="00475B95" w:rsidRPr="00475B95" w14:paraId="506BF3BF" w14:textId="30189ED8" w:rsidTr="00151642">
        <w:trPr>
          <w:jc w:val="right"/>
        </w:trPr>
        <w:tc>
          <w:tcPr>
            <w:tcW w:w="846" w:type="dxa"/>
            <w:shd w:val="clear" w:color="auto" w:fill="auto"/>
            <w:noWrap/>
          </w:tcPr>
          <w:p w14:paraId="1C24A3A6"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4A6E382" w14:textId="6A559B27" w:rsidR="002C271F" w:rsidRPr="00475B95" w:rsidRDefault="002C271F" w:rsidP="002C271F">
            <w:pPr>
              <w:widowControl w:val="0"/>
              <w:spacing w:before="20" w:after="20" w:line="240" w:lineRule="auto"/>
              <w:jc w:val="both"/>
              <w:rPr>
                <w:rFonts w:eastAsia="Times New Roman"/>
                <w:iCs/>
                <w:color w:val="000000" w:themeColor="text1"/>
                <w:sz w:val="24"/>
                <w:szCs w:val="24"/>
              </w:rPr>
            </w:pPr>
            <w:r w:rsidRPr="00475B95">
              <w:rPr>
                <w:color w:val="000000" w:themeColor="text1"/>
                <w:sz w:val="24"/>
                <w:szCs w:val="24"/>
              </w:rPr>
              <w:t>Cổng thông tin điện tử đáp ứng yêu cầu chức năng, tính năng kỹ thuật theo quy định</w:t>
            </w:r>
          </w:p>
        </w:tc>
        <w:tc>
          <w:tcPr>
            <w:tcW w:w="851" w:type="dxa"/>
            <w:shd w:val="clear" w:color="auto" w:fill="auto"/>
          </w:tcPr>
          <w:p w14:paraId="5172C1A6" w14:textId="7F80B240"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182D49FA"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44D49901"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73B6EDB9"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41EA65A1" w14:textId="1CEE0EB5"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6DDFD762" w14:textId="3603914F"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vMerge w:val="restart"/>
            <w:shd w:val="clear" w:color="auto" w:fill="auto"/>
          </w:tcPr>
          <w:p w14:paraId="3A7BEBD3" w14:textId="2F5031DB"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57FEBA38" w14:textId="01C1DA88" w:rsidTr="00151642">
        <w:trPr>
          <w:jc w:val="right"/>
        </w:trPr>
        <w:tc>
          <w:tcPr>
            <w:tcW w:w="846" w:type="dxa"/>
            <w:vMerge w:val="restart"/>
            <w:shd w:val="clear" w:color="auto" w:fill="auto"/>
            <w:noWrap/>
          </w:tcPr>
          <w:p w14:paraId="0F00274D"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13F07052" w14:textId="16BB167F" w:rsidR="002C271F" w:rsidRPr="00475B95" w:rsidRDefault="002C271F" w:rsidP="002C271F">
            <w:pPr>
              <w:spacing w:before="20" w:after="20"/>
              <w:jc w:val="both"/>
              <w:rPr>
                <w:i/>
                <w:iCs/>
                <w:color w:val="000000" w:themeColor="text1"/>
                <w:sz w:val="24"/>
                <w:szCs w:val="24"/>
              </w:rPr>
            </w:pPr>
            <w:r w:rsidRPr="00475B95">
              <w:rPr>
                <w:i/>
                <w:iCs/>
                <w:color w:val="000000" w:themeColor="text1"/>
                <w:sz w:val="24"/>
                <w:szCs w:val="24"/>
              </w:rPr>
              <w:t>Đáp ứng yêu cầu chức năng, tính năng kỹ thuật theo quy định: 0.25</w:t>
            </w:r>
          </w:p>
        </w:tc>
        <w:tc>
          <w:tcPr>
            <w:tcW w:w="851" w:type="dxa"/>
            <w:shd w:val="clear" w:color="auto" w:fill="auto"/>
          </w:tcPr>
          <w:p w14:paraId="0A11A7E0"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540B99B9"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05B4264A"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3D280CCA"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1F918C6B" w14:textId="4BCAC658"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7D30EF4A" w14:textId="5849BAD6"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6261E4AF" w14:textId="3F56BA2C"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5FC184AD" w14:textId="04CF9817" w:rsidTr="00151642">
        <w:trPr>
          <w:jc w:val="right"/>
        </w:trPr>
        <w:tc>
          <w:tcPr>
            <w:tcW w:w="846" w:type="dxa"/>
            <w:vMerge/>
            <w:shd w:val="clear" w:color="auto" w:fill="auto"/>
            <w:noWrap/>
          </w:tcPr>
          <w:p w14:paraId="19817CC5"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179C5D66" w14:textId="4F6B0E20" w:rsidR="002C271F" w:rsidRPr="00475B95" w:rsidRDefault="002C271F" w:rsidP="002C271F">
            <w:pPr>
              <w:spacing w:before="20" w:after="20"/>
              <w:jc w:val="both"/>
              <w:rPr>
                <w:i/>
                <w:iCs/>
                <w:color w:val="000000" w:themeColor="text1"/>
                <w:sz w:val="24"/>
                <w:szCs w:val="24"/>
              </w:rPr>
            </w:pPr>
            <w:r w:rsidRPr="00475B95">
              <w:rPr>
                <w:i/>
                <w:iCs/>
                <w:color w:val="000000" w:themeColor="text1"/>
                <w:sz w:val="24"/>
                <w:szCs w:val="24"/>
              </w:rPr>
              <w:t>Đã chuyển đổi sang công nghệ IPv6: 0.25</w:t>
            </w:r>
          </w:p>
        </w:tc>
        <w:tc>
          <w:tcPr>
            <w:tcW w:w="851" w:type="dxa"/>
            <w:shd w:val="clear" w:color="auto" w:fill="auto"/>
          </w:tcPr>
          <w:p w14:paraId="64B7BEA3"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347FD115"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4D3B2A1D"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679EC2C9"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6E680E36" w14:textId="447F6DA9"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4332FE80" w14:textId="2DC4B532"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78194FF9" w14:textId="5958EAC2"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4122D2FA" w14:textId="77777777" w:rsidTr="00151642">
        <w:trPr>
          <w:jc w:val="right"/>
        </w:trPr>
        <w:tc>
          <w:tcPr>
            <w:tcW w:w="846" w:type="dxa"/>
            <w:shd w:val="clear" w:color="auto" w:fill="auto"/>
            <w:noWrap/>
          </w:tcPr>
          <w:p w14:paraId="24643FB1"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4EC2DC9" w14:textId="4523112E"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Chất lượng cung cấp thông tin trên Cổng thông tin điện tử của tỉnh</w:t>
            </w:r>
          </w:p>
        </w:tc>
        <w:tc>
          <w:tcPr>
            <w:tcW w:w="851" w:type="dxa"/>
            <w:shd w:val="clear" w:color="auto" w:fill="auto"/>
          </w:tcPr>
          <w:p w14:paraId="63A5529B" w14:textId="5109C61C"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520F24AF"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25DD514E"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567" w:type="dxa"/>
          </w:tcPr>
          <w:p w14:paraId="2BF57704"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8" w:type="dxa"/>
          </w:tcPr>
          <w:p w14:paraId="05295B8F" w14:textId="50A3836B"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219BCFDB" w14:textId="28F61FA9" w:rsidR="002C271F" w:rsidRPr="00475B95" w:rsidRDefault="002C271F" w:rsidP="002C271F">
            <w:pPr>
              <w:widowControl w:val="0"/>
              <w:spacing w:after="80" w:line="240" w:lineRule="auto"/>
              <w:jc w:val="both"/>
              <w:rPr>
                <w:i/>
                <w:iCs/>
                <w:color w:val="000000" w:themeColor="text1"/>
                <w:sz w:val="24"/>
                <w:szCs w:val="24"/>
                <w:lang w:val="nl-NL"/>
              </w:rPr>
            </w:pPr>
          </w:p>
        </w:tc>
        <w:tc>
          <w:tcPr>
            <w:tcW w:w="2488" w:type="dxa"/>
            <w:shd w:val="clear" w:color="auto" w:fill="auto"/>
          </w:tcPr>
          <w:p w14:paraId="4DF56184" w14:textId="165A4F2B" w:rsidR="002C271F" w:rsidRPr="00475B95" w:rsidRDefault="002C271F" w:rsidP="002C271F">
            <w:pPr>
              <w:widowControl w:val="0"/>
              <w:spacing w:after="80" w:line="240" w:lineRule="auto"/>
              <w:jc w:val="both"/>
              <w:rPr>
                <w:i/>
                <w:iCs/>
                <w:color w:val="000000" w:themeColor="text1"/>
                <w:sz w:val="24"/>
                <w:szCs w:val="24"/>
                <w:lang w:val="nl-NL"/>
              </w:rPr>
            </w:pPr>
            <w:r w:rsidRPr="00475B95">
              <w:rPr>
                <w:i/>
                <w:iCs/>
                <w:color w:val="000000" w:themeColor="text1"/>
                <w:sz w:val="24"/>
                <w:szCs w:val="24"/>
                <w:lang w:val="nl-NL"/>
              </w:rPr>
              <w:t>ĐTXHH</w:t>
            </w:r>
          </w:p>
        </w:tc>
      </w:tr>
      <w:tr w:rsidR="00475B95" w:rsidRPr="00475B95" w14:paraId="74F40D7D" w14:textId="77777777" w:rsidTr="00151642">
        <w:trPr>
          <w:jc w:val="right"/>
        </w:trPr>
        <w:tc>
          <w:tcPr>
            <w:tcW w:w="846" w:type="dxa"/>
            <w:vMerge w:val="restart"/>
            <w:shd w:val="clear" w:color="auto" w:fill="auto"/>
            <w:noWrap/>
          </w:tcPr>
          <w:p w14:paraId="7E869AB6"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0CEA3F5E" w14:textId="7A4B291D" w:rsidR="002C271F" w:rsidRPr="00475B95" w:rsidRDefault="002C271F" w:rsidP="002C271F">
            <w:pPr>
              <w:widowControl w:val="0"/>
              <w:spacing w:before="20" w:after="20" w:line="240" w:lineRule="auto"/>
              <w:jc w:val="both"/>
              <w:rPr>
                <w:rFonts w:eastAsia="Times New Roman"/>
                <w:i/>
                <w:iCs/>
                <w:color w:val="000000" w:themeColor="text1"/>
                <w:spacing w:val="-4"/>
                <w:sz w:val="24"/>
                <w:szCs w:val="24"/>
                <w:lang w:val="nl-NL"/>
              </w:rPr>
            </w:pPr>
            <w:r w:rsidRPr="00475B95">
              <w:rPr>
                <w:i/>
                <w:iCs/>
                <w:color w:val="000000" w:themeColor="text1"/>
                <w:spacing w:val="-4"/>
                <w:sz w:val="24"/>
                <w:szCs w:val="24"/>
              </w:rPr>
              <w:t>Tính kịp thời của thông tin được cung cấp trên Cổng thông tin điện tử:0.50</w:t>
            </w:r>
          </w:p>
        </w:tc>
        <w:tc>
          <w:tcPr>
            <w:tcW w:w="851" w:type="dxa"/>
            <w:shd w:val="clear" w:color="auto" w:fill="auto"/>
          </w:tcPr>
          <w:p w14:paraId="118DA762" w14:textId="405B34C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3B392EF5"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25E8CC93"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567" w:type="dxa"/>
          </w:tcPr>
          <w:p w14:paraId="6F4F96B5"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8" w:type="dxa"/>
          </w:tcPr>
          <w:p w14:paraId="0013CE2A" w14:textId="02E39173"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1D212D88" w14:textId="1EAA232A" w:rsidR="002C271F" w:rsidRPr="00475B95" w:rsidRDefault="002C271F" w:rsidP="002C271F">
            <w:pPr>
              <w:widowControl w:val="0"/>
              <w:spacing w:after="80" w:line="240" w:lineRule="auto"/>
              <w:jc w:val="both"/>
              <w:rPr>
                <w:i/>
                <w:iCs/>
                <w:color w:val="000000" w:themeColor="text1"/>
                <w:sz w:val="24"/>
                <w:szCs w:val="24"/>
                <w:lang w:val="nl-NL"/>
              </w:rPr>
            </w:pPr>
          </w:p>
        </w:tc>
        <w:tc>
          <w:tcPr>
            <w:tcW w:w="2488" w:type="dxa"/>
            <w:shd w:val="clear" w:color="auto" w:fill="auto"/>
          </w:tcPr>
          <w:p w14:paraId="7AA24226" w14:textId="7181D6FA" w:rsidR="002C271F" w:rsidRPr="00475B95" w:rsidRDefault="002C271F" w:rsidP="002C271F">
            <w:pPr>
              <w:widowControl w:val="0"/>
              <w:spacing w:after="80" w:line="240" w:lineRule="auto"/>
              <w:jc w:val="both"/>
              <w:rPr>
                <w:i/>
                <w:iCs/>
                <w:color w:val="000000" w:themeColor="text1"/>
                <w:sz w:val="24"/>
                <w:szCs w:val="24"/>
                <w:lang w:val="nl-NL"/>
              </w:rPr>
            </w:pPr>
          </w:p>
        </w:tc>
      </w:tr>
      <w:tr w:rsidR="00475B95" w:rsidRPr="00475B95" w14:paraId="41083F21" w14:textId="77777777" w:rsidTr="00151642">
        <w:trPr>
          <w:jc w:val="right"/>
        </w:trPr>
        <w:tc>
          <w:tcPr>
            <w:tcW w:w="846" w:type="dxa"/>
            <w:vMerge/>
            <w:shd w:val="clear" w:color="auto" w:fill="auto"/>
            <w:noWrap/>
          </w:tcPr>
          <w:p w14:paraId="0977D093"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48951D8" w14:textId="56EB0191" w:rsidR="002C271F" w:rsidRPr="00475B95" w:rsidRDefault="002C271F" w:rsidP="002C271F">
            <w:pPr>
              <w:widowControl w:val="0"/>
              <w:spacing w:before="20" w:after="20" w:line="240" w:lineRule="auto"/>
              <w:jc w:val="both"/>
              <w:rPr>
                <w:rFonts w:eastAsia="Times New Roman"/>
                <w:i/>
                <w:iCs/>
                <w:color w:val="000000" w:themeColor="text1"/>
                <w:spacing w:val="-4"/>
                <w:sz w:val="24"/>
                <w:szCs w:val="24"/>
                <w:lang w:val="nl-NL"/>
              </w:rPr>
            </w:pPr>
            <w:r w:rsidRPr="00475B95">
              <w:rPr>
                <w:i/>
                <w:iCs/>
                <w:color w:val="000000" w:themeColor="text1"/>
                <w:spacing w:val="-4"/>
                <w:sz w:val="24"/>
                <w:szCs w:val="24"/>
              </w:rPr>
              <w:t>Mức độ đầy đủ của thông tin được cung cấp trên Cổng thông tin điện tử:0.25</w:t>
            </w:r>
          </w:p>
        </w:tc>
        <w:tc>
          <w:tcPr>
            <w:tcW w:w="851" w:type="dxa"/>
            <w:shd w:val="clear" w:color="auto" w:fill="auto"/>
          </w:tcPr>
          <w:p w14:paraId="3315BF62" w14:textId="06047D0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60F397EE"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7664750B"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567" w:type="dxa"/>
          </w:tcPr>
          <w:p w14:paraId="7AD6B413"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8" w:type="dxa"/>
          </w:tcPr>
          <w:p w14:paraId="2368E1D8" w14:textId="5B5584DB"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53081F63" w14:textId="12D8D4D0" w:rsidR="002C271F" w:rsidRPr="00475B95" w:rsidRDefault="002C271F" w:rsidP="002C271F">
            <w:pPr>
              <w:widowControl w:val="0"/>
              <w:spacing w:after="80" w:line="240" w:lineRule="auto"/>
              <w:jc w:val="both"/>
              <w:rPr>
                <w:i/>
                <w:iCs/>
                <w:color w:val="000000" w:themeColor="text1"/>
                <w:sz w:val="24"/>
                <w:szCs w:val="24"/>
                <w:lang w:val="nl-NL"/>
              </w:rPr>
            </w:pPr>
          </w:p>
        </w:tc>
        <w:tc>
          <w:tcPr>
            <w:tcW w:w="2488" w:type="dxa"/>
            <w:shd w:val="clear" w:color="auto" w:fill="auto"/>
          </w:tcPr>
          <w:p w14:paraId="35879CDA" w14:textId="1CDC85DD" w:rsidR="002C271F" w:rsidRPr="00475B95" w:rsidRDefault="002C271F" w:rsidP="002C271F">
            <w:pPr>
              <w:widowControl w:val="0"/>
              <w:spacing w:after="80" w:line="240" w:lineRule="auto"/>
              <w:jc w:val="both"/>
              <w:rPr>
                <w:i/>
                <w:iCs/>
                <w:color w:val="000000" w:themeColor="text1"/>
                <w:sz w:val="24"/>
                <w:szCs w:val="24"/>
                <w:lang w:val="nl-NL"/>
              </w:rPr>
            </w:pPr>
          </w:p>
        </w:tc>
      </w:tr>
      <w:tr w:rsidR="00475B95" w:rsidRPr="00475B95" w14:paraId="343C2339" w14:textId="77777777" w:rsidTr="00151642">
        <w:trPr>
          <w:jc w:val="right"/>
        </w:trPr>
        <w:tc>
          <w:tcPr>
            <w:tcW w:w="846" w:type="dxa"/>
            <w:vMerge/>
            <w:shd w:val="clear" w:color="auto" w:fill="auto"/>
            <w:noWrap/>
          </w:tcPr>
          <w:p w14:paraId="4687D19B"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380F695" w14:textId="21B13158" w:rsidR="002C271F" w:rsidRPr="00475B95" w:rsidRDefault="002C271F" w:rsidP="002C271F">
            <w:pPr>
              <w:widowControl w:val="0"/>
              <w:spacing w:before="20" w:after="20" w:line="240" w:lineRule="auto"/>
              <w:jc w:val="both"/>
              <w:rPr>
                <w:rFonts w:eastAsia="Times New Roman"/>
                <w:i/>
                <w:iCs/>
                <w:color w:val="000000" w:themeColor="text1"/>
                <w:sz w:val="24"/>
                <w:szCs w:val="24"/>
                <w:lang w:val="nl-NL"/>
              </w:rPr>
            </w:pPr>
            <w:r w:rsidRPr="00475B95">
              <w:rPr>
                <w:i/>
                <w:iCs/>
                <w:color w:val="000000" w:themeColor="text1"/>
                <w:sz w:val="24"/>
                <w:szCs w:val="24"/>
              </w:rPr>
              <w:t>Mức độ thuận tiện trong việc truy cập, khai thác thông tin trên Cổng thông tin điện tử: 0.25</w:t>
            </w:r>
          </w:p>
        </w:tc>
        <w:tc>
          <w:tcPr>
            <w:tcW w:w="851" w:type="dxa"/>
            <w:shd w:val="clear" w:color="auto" w:fill="auto"/>
          </w:tcPr>
          <w:p w14:paraId="658092B6" w14:textId="753D3B00"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52D5678D"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04C4B2DE"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567" w:type="dxa"/>
          </w:tcPr>
          <w:p w14:paraId="0B0A2BF0" w14:textId="77777777" w:rsidR="002C271F" w:rsidRPr="00475B95" w:rsidRDefault="002C271F" w:rsidP="002C271F">
            <w:pPr>
              <w:widowControl w:val="0"/>
              <w:spacing w:after="80" w:line="240" w:lineRule="auto"/>
              <w:jc w:val="both"/>
              <w:rPr>
                <w:i/>
                <w:iCs/>
                <w:color w:val="000000" w:themeColor="text1"/>
                <w:sz w:val="24"/>
                <w:szCs w:val="24"/>
                <w:lang w:val="nl-NL"/>
              </w:rPr>
            </w:pPr>
          </w:p>
        </w:tc>
        <w:tc>
          <w:tcPr>
            <w:tcW w:w="708" w:type="dxa"/>
          </w:tcPr>
          <w:p w14:paraId="46E873E3" w14:textId="19C73A09" w:rsidR="002C271F" w:rsidRPr="00475B95" w:rsidRDefault="002C271F" w:rsidP="002C271F">
            <w:pPr>
              <w:widowControl w:val="0"/>
              <w:spacing w:after="80" w:line="240" w:lineRule="auto"/>
              <w:jc w:val="both"/>
              <w:rPr>
                <w:i/>
                <w:iCs/>
                <w:color w:val="000000" w:themeColor="text1"/>
                <w:sz w:val="24"/>
                <w:szCs w:val="24"/>
                <w:lang w:val="nl-NL"/>
              </w:rPr>
            </w:pPr>
          </w:p>
        </w:tc>
        <w:tc>
          <w:tcPr>
            <w:tcW w:w="709" w:type="dxa"/>
          </w:tcPr>
          <w:p w14:paraId="64FE31E6" w14:textId="09ACD808" w:rsidR="002C271F" w:rsidRPr="00475B95" w:rsidRDefault="002C271F" w:rsidP="002C271F">
            <w:pPr>
              <w:widowControl w:val="0"/>
              <w:spacing w:after="80" w:line="240" w:lineRule="auto"/>
              <w:jc w:val="both"/>
              <w:rPr>
                <w:i/>
                <w:iCs/>
                <w:color w:val="000000" w:themeColor="text1"/>
                <w:sz w:val="24"/>
                <w:szCs w:val="24"/>
                <w:lang w:val="nl-NL"/>
              </w:rPr>
            </w:pPr>
          </w:p>
        </w:tc>
        <w:tc>
          <w:tcPr>
            <w:tcW w:w="2488" w:type="dxa"/>
            <w:shd w:val="clear" w:color="auto" w:fill="auto"/>
          </w:tcPr>
          <w:p w14:paraId="79E1C4C0" w14:textId="79A90A54" w:rsidR="002C271F" w:rsidRPr="00475B95" w:rsidRDefault="002C271F" w:rsidP="002C271F">
            <w:pPr>
              <w:widowControl w:val="0"/>
              <w:spacing w:after="80" w:line="240" w:lineRule="auto"/>
              <w:jc w:val="both"/>
              <w:rPr>
                <w:i/>
                <w:iCs/>
                <w:color w:val="000000" w:themeColor="text1"/>
                <w:sz w:val="24"/>
                <w:szCs w:val="24"/>
                <w:lang w:val="nl-NL"/>
              </w:rPr>
            </w:pPr>
          </w:p>
        </w:tc>
      </w:tr>
      <w:tr w:rsidR="00475B95" w:rsidRPr="00475B95" w14:paraId="21EF0B87" w14:textId="46F21340" w:rsidTr="00151642">
        <w:trPr>
          <w:jc w:val="right"/>
        </w:trPr>
        <w:tc>
          <w:tcPr>
            <w:tcW w:w="846" w:type="dxa"/>
            <w:shd w:val="clear" w:color="auto" w:fill="auto"/>
            <w:noWrap/>
          </w:tcPr>
          <w:p w14:paraId="0046BA44"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46461B9" w14:textId="486205FA"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 xml:space="preserve">Thiết lập, vận hành Hệ thống thông tin giải quyết TTHC </w:t>
            </w:r>
          </w:p>
        </w:tc>
        <w:tc>
          <w:tcPr>
            <w:tcW w:w="851" w:type="dxa"/>
            <w:shd w:val="clear" w:color="auto" w:fill="auto"/>
          </w:tcPr>
          <w:p w14:paraId="0A05D7B2" w14:textId="738C22A1"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728FB67B"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029A5EA"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75638098"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0603B871" w14:textId="2044404D"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078F494C" w14:textId="5EB2A228"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1D306F3B" w14:textId="06CD284A"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714A36DF" w14:textId="5EAB0C52" w:rsidTr="00151642">
        <w:trPr>
          <w:jc w:val="right"/>
        </w:trPr>
        <w:tc>
          <w:tcPr>
            <w:tcW w:w="846" w:type="dxa"/>
            <w:vMerge w:val="restart"/>
            <w:shd w:val="clear" w:color="auto" w:fill="auto"/>
            <w:noWrap/>
          </w:tcPr>
          <w:p w14:paraId="39ADC5F0"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5A8F52E4" w14:textId="63A7F6F1" w:rsidR="002C271F" w:rsidRPr="00475B95" w:rsidRDefault="002C271F" w:rsidP="002C271F">
            <w:pPr>
              <w:widowControl w:val="0"/>
              <w:spacing w:before="20" w:after="20" w:line="240" w:lineRule="auto"/>
              <w:jc w:val="both"/>
              <w:rPr>
                <w:i/>
                <w:iCs/>
                <w:color w:val="000000" w:themeColor="text1"/>
                <w:sz w:val="24"/>
                <w:szCs w:val="24"/>
              </w:rPr>
            </w:pPr>
            <w:r w:rsidRPr="00475B95">
              <w:rPr>
                <w:i/>
                <w:color w:val="000000" w:themeColor="text1"/>
                <w:sz w:val="24"/>
                <w:szCs w:val="24"/>
              </w:rPr>
              <w:t xml:space="preserve">Đã </w:t>
            </w:r>
            <w:r w:rsidRPr="00475B95">
              <w:rPr>
                <w:i/>
                <w:iCs/>
                <w:color w:val="000000" w:themeColor="text1"/>
                <w:sz w:val="24"/>
                <w:szCs w:val="24"/>
                <w:lang w:val="nl-NL"/>
              </w:rPr>
              <w:t xml:space="preserve">thiết lập, vận hành Hệ thống </w:t>
            </w:r>
            <w:r w:rsidRPr="00475B95">
              <w:rPr>
                <w:i/>
                <w:color w:val="000000" w:themeColor="text1"/>
                <w:sz w:val="24"/>
                <w:szCs w:val="24"/>
                <w:shd w:val="clear" w:color="auto" w:fill="FFFFFF"/>
              </w:rPr>
              <w:t>thông tin giải quyết TTHC trên cơ sở Cổng DVC và Hệ thống thông tin một cửa điện tử và</w:t>
            </w:r>
            <w:r w:rsidRPr="00475B95">
              <w:rPr>
                <w:i/>
                <w:color w:val="000000" w:themeColor="text1"/>
                <w:sz w:val="24"/>
                <w:szCs w:val="24"/>
              </w:rPr>
              <w:t xml:space="preserve"> có đầy đủ tính năng theo quy định: 1</w:t>
            </w:r>
          </w:p>
        </w:tc>
        <w:tc>
          <w:tcPr>
            <w:tcW w:w="851" w:type="dxa"/>
            <w:shd w:val="clear" w:color="auto" w:fill="auto"/>
          </w:tcPr>
          <w:p w14:paraId="476BD257"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736A1181"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DCFFF51"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63EA5293"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1D943D9C" w14:textId="05493105"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34861657" w14:textId="57C78DB5"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0E712176" w14:textId="1EFB94BF"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4187889D" w14:textId="41A37280" w:rsidTr="00151642">
        <w:trPr>
          <w:jc w:val="right"/>
        </w:trPr>
        <w:tc>
          <w:tcPr>
            <w:tcW w:w="846" w:type="dxa"/>
            <w:vMerge/>
            <w:shd w:val="clear" w:color="auto" w:fill="auto"/>
            <w:noWrap/>
          </w:tcPr>
          <w:p w14:paraId="27E6EDE6"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141618D" w14:textId="456BA675" w:rsidR="002C271F" w:rsidRPr="00475B95" w:rsidRDefault="002C271F" w:rsidP="002C271F">
            <w:pPr>
              <w:widowControl w:val="0"/>
              <w:spacing w:before="20" w:after="20" w:line="240" w:lineRule="auto"/>
              <w:jc w:val="both"/>
              <w:rPr>
                <w:i/>
                <w:iCs/>
                <w:color w:val="000000" w:themeColor="text1"/>
                <w:spacing w:val="-4"/>
                <w:sz w:val="24"/>
                <w:szCs w:val="24"/>
              </w:rPr>
            </w:pPr>
            <w:r w:rsidRPr="00475B95">
              <w:rPr>
                <w:i/>
                <w:color w:val="000000" w:themeColor="text1"/>
                <w:spacing w:val="-4"/>
                <w:sz w:val="24"/>
                <w:szCs w:val="24"/>
              </w:rPr>
              <w:t xml:space="preserve">Đã thiết lập nhưng chưa đầy đủ tính năng theo quy định: </w:t>
            </w:r>
            <w:r w:rsidRPr="00475B95">
              <w:rPr>
                <w:i/>
                <w:iCs/>
                <w:color w:val="000000" w:themeColor="text1"/>
                <w:spacing w:val="-4"/>
                <w:sz w:val="24"/>
                <w:szCs w:val="24"/>
              </w:rPr>
              <w:t>0.5</w:t>
            </w:r>
          </w:p>
        </w:tc>
        <w:tc>
          <w:tcPr>
            <w:tcW w:w="851" w:type="dxa"/>
            <w:shd w:val="clear" w:color="auto" w:fill="auto"/>
          </w:tcPr>
          <w:p w14:paraId="244845A0"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5F34ECDA"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5B940433"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444A5415"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02614C26" w14:textId="2F6EAF5D"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6DF3C428" w14:textId="5B0C4FE1"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03A3D815" w14:textId="1713CEDD"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447898AE" w14:textId="7A907815" w:rsidTr="00151642">
        <w:trPr>
          <w:jc w:val="right"/>
        </w:trPr>
        <w:tc>
          <w:tcPr>
            <w:tcW w:w="846" w:type="dxa"/>
            <w:vMerge/>
            <w:shd w:val="clear" w:color="auto" w:fill="auto"/>
            <w:noWrap/>
          </w:tcPr>
          <w:p w14:paraId="57D4A4BA"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13C05BA6" w14:textId="1B1CD8A2" w:rsidR="002C271F" w:rsidRPr="00475B95" w:rsidRDefault="002C271F" w:rsidP="002C271F">
            <w:pPr>
              <w:widowControl w:val="0"/>
              <w:spacing w:before="20" w:after="20" w:line="240" w:lineRule="auto"/>
              <w:jc w:val="both"/>
              <w:rPr>
                <w:i/>
                <w:iCs/>
                <w:color w:val="000000" w:themeColor="text1"/>
                <w:sz w:val="24"/>
                <w:szCs w:val="24"/>
              </w:rPr>
            </w:pPr>
            <w:r w:rsidRPr="00475B95">
              <w:rPr>
                <w:i/>
                <w:color w:val="000000" w:themeColor="text1"/>
                <w:sz w:val="24"/>
                <w:szCs w:val="24"/>
              </w:rPr>
              <w:t>Chưa thiết lập theo quy định</w:t>
            </w:r>
            <w:r w:rsidRPr="00475B95">
              <w:rPr>
                <w:i/>
                <w:iCs/>
                <w:color w:val="000000" w:themeColor="text1"/>
                <w:sz w:val="24"/>
                <w:szCs w:val="24"/>
              </w:rPr>
              <w:t>: 0</w:t>
            </w:r>
          </w:p>
        </w:tc>
        <w:tc>
          <w:tcPr>
            <w:tcW w:w="851" w:type="dxa"/>
            <w:shd w:val="clear" w:color="auto" w:fill="auto"/>
          </w:tcPr>
          <w:p w14:paraId="5588AE3E"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280CAF2B"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2A4005B9"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7A9E3EF6"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1408700A" w14:textId="7288868A"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48BA009E" w14:textId="69B30660"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7791708A" w14:textId="3BB9247F"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309BA315" w14:textId="77777777" w:rsidTr="00151642">
        <w:trPr>
          <w:jc w:val="right"/>
        </w:trPr>
        <w:tc>
          <w:tcPr>
            <w:tcW w:w="846" w:type="dxa"/>
            <w:shd w:val="clear" w:color="auto" w:fill="auto"/>
            <w:noWrap/>
          </w:tcPr>
          <w:p w14:paraId="72BBE340"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2D09F25B" w14:textId="77777777"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Triển khai số hóa hồ sơ giải quyết TTHC</w:t>
            </w:r>
          </w:p>
        </w:tc>
        <w:tc>
          <w:tcPr>
            <w:tcW w:w="851" w:type="dxa"/>
            <w:shd w:val="clear" w:color="auto" w:fill="auto"/>
          </w:tcPr>
          <w:p w14:paraId="71A35A4F" w14:textId="02B6C34E"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1.00</w:t>
            </w:r>
          </w:p>
        </w:tc>
        <w:tc>
          <w:tcPr>
            <w:tcW w:w="567" w:type="dxa"/>
          </w:tcPr>
          <w:p w14:paraId="2D7111CB"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25E13C95"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3CB14534"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11BC4818" w14:textId="23E253B0"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4D04FCA3" w14:textId="22BEEDFA"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6B03D80E" w14:textId="22B67721"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270CE5FD" w14:textId="77777777" w:rsidTr="00151642">
        <w:trPr>
          <w:jc w:val="right"/>
        </w:trPr>
        <w:tc>
          <w:tcPr>
            <w:tcW w:w="846" w:type="dxa"/>
            <w:vMerge w:val="restart"/>
            <w:shd w:val="clear" w:color="auto" w:fill="auto"/>
            <w:noWrap/>
          </w:tcPr>
          <w:p w14:paraId="5DCC1D37"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168C4AEF" w14:textId="77777777"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Tỷ lệ số hóa hồ sơ, kết quả giải quyết TTHC:</w:t>
            </w:r>
          </w:p>
          <w:p w14:paraId="7CD5DDE6" w14:textId="5F4D4588"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Từ 80% trở lên: 0.5</w:t>
            </w:r>
          </w:p>
          <w:p w14:paraId="653FE540" w14:textId="77CD76DF"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Từ 50% - dưới 80%: 0.25</w:t>
            </w:r>
          </w:p>
          <w:p w14:paraId="7A89B6D8" w14:textId="59AB77A8"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 xml:space="preserve">Dưới 50%: 0 </w:t>
            </w:r>
          </w:p>
        </w:tc>
        <w:tc>
          <w:tcPr>
            <w:tcW w:w="851" w:type="dxa"/>
            <w:shd w:val="clear" w:color="auto" w:fill="auto"/>
          </w:tcPr>
          <w:p w14:paraId="103883F1"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38988244"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76F45CFE"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03CD3C5C"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03A2F88D" w14:textId="77B8B38E"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2B952C33" w14:textId="7F268400"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vMerge w:val="restart"/>
            <w:shd w:val="clear" w:color="auto" w:fill="auto"/>
          </w:tcPr>
          <w:p w14:paraId="6F3B8B50" w14:textId="31643BD4"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21FD02CD" w14:textId="77777777" w:rsidTr="00151642">
        <w:trPr>
          <w:jc w:val="right"/>
        </w:trPr>
        <w:tc>
          <w:tcPr>
            <w:tcW w:w="846" w:type="dxa"/>
            <w:vMerge/>
            <w:shd w:val="clear" w:color="auto" w:fill="auto"/>
            <w:noWrap/>
          </w:tcPr>
          <w:p w14:paraId="34DFEA09"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7F5F75FC" w14:textId="77777777"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Tỷ lệ khai thác, sử dụng lại thông tin, dữ liệu số hóa:</w:t>
            </w:r>
          </w:p>
          <w:p w14:paraId="7F1B697F" w14:textId="32716952"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Từ 50% trở lên: 0.5</w:t>
            </w:r>
          </w:p>
          <w:p w14:paraId="59AB1775" w14:textId="04AABE22"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Từ 25% - dưới 50%: 0.25</w:t>
            </w:r>
          </w:p>
          <w:p w14:paraId="0D222DEB" w14:textId="10FB7EDD" w:rsidR="002C271F" w:rsidRPr="00475B95" w:rsidRDefault="002C271F" w:rsidP="002C271F">
            <w:pPr>
              <w:widowControl w:val="0"/>
              <w:spacing w:after="0"/>
              <w:jc w:val="both"/>
              <w:rPr>
                <w:i/>
                <w:iCs/>
                <w:color w:val="000000" w:themeColor="text1"/>
                <w:sz w:val="24"/>
                <w:szCs w:val="24"/>
              </w:rPr>
            </w:pPr>
            <w:r w:rsidRPr="00475B95">
              <w:rPr>
                <w:i/>
                <w:iCs/>
                <w:color w:val="000000" w:themeColor="text1"/>
                <w:sz w:val="24"/>
                <w:szCs w:val="24"/>
              </w:rPr>
              <w:t>Dưới 25%: 0</w:t>
            </w:r>
          </w:p>
        </w:tc>
        <w:tc>
          <w:tcPr>
            <w:tcW w:w="851" w:type="dxa"/>
            <w:shd w:val="clear" w:color="auto" w:fill="auto"/>
          </w:tcPr>
          <w:p w14:paraId="73485142"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6183D362"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0141B82D"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2841AA3F"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31D38B3B" w14:textId="73914CF1"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263BC398" w14:textId="1E25F924"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2ACC11C2" w14:textId="14CD622B"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11EA1083" w14:textId="41BC640F" w:rsidTr="00151642">
        <w:trPr>
          <w:jc w:val="right"/>
        </w:trPr>
        <w:tc>
          <w:tcPr>
            <w:tcW w:w="846" w:type="dxa"/>
            <w:shd w:val="clear" w:color="auto" w:fill="auto"/>
            <w:noWrap/>
          </w:tcPr>
          <w:p w14:paraId="3D7CD9AD"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79B7970A" w14:textId="05EFB410"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Tỷ lệ dịch vụ công trực tuyến toàn trình</w:t>
            </w:r>
          </w:p>
        </w:tc>
        <w:tc>
          <w:tcPr>
            <w:tcW w:w="851" w:type="dxa"/>
            <w:shd w:val="clear" w:color="auto" w:fill="auto"/>
          </w:tcPr>
          <w:p w14:paraId="132A48A1" w14:textId="3CDA89B8"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0.50</w:t>
            </w:r>
          </w:p>
        </w:tc>
        <w:tc>
          <w:tcPr>
            <w:tcW w:w="567" w:type="dxa"/>
          </w:tcPr>
          <w:p w14:paraId="601D12C6"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EA7877D"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28A2430B"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2CDBB4C2" w14:textId="7A2CED8D"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5FFADDF1" w14:textId="1B913645"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583114D7" w14:textId="5DCB6BFE"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0CC848BC" w14:textId="78E0C5E4" w:rsidTr="00151642">
        <w:trPr>
          <w:jc w:val="right"/>
        </w:trPr>
        <w:tc>
          <w:tcPr>
            <w:tcW w:w="846" w:type="dxa"/>
            <w:shd w:val="clear" w:color="auto" w:fill="auto"/>
            <w:noWrap/>
          </w:tcPr>
          <w:p w14:paraId="4F5CA51C"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08E1D7C7" w14:textId="4438C471" w:rsidR="002C271F" w:rsidRPr="00475B95" w:rsidRDefault="002C271F" w:rsidP="002C271F">
            <w:pPr>
              <w:spacing w:after="0"/>
              <w:jc w:val="both"/>
              <w:rPr>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b/a*điểm tối đa</w:t>
            </w:r>
            <w:r w:rsidRPr="00475B95">
              <w:rPr>
                <w:i/>
                <w:iCs/>
                <w:color w:val="000000" w:themeColor="text1"/>
                <w:sz w:val="24"/>
                <w:szCs w:val="24"/>
              </w:rPr>
              <w:t>. Trong đó:</w:t>
            </w:r>
          </w:p>
          <w:p w14:paraId="0A517454" w14:textId="40A867DD" w:rsidR="002C271F" w:rsidRPr="00475B95" w:rsidRDefault="002C271F" w:rsidP="002C271F">
            <w:pPr>
              <w:spacing w:after="0"/>
              <w:jc w:val="both"/>
              <w:rPr>
                <w:i/>
                <w:iCs/>
                <w:color w:val="000000" w:themeColor="text1"/>
                <w:spacing w:val="-4"/>
                <w:sz w:val="24"/>
                <w:szCs w:val="24"/>
              </w:rPr>
            </w:pPr>
            <w:r w:rsidRPr="00475B95">
              <w:rPr>
                <w:i/>
                <w:iCs/>
                <w:color w:val="000000" w:themeColor="text1"/>
                <w:spacing w:val="-4"/>
                <w:sz w:val="24"/>
                <w:szCs w:val="24"/>
              </w:rPr>
              <w:t>a là tổng số dịch vụ công đủ điều kiện lên trực tuyến toàn trình</w:t>
            </w:r>
          </w:p>
          <w:p w14:paraId="4D701C47" w14:textId="17A568D2" w:rsidR="002C271F" w:rsidRPr="00475B95" w:rsidRDefault="002C271F" w:rsidP="002C271F">
            <w:pPr>
              <w:spacing w:after="0"/>
              <w:jc w:val="both"/>
              <w:rPr>
                <w:i/>
                <w:iCs/>
                <w:color w:val="000000" w:themeColor="text1"/>
                <w:sz w:val="24"/>
                <w:szCs w:val="24"/>
              </w:rPr>
            </w:pPr>
            <w:r w:rsidRPr="00475B95">
              <w:rPr>
                <w:i/>
                <w:iCs/>
                <w:color w:val="000000" w:themeColor="text1"/>
                <w:sz w:val="24"/>
                <w:szCs w:val="24"/>
              </w:rPr>
              <w:t>b là số lượng dịch vụ công trực tuyến toàn trình</w:t>
            </w:r>
          </w:p>
          <w:p w14:paraId="30370B8C" w14:textId="3A83B800" w:rsidR="002C271F" w:rsidRPr="00475B95" w:rsidRDefault="002C271F" w:rsidP="002C271F">
            <w:pPr>
              <w:widowControl w:val="0"/>
              <w:spacing w:before="20" w:after="20" w:line="240" w:lineRule="auto"/>
              <w:jc w:val="both"/>
              <w:rPr>
                <w:color w:val="000000" w:themeColor="text1"/>
                <w:sz w:val="24"/>
                <w:szCs w:val="24"/>
              </w:rPr>
            </w:pPr>
            <w:r w:rsidRPr="00475B95">
              <w:rPr>
                <w:i/>
                <w:iCs/>
                <w:color w:val="000000" w:themeColor="text1"/>
                <w:sz w:val="24"/>
                <w:szCs w:val="24"/>
              </w:rPr>
              <w:t>Nếu b/a &lt;0.90 thì điểm đánh giá là 0.</w:t>
            </w:r>
          </w:p>
        </w:tc>
        <w:tc>
          <w:tcPr>
            <w:tcW w:w="851" w:type="dxa"/>
            <w:shd w:val="clear" w:color="auto" w:fill="auto"/>
          </w:tcPr>
          <w:p w14:paraId="4AC2D4AC"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278886EF"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1DB0D6A2"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445136A0"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6744ED30" w14:textId="73F2CA8B"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3650DB40" w14:textId="03B23918"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shd w:val="clear" w:color="auto" w:fill="auto"/>
          </w:tcPr>
          <w:p w14:paraId="2F65AA05" w14:textId="36214B41"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2A7AA272" w14:textId="51810503" w:rsidTr="00151642">
        <w:trPr>
          <w:jc w:val="right"/>
        </w:trPr>
        <w:tc>
          <w:tcPr>
            <w:tcW w:w="846" w:type="dxa"/>
            <w:shd w:val="clear" w:color="auto" w:fill="auto"/>
            <w:noWrap/>
          </w:tcPr>
          <w:p w14:paraId="716102C6"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1B465AF" w14:textId="060AD8F0"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Tỷ lệ hồ sơ trực tuyến toàn trình</w:t>
            </w:r>
          </w:p>
        </w:tc>
        <w:tc>
          <w:tcPr>
            <w:tcW w:w="851" w:type="dxa"/>
            <w:shd w:val="clear" w:color="auto" w:fill="auto"/>
          </w:tcPr>
          <w:p w14:paraId="70ADB8DF" w14:textId="03B82EC5"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023DF9CF"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7EA2275A"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4F46FC44"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37C1F653" w14:textId="7AA962FA"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7FC70AF3" w14:textId="5A4C2F5D"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vMerge w:val="restart"/>
            <w:shd w:val="clear" w:color="auto" w:fill="auto"/>
          </w:tcPr>
          <w:p w14:paraId="539A3C18" w14:textId="750B98C0"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1B83301A" w14:textId="652DC3E5" w:rsidTr="00151642">
        <w:trPr>
          <w:jc w:val="right"/>
        </w:trPr>
        <w:tc>
          <w:tcPr>
            <w:tcW w:w="846" w:type="dxa"/>
            <w:shd w:val="clear" w:color="auto" w:fill="auto"/>
            <w:noWrap/>
          </w:tcPr>
          <w:p w14:paraId="09239D46" w14:textId="77777777" w:rsidR="002C271F" w:rsidRPr="00475B95" w:rsidRDefault="002C271F" w:rsidP="002C271F">
            <w:pPr>
              <w:widowControl w:val="0"/>
              <w:spacing w:after="0" w:line="240" w:lineRule="auto"/>
              <w:rPr>
                <w:rFonts w:eastAsia="Times New Roman"/>
                <w:b/>
                <w:bCs/>
                <w:color w:val="000000" w:themeColor="text1"/>
                <w:sz w:val="24"/>
                <w:szCs w:val="24"/>
              </w:rPr>
            </w:pPr>
          </w:p>
        </w:tc>
        <w:tc>
          <w:tcPr>
            <w:tcW w:w="7654" w:type="dxa"/>
            <w:shd w:val="clear" w:color="auto" w:fill="auto"/>
          </w:tcPr>
          <w:p w14:paraId="074781A7" w14:textId="11614C33" w:rsidR="002C271F" w:rsidRPr="00475B95" w:rsidRDefault="002C271F" w:rsidP="002C271F">
            <w:pPr>
              <w:widowControl w:val="0"/>
              <w:spacing w:after="0" w:line="240" w:lineRule="auto"/>
              <w:jc w:val="both"/>
              <w:rPr>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(b/a)*điểm tối đa</w:t>
            </w:r>
            <w:r w:rsidRPr="00475B95">
              <w:rPr>
                <w:i/>
                <w:iCs/>
                <w:color w:val="000000" w:themeColor="text1"/>
                <w:sz w:val="24"/>
                <w:szCs w:val="24"/>
              </w:rPr>
              <w:t>. Trong đó:</w:t>
            </w:r>
          </w:p>
          <w:p w14:paraId="6BF6A91F" w14:textId="33D99AE5" w:rsidR="002C271F" w:rsidRPr="00475B95" w:rsidRDefault="002C271F" w:rsidP="002C271F">
            <w:pPr>
              <w:widowControl w:val="0"/>
              <w:spacing w:after="0" w:line="240" w:lineRule="auto"/>
              <w:jc w:val="both"/>
              <w:rPr>
                <w:i/>
                <w:iCs/>
                <w:color w:val="000000" w:themeColor="text1"/>
                <w:sz w:val="24"/>
                <w:szCs w:val="24"/>
              </w:rPr>
            </w:pPr>
            <w:r w:rsidRPr="00475B95">
              <w:rPr>
                <w:i/>
                <w:iCs/>
                <w:color w:val="000000" w:themeColor="text1"/>
                <w:sz w:val="24"/>
                <w:szCs w:val="24"/>
              </w:rPr>
              <w:t>a là tổng số hồ sơ giải quyết trong năm của DVC trực tuyến toàn trình (gồm cả trực tuyến và không trực tuyến)</w:t>
            </w:r>
          </w:p>
          <w:p w14:paraId="365543B9" w14:textId="0F39EBE2" w:rsidR="002C271F" w:rsidRPr="00475B95" w:rsidRDefault="002C271F" w:rsidP="002C271F">
            <w:pPr>
              <w:widowControl w:val="0"/>
              <w:spacing w:after="0" w:line="240" w:lineRule="auto"/>
              <w:jc w:val="both"/>
              <w:rPr>
                <w:i/>
                <w:iCs/>
                <w:color w:val="000000" w:themeColor="text1"/>
                <w:sz w:val="24"/>
                <w:szCs w:val="24"/>
              </w:rPr>
            </w:pPr>
            <w:r w:rsidRPr="00475B95">
              <w:rPr>
                <w:i/>
                <w:iCs/>
                <w:color w:val="000000" w:themeColor="text1"/>
                <w:sz w:val="24"/>
                <w:szCs w:val="24"/>
              </w:rPr>
              <w:t>b là số hồ sơ giải quyết trực tuyến của DVC trực tuyến toàn trình (không sử dụng bản giấy)</w:t>
            </w:r>
          </w:p>
        </w:tc>
        <w:tc>
          <w:tcPr>
            <w:tcW w:w="851" w:type="dxa"/>
            <w:shd w:val="clear" w:color="auto" w:fill="auto"/>
          </w:tcPr>
          <w:p w14:paraId="0013DA04" w14:textId="77777777" w:rsidR="002C271F" w:rsidRPr="00475B95" w:rsidRDefault="002C271F" w:rsidP="002C271F">
            <w:pPr>
              <w:widowControl w:val="0"/>
              <w:spacing w:after="0" w:line="240" w:lineRule="auto"/>
              <w:jc w:val="center"/>
              <w:rPr>
                <w:rFonts w:eastAsia="Times New Roman"/>
                <w:color w:val="000000" w:themeColor="text1"/>
                <w:sz w:val="24"/>
                <w:szCs w:val="24"/>
              </w:rPr>
            </w:pPr>
          </w:p>
        </w:tc>
        <w:tc>
          <w:tcPr>
            <w:tcW w:w="567" w:type="dxa"/>
          </w:tcPr>
          <w:p w14:paraId="3F6093D8"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21689C40"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0B81849E"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38A4C6FF" w14:textId="7148A8D2"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0F51E705" w14:textId="2713AB71"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149F7BB6" w14:textId="11FC18D9"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16E152F8" w14:textId="01E35C01" w:rsidTr="00151642">
        <w:trPr>
          <w:jc w:val="right"/>
        </w:trPr>
        <w:tc>
          <w:tcPr>
            <w:tcW w:w="846" w:type="dxa"/>
            <w:shd w:val="clear" w:color="auto" w:fill="auto"/>
            <w:noWrap/>
          </w:tcPr>
          <w:p w14:paraId="12B61A84" w14:textId="77777777" w:rsidR="002C271F" w:rsidRPr="00475B95" w:rsidRDefault="002C271F" w:rsidP="002C271F">
            <w:pPr>
              <w:pStyle w:val="ListParagraph"/>
              <w:widowControl w:val="0"/>
              <w:numPr>
                <w:ilvl w:val="2"/>
                <w:numId w:val="2"/>
              </w:numPr>
              <w:spacing w:before="20" w:after="20" w:line="240" w:lineRule="auto"/>
              <w:ind w:left="0" w:firstLine="0"/>
              <w:jc w:val="center"/>
              <w:rPr>
                <w:rFonts w:eastAsia="Times New Roman"/>
                <w:b/>
                <w:bCs/>
                <w:color w:val="000000" w:themeColor="text1"/>
                <w:sz w:val="24"/>
                <w:szCs w:val="24"/>
              </w:rPr>
            </w:pPr>
          </w:p>
        </w:tc>
        <w:tc>
          <w:tcPr>
            <w:tcW w:w="7654" w:type="dxa"/>
            <w:shd w:val="clear" w:color="auto" w:fill="auto"/>
          </w:tcPr>
          <w:p w14:paraId="6F23E662" w14:textId="50A19485"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Thực hiện thanh toán trực tuyến</w:t>
            </w:r>
          </w:p>
        </w:tc>
        <w:tc>
          <w:tcPr>
            <w:tcW w:w="851" w:type="dxa"/>
            <w:shd w:val="clear" w:color="auto" w:fill="auto"/>
          </w:tcPr>
          <w:p w14:paraId="4F4A32CA" w14:textId="0C101CBB" w:rsidR="002C271F" w:rsidRPr="00475B95" w:rsidRDefault="002C271F" w:rsidP="002C271F">
            <w:pPr>
              <w:widowControl w:val="0"/>
              <w:spacing w:before="20" w:after="20" w:line="240" w:lineRule="auto"/>
              <w:jc w:val="center"/>
              <w:rPr>
                <w:rFonts w:eastAsia="Times New Roman"/>
                <w:color w:val="000000" w:themeColor="text1"/>
                <w:sz w:val="24"/>
                <w:szCs w:val="24"/>
              </w:rPr>
            </w:pPr>
            <w:r w:rsidRPr="00475B95">
              <w:rPr>
                <w:rFonts w:eastAsia="Times New Roman"/>
                <w:color w:val="000000" w:themeColor="text1"/>
                <w:sz w:val="24"/>
                <w:szCs w:val="24"/>
              </w:rPr>
              <w:t>1.50</w:t>
            </w:r>
          </w:p>
        </w:tc>
        <w:tc>
          <w:tcPr>
            <w:tcW w:w="567" w:type="dxa"/>
          </w:tcPr>
          <w:p w14:paraId="6C97E779"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1025121"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6E07BF4A"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377EB377" w14:textId="10ECF88C"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6D119CF5" w14:textId="41F0371A"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6C8B4C84" w14:textId="5B86A7E6" w:rsidR="002C271F" w:rsidRPr="00475B95" w:rsidRDefault="002C271F" w:rsidP="002C271F">
            <w:pPr>
              <w:widowControl w:val="0"/>
              <w:spacing w:after="80" w:line="240" w:lineRule="auto"/>
              <w:jc w:val="both"/>
              <w:rPr>
                <w:rFonts w:eastAsia="Times New Roman"/>
                <w:bCs/>
                <w:color w:val="000000" w:themeColor="text1"/>
                <w:sz w:val="24"/>
                <w:szCs w:val="24"/>
              </w:rPr>
            </w:pPr>
          </w:p>
        </w:tc>
      </w:tr>
      <w:tr w:rsidR="00475B95" w:rsidRPr="00475B95" w14:paraId="1B5C1E10" w14:textId="4F2455CF" w:rsidTr="00151642">
        <w:trPr>
          <w:jc w:val="right"/>
        </w:trPr>
        <w:tc>
          <w:tcPr>
            <w:tcW w:w="846" w:type="dxa"/>
            <w:vMerge w:val="restart"/>
            <w:shd w:val="clear" w:color="auto" w:fill="auto"/>
            <w:noWrap/>
          </w:tcPr>
          <w:p w14:paraId="229ED237"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49BC081A" w14:textId="5F2EAC32"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Tỷ lệ TTHC được triển khai thanh toán trực tuyến: 0.50</w:t>
            </w:r>
          </w:p>
          <w:p w14:paraId="13289178" w14:textId="1C90E311" w:rsidR="002C271F" w:rsidRPr="00475B95" w:rsidRDefault="002C271F" w:rsidP="002C271F">
            <w:pPr>
              <w:widowControl w:val="0"/>
              <w:spacing w:before="60" w:after="20" w:line="240" w:lineRule="auto"/>
              <w:jc w:val="both"/>
              <w:rPr>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(b/a)*điểm tối đa.</w:t>
            </w:r>
            <w:r w:rsidRPr="00475B95">
              <w:rPr>
                <w:i/>
                <w:iCs/>
                <w:color w:val="000000" w:themeColor="text1"/>
                <w:sz w:val="24"/>
                <w:szCs w:val="24"/>
              </w:rPr>
              <w:t xml:space="preserve"> Trong đó: </w:t>
            </w:r>
          </w:p>
          <w:p w14:paraId="16616AC2" w14:textId="77777777"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a là tổng số TTHC có yêu cầu nghĩa vụ tài chính </w:t>
            </w:r>
          </w:p>
          <w:p w14:paraId="41F35023" w14:textId="1469A6AE" w:rsidR="002C271F" w:rsidRPr="00475B95" w:rsidRDefault="002C271F" w:rsidP="002C271F">
            <w:pPr>
              <w:widowControl w:val="0"/>
              <w:spacing w:before="20" w:after="20" w:line="240" w:lineRule="auto"/>
              <w:jc w:val="both"/>
              <w:rPr>
                <w:color w:val="000000" w:themeColor="text1"/>
                <w:spacing w:val="-4"/>
                <w:sz w:val="24"/>
                <w:szCs w:val="24"/>
              </w:rPr>
            </w:pPr>
            <w:r w:rsidRPr="00475B95">
              <w:rPr>
                <w:i/>
                <w:iCs/>
                <w:color w:val="000000" w:themeColor="text1"/>
                <w:spacing w:val="-4"/>
                <w:sz w:val="24"/>
                <w:szCs w:val="24"/>
              </w:rPr>
              <w:t>b là số TTHC có yêu cầu nghĩa vụ tài chính được triển khai thanh toán trực tuyến</w:t>
            </w:r>
          </w:p>
        </w:tc>
        <w:tc>
          <w:tcPr>
            <w:tcW w:w="851" w:type="dxa"/>
            <w:shd w:val="clear" w:color="auto" w:fill="auto"/>
          </w:tcPr>
          <w:p w14:paraId="2E56257C"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55C4F512" w14:textId="77777777"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c>
          <w:tcPr>
            <w:tcW w:w="709" w:type="dxa"/>
          </w:tcPr>
          <w:p w14:paraId="0E2E5635" w14:textId="77777777"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c>
          <w:tcPr>
            <w:tcW w:w="567" w:type="dxa"/>
          </w:tcPr>
          <w:p w14:paraId="21ABE2AD" w14:textId="77777777"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c>
          <w:tcPr>
            <w:tcW w:w="708" w:type="dxa"/>
          </w:tcPr>
          <w:p w14:paraId="2E4C1124" w14:textId="3A426F12"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c>
          <w:tcPr>
            <w:tcW w:w="709" w:type="dxa"/>
          </w:tcPr>
          <w:p w14:paraId="5F5A131B" w14:textId="12B7BFF7"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c>
          <w:tcPr>
            <w:tcW w:w="2488" w:type="dxa"/>
            <w:shd w:val="clear" w:color="auto" w:fill="auto"/>
          </w:tcPr>
          <w:p w14:paraId="39E8C690" w14:textId="6A0B1669" w:rsidR="002C271F" w:rsidRPr="00475B95" w:rsidRDefault="002C271F" w:rsidP="002C271F">
            <w:pPr>
              <w:widowControl w:val="0"/>
              <w:spacing w:after="80" w:line="240" w:lineRule="auto"/>
              <w:jc w:val="both"/>
              <w:rPr>
                <w:rFonts w:eastAsia="Times New Roman"/>
                <w:bCs/>
                <w:i/>
                <w:iCs/>
                <w:strike/>
                <w:color w:val="000000" w:themeColor="text1"/>
                <w:sz w:val="24"/>
                <w:szCs w:val="24"/>
              </w:rPr>
            </w:pPr>
          </w:p>
        </w:tc>
      </w:tr>
      <w:tr w:rsidR="00475B95" w:rsidRPr="00475B95" w14:paraId="1F752177" w14:textId="5E9932B4" w:rsidTr="00151642">
        <w:trPr>
          <w:jc w:val="right"/>
        </w:trPr>
        <w:tc>
          <w:tcPr>
            <w:tcW w:w="846" w:type="dxa"/>
            <w:vMerge/>
            <w:shd w:val="clear" w:color="auto" w:fill="auto"/>
            <w:noWrap/>
          </w:tcPr>
          <w:p w14:paraId="5A8CE33D"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06835409" w14:textId="0735A4B3" w:rsidR="002C271F" w:rsidRPr="00475B95" w:rsidRDefault="002C271F" w:rsidP="002C271F">
            <w:pPr>
              <w:widowControl w:val="0"/>
              <w:spacing w:before="20" w:after="20" w:line="240" w:lineRule="auto"/>
              <w:jc w:val="both"/>
              <w:rPr>
                <w:color w:val="000000" w:themeColor="text1"/>
                <w:sz w:val="24"/>
                <w:szCs w:val="24"/>
              </w:rPr>
            </w:pPr>
            <w:r w:rsidRPr="00475B95">
              <w:rPr>
                <w:color w:val="000000" w:themeColor="text1"/>
                <w:sz w:val="24"/>
                <w:szCs w:val="24"/>
              </w:rPr>
              <w:t>T</w:t>
            </w:r>
            <w:r w:rsidRPr="00475B95">
              <w:rPr>
                <w:color w:val="000000" w:themeColor="text1"/>
                <w:spacing w:val="-2"/>
                <w:sz w:val="24"/>
                <w:szCs w:val="24"/>
              </w:rPr>
              <w:t>ỷ lệ TTHC có phát sinh giao dịch thanh toán trực tuyến: 0.50</w:t>
            </w:r>
          </w:p>
          <w:p w14:paraId="6BF53D3A" w14:textId="04CCA381"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(b/a)*điểm tối đa</w:t>
            </w:r>
            <w:r w:rsidRPr="00475B95">
              <w:rPr>
                <w:i/>
                <w:iCs/>
                <w:color w:val="000000" w:themeColor="text1"/>
                <w:sz w:val="24"/>
                <w:szCs w:val="24"/>
              </w:rPr>
              <w:t xml:space="preserve">. Trong đó: </w:t>
            </w:r>
          </w:p>
          <w:p w14:paraId="46E72BA0" w14:textId="77777777"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a là tổng số TTHC đang triển khai thanh toán trực tuyến</w:t>
            </w:r>
          </w:p>
          <w:p w14:paraId="69F67FB6" w14:textId="6B7AB4C0" w:rsidR="002C271F" w:rsidRPr="00475B95" w:rsidRDefault="002C271F" w:rsidP="002C271F">
            <w:pPr>
              <w:widowControl w:val="0"/>
              <w:spacing w:before="20" w:after="20" w:line="240" w:lineRule="auto"/>
              <w:jc w:val="both"/>
              <w:rPr>
                <w:color w:val="000000" w:themeColor="text1"/>
                <w:sz w:val="24"/>
                <w:szCs w:val="24"/>
              </w:rPr>
            </w:pPr>
            <w:r w:rsidRPr="00475B95">
              <w:rPr>
                <w:i/>
                <w:iCs/>
                <w:color w:val="000000" w:themeColor="text1"/>
                <w:sz w:val="24"/>
                <w:szCs w:val="24"/>
              </w:rPr>
              <w:t>b là số TTHC có phát sinh giao dịch thanh toán trực tuyến</w:t>
            </w:r>
          </w:p>
        </w:tc>
        <w:tc>
          <w:tcPr>
            <w:tcW w:w="851" w:type="dxa"/>
            <w:shd w:val="clear" w:color="auto" w:fill="auto"/>
          </w:tcPr>
          <w:p w14:paraId="308E602E"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4DF9C6C6" w14:textId="77777777" w:rsidR="002C271F" w:rsidRPr="00475B95" w:rsidRDefault="002C271F" w:rsidP="002C271F">
            <w:pPr>
              <w:widowControl w:val="0"/>
              <w:spacing w:after="80" w:line="240" w:lineRule="auto"/>
              <w:jc w:val="both"/>
              <w:rPr>
                <w:i/>
                <w:iCs/>
                <w:color w:val="000000" w:themeColor="text1"/>
                <w:sz w:val="24"/>
                <w:szCs w:val="24"/>
              </w:rPr>
            </w:pPr>
          </w:p>
        </w:tc>
        <w:tc>
          <w:tcPr>
            <w:tcW w:w="709" w:type="dxa"/>
          </w:tcPr>
          <w:p w14:paraId="0621B79D" w14:textId="77777777" w:rsidR="002C271F" w:rsidRPr="00475B95" w:rsidRDefault="002C271F" w:rsidP="002C271F">
            <w:pPr>
              <w:widowControl w:val="0"/>
              <w:spacing w:after="80" w:line="240" w:lineRule="auto"/>
              <w:jc w:val="both"/>
              <w:rPr>
                <w:i/>
                <w:iCs/>
                <w:color w:val="000000" w:themeColor="text1"/>
                <w:sz w:val="24"/>
                <w:szCs w:val="24"/>
              </w:rPr>
            </w:pPr>
          </w:p>
        </w:tc>
        <w:tc>
          <w:tcPr>
            <w:tcW w:w="567" w:type="dxa"/>
          </w:tcPr>
          <w:p w14:paraId="2C2AC03A" w14:textId="77777777" w:rsidR="002C271F" w:rsidRPr="00475B95" w:rsidRDefault="002C271F" w:rsidP="002C271F">
            <w:pPr>
              <w:widowControl w:val="0"/>
              <w:spacing w:after="80" w:line="240" w:lineRule="auto"/>
              <w:jc w:val="both"/>
              <w:rPr>
                <w:i/>
                <w:iCs/>
                <w:color w:val="000000" w:themeColor="text1"/>
                <w:sz w:val="24"/>
                <w:szCs w:val="24"/>
              </w:rPr>
            </w:pPr>
          </w:p>
        </w:tc>
        <w:tc>
          <w:tcPr>
            <w:tcW w:w="708" w:type="dxa"/>
          </w:tcPr>
          <w:p w14:paraId="563134B7" w14:textId="5A23D838" w:rsidR="002C271F" w:rsidRPr="00475B95" w:rsidRDefault="002C271F" w:rsidP="002C271F">
            <w:pPr>
              <w:widowControl w:val="0"/>
              <w:spacing w:after="80" w:line="240" w:lineRule="auto"/>
              <w:jc w:val="both"/>
              <w:rPr>
                <w:i/>
                <w:iCs/>
                <w:color w:val="000000" w:themeColor="text1"/>
                <w:sz w:val="24"/>
                <w:szCs w:val="24"/>
              </w:rPr>
            </w:pPr>
          </w:p>
        </w:tc>
        <w:tc>
          <w:tcPr>
            <w:tcW w:w="709" w:type="dxa"/>
          </w:tcPr>
          <w:p w14:paraId="01313E00" w14:textId="373A6493" w:rsidR="002C271F" w:rsidRPr="00475B95" w:rsidRDefault="002C271F" w:rsidP="002C271F">
            <w:pPr>
              <w:widowControl w:val="0"/>
              <w:spacing w:after="80" w:line="240" w:lineRule="auto"/>
              <w:jc w:val="both"/>
              <w:rPr>
                <w:i/>
                <w:iCs/>
                <w:color w:val="000000" w:themeColor="text1"/>
                <w:sz w:val="24"/>
                <w:szCs w:val="24"/>
              </w:rPr>
            </w:pPr>
          </w:p>
        </w:tc>
        <w:tc>
          <w:tcPr>
            <w:tcW w:w="2488" w:type="dxa"/>
            <w:shd w:val="clear" w:color="auto" w:fill="auto"/>
          </w:tcPr>
          <w:p w14:paraId="610C903D" w14:textId="279E8B3E" w:rsidR="002C271F" w:rsidRPr="00475B95" w:rsidRDefault="002C271F" w:rsidP="002C271F">
            <w:pPr>
              <w:widowControl w:val="0"/>
              <w:spacing w:after="80" w:line="240" w:lineRule="auto"/>
              <w:jc w:val="both"/>
              <w:rPr>
                <w:i/>
                <w:iCs/>
                <w:color w:val="000000" w:themeColor="text1"/>
                <w:sz w:val="24"/>
                <w:szCs w:val="24"/>
              </w:rPr>
            </w:pPr>
          </w:p>
        </w:tc>
      </w:tr>
      <w:tr w:rsidR="00475B95" w:rsidRPr="00475B95" w14:paraId="74613342" w14:textId="14951E1F" w:rsidTr="00151642">
        <w:trPr>
          <w:jc w:val="right"/>
        </w:trPr>
        <w:tc>
          <w:tcPr>
            <w:tcW w:w="846" w:type="dxa"/>
            <w:vMerge/>
            <w:shd w:val="clear" w:color="auto" w:fill="auto"/>
            <w:noWrap/>
          </w:tcPr>
          <w:p w14:paraId="638E7C95"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FB9A09D" w14:textId="5CA12567" w:rsidR="002C271F" w:rsidRPr="00475B95" w:rsidRDefault="002C271F" w:rsidP="002C271F">
            <w:pPr>
              <w:widowControl w:val="0"/>
              <w:spacing w:before="20" w:after="0" w:line="240" w:lineRule="auto"/>
              <w:jc w:val="both"/>
              <w:rPr>
                <w:color w:val="000000" w:themeColor="text1"/>
                <w:sz w:val="24"/>
                <w:szCs w:val="24"/>
              </w:rPr>
            </w:pPr>
            <w:r w:rsidRPr="00475B95">
              <w:rPr>
                <w:color w:val="000000" w:themeColor="text1"/>
                <w:sz w:val="24"/>
                <w:szCs w:val="24"/>
              </w:rPr>
              <w:t>Tỷ lệ hồ sơ thanh toán trực tuyến: 0.50</w:t>
            </w:r>
          </w:p>
          <w:p w14:paraId="7AD2A3A7" w14:textId="39A931C7"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Tính điểm theo công thức: </w:t>
            </w:r>
            <w:r w:rsidRPr="00475B95">
              <w:rPr>
                <w:b/>
                <w:bCs/>
                <w:i/>
                <w:iCs/>
                <w:color w:val="000000" w:themeColor="text1"/>
                <w:sz w:val="24"/>
                <w:szCs w:val="24"/>
              </w:rPr>
              <w:t>(b/a)*điểm tối đa</w:t>
            </w:r>
            <w:r w:rsidRPr="00475B95">
              <w:rPr>
                <w:i/>
                <w:iCs/>
                <w:color w:val="000000" w:themeColor="text1"/>
                <w:sz w:val="24"/>
                <w:szCs w:val="24"/>
              </w:rPr>
              <w:t xml:space="preserve">. Trong đó: </w:t>
            </w:r>
          </w:p>
          <w:p w14:paraId="7DDD4476" w14:textId="68EDBB99"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a là tổng số hồ sơ đã giải quyết của các TTHC thuộc phạm vi đánh giá </w:t>
            </w:r>
          </w:p>
          <w:p w14:paraId="6C4E5B4F" w14:textId="7315CAF1" w:rsidR="002C271F" w:rsidRPr="00475B95" w:rsidRDefault="002C271F" w:rsidP="002C271F">
            <w:pPr>
              <w:widowControl w:val="0"/>
              <w:spacing w:before="20" w:after="20" w:line="240" w:lineRule="auto"/>
              <w:jc w:val="both"/>
              <w:rPr>
                <w:i/>
                <w:iCs/>
                <w:color w:val="000000" w:themeColor="text1"/>
                <w:sz w:val="24"/>
                <w:szCs w:val="24"/>
              </w:rPr>
            </w:pPr>
            <w:r w:rsidRPr="00475B95">
              <w:rPr>
                <w:i/>
                <w:iCs/>
                <w:color w:val="000000" w:themeColor="text1"/>
                <w:sz w:val="24"/>
                <w:szCs w:val="24"/>
              </w:rPr>
              <w:t xml:space="preserve">b là số hồ sơ có phát sinh giao dịch thanh toán trực tuyến </w:t>
            </w:r>
          </w:p>
        </w:tc>
        <w:tc>
          <w:tcPr>
            <w:tcW w:w="851" w:type="dxa"/>
            <w:shd w:val="clear" w:color="auto" w:fill="auto"/>
          </w:tcPr>
          <w:p w14:paraId="1511D738"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2684FD22" w14:textId="77777777" w:rsidR="002C271F" w:rsidRPr="00475B95" w:rsidRDefault="002C271F" w:rsidP="002C271F">
            <w:pPr>
              <w:widowControl w:val="0"/>
              <w:spacing w:after="80" w:line="240" w:lineRule="auto"/>
              <w:jc w:val="both"/>
              <w:rPr>
                <w:i/>
                <w:iCs/>
                <w:strike/>
                <w:color w:val="000000" w:themeColor="text1"/>
                <w:sz w:val="24"/>
                <w:szCs w:val="24"/>
              </w:rPr>
            </w:pPr>
          </w:p>
        </w:tc>
        <w:tc>
          <w:tcPr>
            <w:tcW w:w="709" w:type="dxa"/>
          </w:tcPr>
          <w:p w14:paraId="17C0BA03" w14:textId="77777777" w:rsidR="002C271F" w:rsidRPr="00475B95" w:rsidRDefault="002C271F" w:rsidP="002C271F">
            <w:pPr>
              <w:widowControl w:val="0"/>
              <w:spacing w:after="80" w:line="240" w:lineRule="auto"/>
              <w:jc w:val="both"/>
              <w:rPr>
                <w:i/>
                <w:iCs/>
                <w:strike/>
                <w:color w:val="000000" w:themeColor="text1"/>
                <w:sz w:val="24"/>
                <w:szCs w:val="24"/>
              </w:rPr>
            </w:pPr>
          </w:p>
        </w:tc>
        <w:tc>
          <w:tcPr>
            <w:tcW w:w="567" w:type="dxa"/>
          </w:tcPr>
          <w:p w14:paraId="1CCAB821" w14:textId="77777777" w:rsidR="002C271F" w:rsidRPr="00475B95" w:rsidRDefault="002C271F" w:rsidP="002C271F">
            <w:pPr>
              <w:widowControl w:val="0"/>
              <w:spacing w:after="80" w:line="240" w:lineRule="auto"/>
              <w:jc w:val="both"/>
              <w:rPr>
                <w:i/>
                <w:iCs/>
                <w:strike/>
                <w:color w:val="000000" w:themeColor="text1"/>
                <w:sz w:val="24"/>
                <w:szCs w:val="24"/>
              </w:rPr>
            </w:pPr>
          </w:p>
        </w:tc>
        <w:tc>
          <w:tcPr>
            <w:tcW w:w="708" w:type="dxa"/>
          </w:tcPr>
          <w:p w14:paraId="421B3B52" w14:textId="7F1D296A" w:rsidR="002C271F" w:rsidRPr="00475B95" w:rsidRDefault="002C271F" w:rsidP="002C271F">
            <w:pPr>
              <w:widowControl w:val="0"/>
              <w:spacing w:after="80" w:line="240" w:lineRule="auto"/>
              <w:jc w:val="both"/>
              <w:rPr>
                <w:i/>
                <w:iCs/>
                <w:strike/>
                <w:color w:val="000000" w:themeColor="text1"/>
                <w:sz w:val="24"/>
                <w:szCs w:val="24"/>
              </w:rPr>
            </w:pPr>
          </w:p>
        </w:tc>
        <w:tc>
          <w:tcPr>
            <w:tcW w:w="709" w:type="dxa"/>
          </w:tcPr>
          <w:p w14:paraId="5E842611" w14:textId="38C03E1A" w:rsidR="002C271F" w:rsidRPr="00475B95" w:rsidRDefault="002C271F" w:rsidP="002C271F">
            <w:pPr>
              <w:widowControl w:val="0"/>
              <w:spacing w:after="80" w:line="240" w:lineRule="auto"/>
              <w:jc w:val="both"/>
              <w:rPr>
                <w:i/>
                <w:iCs/>
                <w:strike/>
                <w:color w:val="000000" w:themeColor="text1"/>
                <w:sz w:val="24"/>
                <w:szCs w:val="24"/>
              </w:rPr>
            </w:pPr>
          </w:p>
        </w:tc>
        <w:tc>
          <w:tcPr>
            <w:tcW w:w="2488" w:type="dxa"/>
            <w:shd w:val="clear" w:color="auto" w:fill="auto"/>
          </w:tcPr>
          <w:p w14:paraId="687A3A03" w14:textId="280F391F" w:rsidR="002C271F" w:rsidRPr="00475B95" w:rsidRDefault="002C271F" w:rsidP="002C271F">
            <w:pPr>
              <w:widowControl w:val="0"/>
              <w:spacing w:after="80" w:line="240" w:lineRule="auto"/>
              <w:jc w:val="both"/>
              <w:rPr>
                <w:i/>
                <w:iCs/>
                <w:strike/>
                <w:color w:val="000000" w:themeColor="text1"/>
                <w:sz w:val="24"/>
                <w:szCs w:val="24"/>
              </w:rPr>
            </w:pPr>
          </w:p>
        </w:tc>
      </w:tr>
      <w:tr w:rsidR="00475B95" w:rsidRPr="00475B95" w14:paraId="4EDE8D83" w14:textId="24A13744" w:rsidTr="00151642">
        <w:trPr>
          <w:jc w:val="right"/>
        </w:trPr>
        <w:tc>
          <w:tcPr>
            <w:tcW w:w="846" w:type="dxa"/>
            <w:shd w:val="clear" w:color="auto" w:fill="auto"/>
            <w:noWrap/>
          </w:tcPr>
          <w:p w14:paraId="6548CBDA" w14:textId="5D848937" w:rsidR="002C271F" w:rsidRPr="00475B95" w:rsidRDefault="002C271F" w:rsidP="002C271F">
            <w:pPr>
              <w:pStyle w:val="ListParagraph"/>
              <w:widowControl w:val="0"/>
              <w:numPr>
                <w:ilvl w:val="0"/>
                <w:numId w:val="2"/>
              </w:numPr>
              <w:spacing w:before="60" w:after="60" w:line="240" w:lineRule="auto"/>
              <w:ind w:left="0" w:firstLine="0"/>
              <w:rPr>
                <w:rFonts w:eastAsia="Times New Roman"/>
                <w:b/>
                <w:bCs/>
                <w:color w:val="000000" w:themeColor="text1"/>
                <w:sz w:val="24"/>
                <w:szCs w:val="24"/>
              </w:rPr>
            </w:pPr>
          </w:p>
        </w:tc>
        <w:tc>
          <w:tcPr>
            <w:tcW w:w="7654" w:type="dxa"/>
            <w:shd w:val="clear" w:color="auto" w:fill="auto"/>
            <w:hideMark/>
          </w:tcPr>
          <w:p w14:paraId="34C16993" w14:textId="644F50CB" w:rsidR="002C271F" w:rsidRPr="00475B95" w:rsidRDefault="002C271F" w:rsidP="002C271F">
            <w:pPr>
              <w:widowControl w:val="0"/>
              <w:spacing w:before="60" w:after="60" w:line="240" w:lineRule="auto"/>
              <w:jc w:val="both"/>
              <w:rPr>
                <w:rFonts w:eastAsia="Times New Roman"/>
                <w:b/>
                <w:bCs/>
                <w:iCs/>
                <w:color w:val="000000" w:themeColor="text1"/>
                <w:spacing w:val="-4"/>
                <w:sz w:val="24"/>
                <w:szCs w:val="24"/>
              </w:rPr>
            </w:pPr>
            <w:r w:rsidRPr="00475B95">
              <w:rPr>
                <w:rFonts w:eastAsia="Times New Roman"/>
                <w:b/>
                <w:bCs/>
                <w:iCs/>
                <w:color w:val="000000" w:themeColor="text1"/>
                <w:spacing w:val="-4"/>
                <w:sz w:val="24"/>
                <w:szCs w:val="24"/>
              </w:rPr>
              <w:t>TÁC ĐỘNG CỦA CCHC ĐẾN NGƯỜI DÂN VÀ PHÁT TRIỂN KINH TẾ - XÃ HỘI</w:t>
            </w:r>
          </w:p>
        </w:tc>
        <w:tc>
          <w:tcPr>
            <w:tcW w:w="851" w:type="dxa"/>
            <w:shd w:val="clear" w:color="auto" w:fill="auto"/>
            <w:hideMark/>
          </w:tcPr>
          <w:p w14:paraId="7AFBFE25" w14:textId="78E71B28" w:rsidR="002C271F" w:rsidRPr="00475B95" w:rsidRDefault="002C271F" w:rsidP="002C271F">
            <w:pPr>
              <w:widowControl w:val="0"/>
              <w:spacing w:before="60" w:after="6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16.50</w:t>
            </w:r>
          </w:p>
        </w:tc>
        <w:tc>
          <w:tcPr>
            <w:tcW w:w="567" w:type="dxa"/>
          </w:tcPr>
          <w:p w14:paraId="47C7B15C" w14:textId="77777777"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c>
          <w:tcPr>
            <w:tcW w:w="709" w:type="dxa"/>
          </w:tcPr>
          <w:p w14:paraId="193CB853" w14:textId="77777777"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c>
          <w:tcPr>
            <w:tcW w:w="567" w:type="dxa"/>
          </w:tcPr>
          <w:p w14:paraId="1C138F63" w14:textId="77777777"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c>
          <w:tcPr>
            <w:tcW w:w="708" w:type="dxa"/>
          </w:tcPr>
          <w:p w14:paraId="3346D4BC" w14:textId="28067DC4"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c>
          <w:tcPr>
            <w:tcW w:w="709" w:type="dxa"/>
          </w:tcPr>
          <w:p w14:paraId="5DA1152F" w14:textId="29BF8465"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c>
          <w:tcPr>
            <w:tcW w:w="2488" w:type="dxa"/>
            <w:shd w:val="clear" w:color="auto" w:fill="auto"/>
          </w:tcPr>
          <w:p w14:paraId="0ED1A991" w14:textId="0EB55596" w:rsidR="002C271F" w:rsidRPr="00475B95" w:rsidDel="00227957" w:rsidRDefault="002C271F" w:rsidP="002C271F">
            <w:pPr>
              <w:widowControl w:val="0"/>
              <w:spacing w:before="60" w:after="60" w:line="240" w:lineRule="auto"/>
              <w:jc w:val="both"/>
              <w:rPr>
                <w:rFonts w:eastAsia="Times New Roman"/>
                <w:bCs/>
                <w:color w:val="000000" w:themeColor="text1"/>
                <w:sz w:val="24"/>
                <w:szCs w:val="24"/>
                <w:lang w:val="vi-VN"/>
              </w:rPr>
            </w:pPr>
          </w:p>
        </w:tc>
      </w:tr>
      <w:tr w:rsidR="00475B95" w:rsidRPr="00475B95" w14:paraId="29B9649C" w14:textId="2D9EC904" w:rsidTr="00151642">
        <w:trPr>
          <w:jc w:val="right"/>
        </w:trPr>
        <w:tc>
          <w:tcPr>
            <w:tcW w:w="846" w:type="dxa"/>
            <w:shd w:val="clear" w:color="auto" w:fill="auto"/>
            <w:noWrap/>
          </w:tcPr>
          <w:p w14:paraId="4AE7B4A7" w14:textId="4090F95E"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360A513F" w14:textId="6EC6B4D9" w:rsidR="002C271F" w:rsidRPr="00475B95" w:rsidRDefault="002C271F" w:rsidP="002C271F">
            <w:pPr>
              <w:widowControl w:val="0"/>
              <w:spacing w:before="20" w:after="20" w:line="240" w:lineRule="auto"/>
              <w:jc w:val="both"/>
              <w:rPr>
                <w:rFonts w:eastAsia="Times New Roman"/>
                <w:b/>
                <w:bCs/>
                <w:color w:val="000000" w:themeColor="text1"/>
                <w:sz w:val="24"/>
                <w:szCs w:val="24"/>
              </w:rPr>
            </w:pPr>
            <w:r w:rsidRPr="00475B95">
              <w:rPr>
                <w:rFonts w:eastAsia="Times New Roman"/>
                <w:b/>
                <w:bCs/>
                <w:color w:val="000000" w:themeColor="text1"/>
                <w:sz w:val="24"/>
                <w:szCs w:val="24"/>
              </w:rPr>
              <w:t>Mức độ hài lòng của người dân về dịch vụ hành chính công</w:t>
            </w:r>
          </w:p>
        </w:tc>
        <w:tc>
          <w:tcPr>
            <w:tcW w:w="851" w:type="dxa"/>
            <w:shd w:val="clear" w:color="auto" w:fill="auto"/>
            <w:hideMark/>
          </w:tcPr>
          <w:p w14:paraId="44DBAAEA" w14:textId="60192A2F"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w:t>
            </w:r>
            <w:r w:rsidRPr="00475B95">
              <w:rPr>
                <w:rFonts w:eastAsia="Times New Roman"/>
                <w:b/>
                <w:bCs/>
                <w:color w:val="000000" w:themeColor="text1"/>
                <w:sz w:val="24"/>
                <w:szCs w:val="24"/>
                <w:lang w:val="vi-VN"/>
              </w:rPr>
              <w:t>0</w:t>
            </w:r>
            <w:r w:rsidRPr="00475B95">
              <w:rPr>
                <w:rFonts w:eastAsia="Times New Roman"/>
                <w:b/>
                <w:bCs/>
                <w:color w:val="000000" w:themeColor="text1"/>
                <w:sz w:val="24"/>
                <w:szCs w:val="24"/>
              </w:rPr>
              <w:t>.00</w:t>
            </w:r>
          </w:p>
        </w:tc>
        <w:tc>
          <w:tcPr>
            <w:tcW w:w="567" w:type="dxa"/>
          </w:tcPr>
          <w:p w14:paraId="3FD4B2DE"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1AFA414B"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567" w:type="dxa"/>
          </w:tcPr>
          <w:p w14:paraId="3A98E7BC" w14:textId="77777777"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8" w:type="dxa"/>
          </w:tcPr>
          <w:p w14:paraId="45885A38" w14:textId="357091DF"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709" w:type="dxa"/>
          </w:tcPr>
          <w:p w14:paraId="0532BA86" w14:textId="3F5BF30F" w:rsidR="002C271F" w:rsidRPr="00475B95" w:rsidRDefault="002C271F" w:rsidP="002C271F">
            <w:pPr>
              <w:widowControl w:val="0"/>
              <w:spacing w:after="80" w:line="240" w:lineRule="auto"/>
              <w:jc w:val="both"/>
              <w:rPr>
                <w:rFonts w:eastAsia="Times New Roman"/>
                <w:bCs/>
                <w:color w:val="000000" w:themeColor="text1"/>
                <w:sz w:val="24"/>
                <w:szCs w:val="24"/>
              </w:rPr>
            </w:pPr>
          </w:p>
        </w:tc>
        <w:tc>
          <w:tcPr>
            <w:tcW w:w="2488" w:type="dxa"/>
            <w:shd w:val="clear" w:color="auto" w:fill="auto"/>
          </w:tcPr>
          <w:p w14:paraId="15FDCB56" w14:textId="7833D4BD" w:rsidR="002C271F" w:rsidRPr="00475B95" w:rsidRDefault="002C271F" w:rsidP="002C271F">
            <w:pPr>
              <w:widowControl w:val="0"/>
              <w:spacing w:after="80" w:line="240" w:lineRule="auto"/>
              <w:jc w:val="both"/>
              <w:rPr>
                <w:rFonts w:eastAsia="Times New Roman"/>
                <w:bCs/>
                <w:color w:val="000000" w:themeColor="text1"/>
                <w:sz w:val="24"/>
                <w:szCs w:val="24"/>
              </w:rPr>
            </w:pPr>
            <w:r w:rsidRPr="00475B95">
              <w:rPr>
                <w:rFonts w:eastAsia="Times New Roman"/>
                <w:bCs/>
                <w:color w:val="000000" w:themeColor="text1"/>
                <w:sz w:val="24"/>
                <w:szCs w:val="24"/>
              </w:rPr>
              <w:t>ĐTXHH</w:t>
            </w:r>
          </w:p>
        </w:tc>
      </w:tr>
      <w:tr w:rsidR="00475B95" w:rsidRPr="00475B95" w14:paraId="513023D0" w14:textId="7009B355" w:rsidTr="00151642">
        <w:trPr>
          <w:jc w:val="right"/>
        </w:trPr>
        <w:tc>
          <w:tcPr>
            <w:tcW w:w="846" w:type="dxa"/>
            <w:shd w:val="clear" w:color="auto" w:fill="auto"/>
            <w:noWrap/>
          </w:tcPr>
          <w:p w14:paraId="48558F8F" w14:textId="14BB7028" w:rsidR="002C271F" w:rsidRPr="00475B95" w:rsidDel="002C6293"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15714774" w14:textId="2F3A3EED"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Mức độ hài lòng về tiếp cận dịch vụ</w:t>
            </w:r>
          </w:p>
        </w:tc>
        <w:tc>
          <w:tcPr>
            <w:tcW w:w="851" w:type="dxa"/>
            <w:shd w:val="clear" w:color="auto" w:fill="auto"/>
          </w:tcPr>
          <w:p w14:paraId="35CEF333" w14:textId="613436A8" w:rsidR="002C271F" w:rsidRPr="00475B95" w:rsidRDefault="002C271F" w:rsidP="002C271F">
            <w:pPr>
              <w:widowControl w:val="0"/>
              <w:spacing w:before="20" w:after="20" w:line="240" w:lineRule="auto"/>
              <w:jc w:val="center"/>
              <w:rPr>
                <w:rFonts w:eastAsia="Times New Roman"/>
                <w:bCs/>
                <w:color w:val="000000" w:themeColor="text1"/>
                <w:sz w:val="24"/>
                <w:szCs w:val="24"/>
                <w:lang w:val="vi-VN"/>
              </w:rPr>
            </w:pPr>
            <w:r w:rsidRPr="00475B95">
              <w:rPr>
                <w:rFonts w:eastAsia="Times New Roman"/>
                <w:bCs/>
                <w:color w:val="000000" w:themeColor="text1"/>
                <w:sz w:val="24"/>
                <w:szCs w:val="24"/>
                <w:lang w:val="vi-VN"/>
              </w:rPr>
              <w:t>1.50</w:t>
            </w:r>
          </w:p>
        </w:tc>
        <w:tc>
          <w:tcPr>
            <w:tcW w:w="567" w:type="dxa"/>
          </w:tcPr>
          <w:p w14:paraId="44E9AA2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0819D8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4EFC8BC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1ED47D6" w14:textId="16FEFB54"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EFD22CC" w14:textId="1AF9F30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B9B5A52" w14:textId="062A4747"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6F68E14B" w14:textId="6F3719AC" w:rsidTr="00151642">
        <w:trPr>
          <w:jc w:val="right"/>
        </w:trPr>
        <w:tc>
          <w:tcPr>
            <w:tcW w:w="846" w:type="dxa"/>
            <w:shd w:val="clear" w:color="auto" w:fill="auto"/>
            <w:noWrap/>
          </w:tcPr>
          <w:p w14:paraId="3EDAC0F9" w14:textId="77777777" w:rsidR="002C271F" w:rsidRPr="00475B95" w:rsidDel="002C6293"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47CFCDE4" w14:textId="57C8F576" w:rsidR="002C271F" w:rsidRPr="00475B95" w:rsidRDefault="002C271F" w:rsidP="002C271F">
            <w:pPr>
              <w:widowControl w:val="0"/>
              <w:spacing w:before="20" w:after="20" w:line="240" w:lineRule="auto"/>
              <w:rPr>
                <w:rFonts w:eastAsia="Times New Roman"/>
                <w:bCs/>
                <w:i/>
                <w:iCs/>
                <w:color w:val="000000" w:themeColor="text1"/>
                <w:sz w:val="24"/>
                <w:szCs w:val="24"/>
              </w:rPr>
            </w:pPr>
            <w:r w:rsidRPr="00475B95">
              <w:rPr>
                <w:rFonts w:eastAsia="Times New Roman"/>
                <w:bCs/>
                <w:i/>
                <w:iCs/>
                <w:color w:val="000000" w:themeColor="text1"/>
                <w:sz w:val="24"/>
                <w:szCs w:val="24"/>
              </w:rPr>
              <w:t xml:space="preserve">Tính điểm theo công thức: </w:t>
            </w:r>
            <w:r w:rsidRPr="00475B95">
              <w:rPr>
                <w:rFonts w:eastAsia="Times New Roman"/>
                <w:b/>
                <w:i/>
                <w:iCs/>
                <w:color w:val="000000" w:themeColor="text1"/>
                <w:sz w:val="24"/>
                <w:szCs w:val="24"/>
              </w:rPr>
              <w:t>(a* điểm tối đa)/100</w:t>
            </w:r>
            <w:r w:rsidRPr="00475B95">
              <w:rPr>
                <w:rFonts w:eastAsia="Times New Roman"/>
                <w:bCs/>
                <w:i/>
                <w:iCs/>
                <w:color w:val="000000" w:themeColor="text1"/>
                <w:sz w:val="24"/>
                <w:szCs w:val="24"/>
              </w:rPr>
              <w:t>. Trong đó:</w:t>
            </w:r>
          </w:p>
          <w:p w14:paraId="6929E533" w14:textId="1A92078C" w:rsidR="002C271F" w:rsidRPr="00475B95" w:rsidRDefault="002C271F" w:rsidP="002C271F">
            <w:pPr>
              <w:widowControl w:val="0"/>
              <w:spacing w:before="20" w:after="20" w:line="240" w:lineRule="auto"/>
              <w:rPr>
                <w:rFonts w:eastAsia="Times New Roman"/>
                <w:color w:val="000000" w:themeColor="text1"/>
                <w:sz w:val="24"/>
                <w:szCs w:val="24"/>
              </w:rPr>
            </w:pPr>
            <w:r w:rsidRPr="00475B95">
              <w:rPr>
                <w:rFonts w:eastAsia="Times New Roman"/>
                <w:bCs/>
                <w:i/>
                <w:iCs/>
                <w:color w:val="000000" w:themeColor="text1"/>
                <w:sz w:val="24"/>
                <w:szCs w:val="24"/>
              </w:rPr>
              <w:t>a là kết quả hài lòng về tiếp cận dịch vụ</w:t>
            </w:r>
          </w:p>
        </w:tc>
        <w:tc>
          <w:tcPr>
            <w:tcW w:w="851" w:type="dxa"/>
            <w:shd w:val="clear" w:color="auto" w:fill="auto"/>
          </w:tcPr>
          <w:p w14:paraId="074AC014"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3998BCF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E41E24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9EEE4D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8C48C3A" w14:textId="498BF97C"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B494B48" w14:textId="06E98CA0"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3854BEA" w14:textId="702CA1D5"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2222842C" w14:textId="5E33B94F" w:rsidTr="00151642">
        <w:trPr>
          <w:jc w:val="right"/>
        </w:trPr>
        <w:tc>
          <w:tcPr>
            <w:tcW w:w="846" w:type="dxa"/>
            <w:shd w:val="clear" w:color="auto" w:fill="auto"/>
            <w:noWrap/>
          </w:tcPr>
          <w:p w14:paraId="2597F5A8" w14:textId="75CA5C4F" w:rsidR="002C271F" w:rsidRPr="00475B95" w:rsidDel="002C6293"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1B7E7CD" w14:textId="688CD4B9"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Mức độ hài lòng về TTHC</w:t>
            </w:r>
          </w:p>
        </w:tc>
        <w:tc>
          <w:tcPr>
            <w:tcW w:w="851" w:type="dxa"/>
            <w:shd w:val="clear" w:color="auto" w:fill="auto"/>
          </w:tcPr>
          <w:p w14:paraId="17447F0A" w14:textId="52595D77"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1.50</w:t>
            </w:r>
          </w:p>
        </w:tc>
        <w:tc>
          <w:tcPr>
            <w:tcW w:w="567" w:type="dxa"/>
          </w:tcPr>
          <w:p w14:paraId="48B0C2F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26BA779"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1F9471A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54B3DF3F" w14:textId="7CCEAB74"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74CEFB0" w14:textId="37445D1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2EF57AEB" w14:textId="45DA005E"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BA2AE34" w14:textId="4D532F4F" w:rsidTr="00151642">
        <w:trPr>
          <w:jc w:val="right"/>
        </w:trPr>
        <w:tc>
          <w:tcPr>
            <w:tcW w:w="846" w:type="dxa"/>
            <w:shd w:val="clear" w:color="auto" w:fill="auto"/>
            <w:noWrap/>
          </w:tcPr>
          <w:p w14:paraId="213562D4" w14:textId="77777777" w:rsidR="002C271F" w:rsidRPr="00475B95" w:rsidDel="002C6293"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6DDFB037" w14:textId="77777777" w:rsidR="002C271F" w:rsidRPr="00475B95" w:rsidRDefault="002C271F" w:rsidP="002C271F">
            <w:pPr>
              <w:widowControl w:val="0"/>
              <w:spacing w:before="20" w:after="20" w:line="240" w:lineRule="auto"/>
              <w:rPr>
                <w:rFonts w:eastAsia="Times New Roman"/>
                <w:bCs/>
                <w:i/>
                <w:iCs/>
                <w:color w:val="000000" w:themeColor="text1"/>
                <w:sz w:val="24"/>
                <w:szCs w:val="24"/>
              </w:rPr>
            </w:pPr>
            <w:r w:rsidRPr="00475B95">
              <w:rPr>
                <w:rFonts w:eastAsia="Times New Roman"/>
                <w:bCs/>
                <w:i/>
                <w:iCs/>
                <w:color w:val="000000" w:themeColor="text1"/>
                <w:sz w:val="24"/>
                <w:szCs w:val="24"/>
              </w:rPr>
              <w:t xml:space="preserve">Tính điểm theo công thức: </w:t>
            </w:r>
            <w:r w:rsidRPr="00475B95">
              <w:rPr>
                <w:rFonts w:eastAsia="Times New Roman"/>
                <w:b/>
                <w:i/>
                <w:iCs/>
                <w:color w:val="000000" w:themeColor="text1"/>
                <w:sz w:val="24"/>
                <w:szCs w:val="24"/>
              </w:rPr>
              <w:t>(a* điểm tối đa)/100</w:t>
            </w:r>
            <w:r w:rsidRPr="00475B95">
              <w:rPr>
                <w:rFonts w:eastAsia="Times New Roman"/>
                <w:bCs/>
                <w:i/>
                <w:iCs/>
                <w:color w:val="000000" w:themeColor="text1"/>
                <w:sz w:val="24"/>
                <w:szCs w:val="24"/>
              </w:rPr>
              <w:t>. Trong đó:</w:t>
            </w:r>
          </w:p>
          <w:p w14:paraId="181D2680" w14:textId="6C5FC083" w:rsidR="002C271F" w:rsidRPr="00475B95" w:rsidRDefault="002C271F" w:rsidP="002C271F">
            <w:pPr>
              <w:widowControl w:val="0"/>
              <w:spacing w:before="20" w:after="20" w:line="240" w:lineRule="auto"/>
              <w:rPr>
                <w:rFonts w:eastAsia="Times New Roman"/>
                <w:color w:val="000000" w:themeColor="text1"/>
                <w:sz w:val="24"/>
                <w:szCs w:val="24"/>
              </w:rPr>
            </w:pPr>
            <w:r w:rsidRPr="00475B95">
              <w:rPr>
                <w:rFonts w:eastAsia="Times New Roman"/>
                <w:bCs/>
                <w:i/>
                <w:iCs/>
                <w:color w:val="000000" w:themeColor="text1"/>
                <w:sz w:val="24"/>
                <w:szCs w:val="24"/>
              </w:rPr>
              <w:t>a là kết quả hài lòng về TTHC</w:t>
            </w:r>
          </w:p>
        </w:tc>
        <w:tc>
          <w:tcPr>
            <w:tcW w:w="851" w:type="dxa"/>
            <w:shd w:val="clear" w:color="auto" w:fill="auto"/>
          </w:tcPr>
          <w:p w14:paraId="315ABAEB" w14:textId="2C31A7F8" w:rsidR="002C271F" w:rsidRPr="00475B95" w:rsidRDefault="002C271F" w:rsidP="002C271F">
            <w:pPr>
              <w:widowControl w:val="0"/>
              <w:spacing w:before="20" w:after="20" w:line="240" w:lineRule="auto"/>
              <w:jc w:val="center"/>
              <w:rPr>
                <w:rFonts w:eastAsia="Times New Roman"/>
                <w:bCs/>
                <w:color w:val="000000" w:themeColor="text1"/>
                <w:sz w:val="24"/>
                <w:szCs w:val="24"/>
                <w:lang w:val="vi-VN"/>
              </w:rPr>
            </w:pPr>
          </w:p>
        </w:tc>
        <w:tc>
          <w:tcPr>
            <w:tcW w:w="567" w:type="dxa"/>
          </w:tcPr>
          <w:p w14:paraId="459A1832"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62CAC8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61D5F8F"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6F2349DA" w14:textId="1CDA19D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4141BF4" w14:textId="13884DF4"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AC3A41D" w14:textId="3D940F1A"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2A04ADC2" w14:textId="4F30B746" w:rsidTr="00151642">
        <w:trPr>
          <w:jc w:val="right"/>
        </w:trPr>
        <w:tc>
          <w:tcPr>
            <w:tcW w:w="846" w:type="dxa"/>
            <w:shd w:val="clear" w:color="auto" w:fill="auto"/>
            <w:noWrap/>
          </w:tcPr>
          <w:p w14:paraId="4B01B916" w14:textId="6F44423A" w:rsidR="002C271F" w:rsidRPr="00475B95" w:rsidDel="002C6293"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1C266F2D" w14:textId="7DC9BA1C"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Mức độ hài lòng về công chức giải quyết TTHC</w:t>
            </w:r>
          </w:p>
        </w:tc>
        <w:tc>
          <w:tcPr>
            <w:tcW w:w="851" w:type="dxa"/>
            <w:shd w:val="clear" w:color="auto" w:fill="auto"/>
          </w:tcPr>
          <w:p w14:paraId="0983DBFB" w14:textId="76DF24D3" w:rsidR="002C271F" w:rsidRPr="00475B95" w:rsidRDefault="002C271F" w:rsidP="002C271F">
            <w:pPr>
              <w:widowControl w:val="0"/>
              <w:spacing w:before="20" w:after="20" w:line="240" w:lineRule="auto"/>
              <w:jc w:val="center"/>
              <w:rPr>
                <w:rFonts w:eastAsia="Times New Roman"/>
                <w:bCs/>
                <w:color w:val="000000" w:themeColor="text1"/>
                <w:sz w:val="24"/>
                <w:szCs w:val="24"/>
                <w:lang w:val="vi-VN"/>
              </w:rPr>
            </w:pPr>
            <w:r w:rsidRPr="00475B95">
              <w:rPr>
                <w:rFonts w:eastAsia="Times New Roman"/>
                <w:bCs/>
                <w:color w:val="000000" w:themeColor="text1"/>
                <w:sz w:val="24"/>
                <w:szCs w:val="24"/>
                <w:lang w:val="vi-VN"/>
              </w:rPr>
              <w:t>2.50</w:t>
            </w:r>
          </w:p>
        </w:tc>
        <w:tc>
          <w:tcPr>
            <w:tcW w:w="567" w:type="dxa"/>
          </w:tcPr>
          <w:p w14:paraId="461C4038"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B03039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5CE51BE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6C300D8" w14:textId="5FE7DBB8"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64FA9C5" w14:textId="37D52396"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BFD937C" w14:textId="428152BB"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9E828F5" w14:textId="1A90C7CE" w:rsidTr="00151642">
        <w:trPr>
          <w:jc w:val="right"/>
        </w:trPr>
        <w:tc>
          <w:tcPr>
            <w:tcW w:w="846" w:type="dxa"/>
            <w:shd w:val="clear" w:color="auto" w:fill="auto"/>
            <w:noWrap/>
          </w:tcPr>
          <w:p w14:paraId="108ABA61" w14:textId="77777777" w:rsidR="002C271F" w:rsidRPr="00475B95" w:rsidDel="002C6293"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1E7BEA95" w14:textId="77777777" w:rsidR="002C271F" w:rsidRPr="00475B95" w:rsidRDefault="002C271F" w:rsidP="002C271F">
            <w:pPr>
              <w:widowControl w:val="0"/>
              <w:spacing w:before="20" w:after="20" w:line="240" w:lineRule="auto"/>
              <w:rPr>
                <w:rFonts w:eastAsia="Times New Roman"/>
                <w:bCs/>
                <w:i/>
                <w:iCs/>
                <w:color w:val="000000" w:themeColor="text1"/>
                <w:sz w:val="24"/>
                <w:szCs w:val="24"/>
              </w:rPr>
            </w:pPr>
            <w:r w:rsidRPr="00475B95">
              <w:rPr>
                <w:rFonts w:eastAsia="Times New Roman"/>
                <w:bCs/>
                <w:i/>
                <w:iCs/>
                <w:color w:val="000000" w:themeColor="text1"/>
                <w:sz w:val="24"/>
                <w:szCs w:val="24"/>
              </w:rPr>
              <w:t xml:space="preserve">Tính điểm theo công thức: </w:t>
            </w:r>
            <w:r w:rsidRPr="00475B95">
              <w:rPr>
                <w:rFonts w:eastAsia="Times New Roman"/>
                <w:b/>
                <w:i/>
                <w:iCs/>
                <w:color w:val="000000" w:themeColor="text1"/>
                <w:sz w:val="24"/>
                <w:szCs w:val="24"/>
              </w:rPr>
              <w:t>(a* điểm tối đa)/100</w:t>
            </w:r>
            <w:r w:rsidRPr="00475B95">
              <w:rPr>
                <w:rFonts w:eastAsia="Times New Roman"/>
                <w:bCs/>
                <w:i/>
                <w:iCs/>
                <w:color w:val="000000" w:themeColor="text1"/>
                <w:sz w:val="24"/>
                <w:szCs w:val="24"/>
              </w:rPr>
              <w:t>. Trong đó:</w:t>
            </w:r>
          </w:p>
          <w:p w14:paraId="351CD8FB" w14:textId="50365490" w:rsidR="002C271F" w:rsidRPr="00475B95" w:rsidRDefault="002C271F" w:rsidP="002C271F">
            <w:pPr>
              <w:widowControl w:val="0"/>
              <w:spacing w:before="20" w:after="20" w:line="240" w:lineRule="auto"/>
              <w:rPr>
                <w:rFonts w:eastAsia="Times New Roman"/>
                <w:color w:val="000000" w:themeColor="text1"/>
                <w:sz w:val="24"/>
                <w:szCs w:val="24"/>
              </w:rPr>
            </w:pPr>
            <w:r w:rsidRPr="00475B95">
              <w:rPr>
                <w:rFonts w:eastAsia="Times New Roman"/>
                <w:bCs/>
                <w:i/>
                <w:iCs/>
                <w:color w:val="000000" w:themeColor="text1"/>
                <w:sz w:val="24"/>
                <w:szCs w:val="24"/>
              </w:rPr>
              <w:t>a là kết quả Chỉ số hài lòng về công chức giải quyết TTHC</w:t>
            </w:r>
          </w:p>
        </w:tc>
        <w:tc>
          <w:tcPr>
            <w:tcW w:w="851" w:type="dxa"/>
            <w:shd w:val="clear" w:color="auto" w:fill="auto"/>
          </w:tcPr>
          <w:p w14:paraId="2EBCE270"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40DDBDB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2720163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4045394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733F4AEB" w14:textId="5C6C42A2"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1372077D" w14:textId="02041FA9"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52A8F0DC" w14:textId="6930E299"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222F91B6" w14:textId="2B0D4245" w:rsidTr="00151642">
        <w:trPr>
          <w:jc w:val="right"/>
        </w:trPr>
        <w:tc>
          <w:tcPr>
            <w:tcW w:w="846" w:type="dxa"/>
            <w:shd w:val="clear" w:color="auto" w:fill="auto"/>
            <w:noWrap/>
          </w:tcPr>
          <w:p w14:paraId="7A77F4A6" w14:textId="28AD8AE8" w:rsidR="002C271F" w:rsidRPr="00475B95" w:rsidDel="002C6293"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6F1869A" w14:textId="3EF5BC82"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Mức độ hài lòng về kết quả giải quyết TTHC</w:t>
            </w:r>
          </w:p>
        </w:tc>
        <w:tc>
          <w:tcPr>
            <w:tcW w:w="851" w:type="dxa"/>
            <w:shd w:val="clear" w:color="auto" w:fill="auto"/>
          </w:tcPr>
          <w:p w14:paraId="5AC5BD5A" w14:textId="50C4FF03"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lang w:val="vi-VN"/>
              </w:rPr>
              <w:t>2.5</w:t>
            </w:r>
            <w:r w:rsidRPr="00475B95">
              <w:rPr>
                <w:rFonts w:eastAsia="Times New Roman"/>
                <w:bCs/>
                <w:color w:val="000000" w:themeColor="text1"/>
                <w:sz w:val="24"/>
                <w:szCs w:val="24"/>
              </w:rPr>
              <w:t>0</w:t>
            </w:r>
          </w:p>
        </w:tc>
        <w:tc>
          <w:tcPr>
            <w:tcW w:w="567" w:type="dxa"/>
          </w:tcPr>
          <w:p w14:paraId="0659A26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D20DCE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7012F23C"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0C4A1184" w14:textId="3AB29535"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4CF96721" w14:textId="5E29FFE0"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6227919" w14:textId="1895FC3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3EC870D0" w14:textId="34050FD3" w:rsidTr="00151642">
        <w:trPr>
          <w:jc w:val="right"/>
        </w:trPr>
        <w:tc>
          <w:tcPr>
            <w:tcW w:w="846" w:type="dxa"/>
            <w:shd w:val="clear" w:color="auto" w:fill="auto"/>
            <w:noWrap/>
          </w:tcPr>
          <w:p w14:paraId="15F5A971" w14:textId="77777777" w:rsidR="002C271F" w:rsidRPr="00475B95" w:rsidDel="002C6293"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5316AD7D" w14:textId="77777777" w:rsidR="002C271F" w:rsidRPr="00475B95" w:rsidRDefault="002C271F" w:rsidP="002C271F">
            <w:pPr>
              <w:widowControl w:val="0"/>
              <w:spacing w:before="20" w:after="20" w:line="240" w:lineRule="auto"/>
              <w:rPr>
                <w:rFonts w:eastAsia="Times New Roman"/>
                <w:bCs/>
                <w:i/>
                <w:iCs/>
                <w:color w:val="000000" w:themeColor="text1"/>
                <w:sz w:val="24"/>
                <w:szCs w:val="24"/>
              </w:rPr>
            </w:pPr>
            <w:r w:rsidRPr="00475B95">
              <w:rPr>
                <w:rFonts w:eastAsia="Times New Roman"/>
                <w:bCs/>
                <w:i/>
                <w:iCs/>
                <w:color w:val="000000" w:themeColor="text1"/>
                <w:sz w:val="24"/>
                <w:szCs w:val="24"/>
              </w:rPr>
              <w:t xml:space="preserve">Tính điểm theo công thức: </w:t>
            </w:r>
            <w:r w:rsidRPr="00475B95">
              <w:rPr>
                <w:rFonts w:eastAsia="Times New Roman"/>
                <w:b/>
                <w:i/>
                <w:iCs/>
                <w:color w:val="000000" w:themeColor="text1"/>
                <w:sz w:val="24"/>
                <w:szCs w:val="24"/>
              </w:rPr>
              <w:t>(a* điểm tối đa)/100</w:t>
            </w:r>
            <w:r w:rsidRPr="00475B95">
              <w:rPr>
                <w:rFonts w:eastAsia="Times New Roman"/>
                <w:bCs/>
                <w:i/>
                <w:iCs/>
                <w:color w:val="000000" w:themeColor="text1"/>
                <w:sz w:val="24"/>
                <w:szCs w:val="24"/>
              </w:rPr>
              <w:t>. Trong đó:</w:t>
            </w:r>
          </w:p>
          <w:p w14:paraId="0C7221FB" w14:textId="457BD2D3" w:rsidR="002C271F" w:rsidRPr="00475B95" w:rsidRDefault="002C271F" w:rsidP="002C271F">
            <w:pPr>
              <w:widowControl w:val="0"/>
              <w:spacing w:before="20" w:after="20" w:line="240" w:lineRule="auto"/>
              <w:rPr>
                <w:rFonts w:eastAsia="Times New Roman"/>
                <w:color w:val="000000" w:themeColor="text1"/>
                <w:sz w:val="24"/>
                <w:szCs w:val="24"/>
              </w:rPr>
            </w:pPr>
            <w:r w:rsidRPr="00475B95">
              <w:rPr>
                <w:rFonts w:eastAsia="Times New Roman"/>
                <w:bCs/>
                <w:i/>
                <w:iCs/>
                <w:color w:val="000000" w:themeColor="text1"/>
                <w:sz w:val="24"/>
                <w:szCs w:val="24"/>
              </w:rPr>
              <w:t>a là kết quả hài lòng về kết quả giải quyết TTHC</w:t>
            </w:r>
          </w:p>
        </w:tc>
        <w:tc>
          <w:tcPr>
            <w:tcW w:w="851" w:type="dxa"/>
            <w:shd w:val="clear" w:color="auto" w:fill="auto"/>
          </w:tcPr>
          <w:p w14:paraId="118E4A11"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50F97BDE"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52C2E027"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D738EC1"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4A9B843F" w14:textId="21E3DBCA"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7CAB2B51" w14:textId="108E9FF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659D00E8" w14:textId="16F629B8"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72346F7" w14:textId="55A7FA89" w:rsidTr="00151642">
        <w:trPr>
          <w:jc w:val="right"/>
        </w:trPr>
        <w:tc>
          <w:tcPr>
            <w:tcW w:w="846" w:type="dxa"/>
            <w:shd w:val="clear" w:color="auto" w:fill="auto"/>
            <w:noWrap/>
          </w:tcPr>
          <w:p w14:paraId="2A9CBE2B" w14:textId="24B6A60C" w:rsidR="002C271F" w:rsidRPr="00475B95" w:rsidDel="002C6293"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5A3852F5" w14:textId="744D9646" w:rsidR="002C271F" w:rsidRPr="00475B95" w:rsidRDefault="002C271F" w:rsidP="002C271F">
            <w:pPr>
              <w:widowControl w:val="0"/>
              <w:spacing w:before="20" w:after="20" w:line="240" w:lineRule="auto"/>
              <w:jc w:val="both"/>
              <w:rPr>
                <w:rFonts w:eastAsia="Times New Roman"/>
                <w:color w:val="000000" w:themeColor="text1"/>
                <w:spacing w:val="-2"/>
                <w:sz w:val="24"/>
                <w:szCs w:val="24"/>
              </w:rPr>
            </w:pPr>
            <w:r w:rsidRPr="00475B95">
              <w:rPr>
                <w:rFonts w:eastAsia="Times New Roman"/>
                <w:color w:val="000000" w:themeColor="text1"/>
                <w:spacing w:val="-2"/>
                <w:sz w:val="24"/>
                <w:szCs w:val="24"/>
              </w:rPr>
              <w:t>Mức độ hài lòng về tiếp nhận, xử lý phản ánh, kiến nghị liên quan đến TTHC</w:t>
            </w:r>
          </w:p>
        </w:tc>
        <w:tc>
          <w:tcPr>
            <w:tcW w:w="851" w:type="dxa"/>
            <w:shd w:val="clear" w:color="auto" w:fill="auto"/>
          </w:tcPr>
          <w:p w14:paraId="3DD36AF4"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2.00</w:t>
            </w:r>
          </w:p>
        </w:tc>
        <w:tc>
          <w:tcPr>
            <w:tcW w:w="567" w:type="dxa"/>
          </w:tcPr>
          <w:p w14:paraId="5C866043"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27A5ED4"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2B49B28D"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22870ED7" w14:textId="153848B3"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03631A69" w14:textId="4B2D4399"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3FCEA926" w14:textId="4DA9BA76"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10065760" w14:textId="36C92634" w:rsidTr="00151642">
        <w:trPr>
          <w:jc w:val="right"/>
        </w:trPr>
        <w:tc>
          <w:tcPr>
            <w:tcW w:w="846" w:type="dxa"/>
            <w:shd w:val="clear" w:color="auto" w:fill="auto"/>
            <w:noWrap/>
          </w:tcPr>
          <w:p w14:paraId="6F661D69" w14:textId="77777777" w:rsidR="002C271F" w:rsidRPr="00475B95" w:rsidDel="002C6293"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2776ABA5" w14:textId="77777777" w:rsidR="002C271F" w:rsidRPr="00475B95" w:rsidRDefault="002C271F" w:rsidP="002C271F">
            <w:pPr>
              <w:widowControl w:val="0"/>
              <w:spacing w:before="20" w:after="20" w:line="240" w:lineRule="auto"/>
              <w:rPr>
                <w:rFonts w:eastAsia="Times New Roman"/>
                <w:bCs/>
                <w:i/>
                <w:iCs/>
                <w:color w:val="000000" w:themeColor="text1"/>
                <w:spacing w:val="-2"/>
                <w:sz w:val="24"/>
                <w:szCs w:val="24"/>
              </w:rPr>
            </w:pPr>
            <w:r w:rsidRPr="00475B95">
              <w:rPr>
                <w:rFonts w:eastAsia="Times New Roman"/>
                <w:bCs/>
                <w:i/>
                <w:iCs/>
                <w:color w:val="000000" w:themeColor="text1"/>
                <w:spacing w:val="-2"/>
                <w:sz w:val="24"/>
                <w:szCs w:val="24"/>
              </w:rPr>
              <w:t xml:space="preserve">Tính điểm theo công thức: </w:t>
            </w:r>
            <w:r w:rsidRPr="00475B95">
              <w:rPr>
                <w:rFonts w:eastAsia="Times New Roman"/>
                <w:b/>
                <w:i/>
                <w:iCs/>
                <w:color w:val="000000" w:themeColor="text1"/>
                <w:spacing w:val="-2"/>
                <w:sz w:val="24"/>
                <w:szCs w:val="24"/>
              </w:rPr>
              <w:t>(a* điểm tối đa)/100</w:t>
            </w:r>
            <w:r w:rsidRPr="00475B95">
              <w:rPr>
                <w:rFonts w:eastAsia="Times New Roman"/>
                <w:bCs/>
                <w:i/>
                <w:iCs/>
                <w:color w:val="000000" w:themeColor="text1"/>
                <w:spacing w:val="-2"/>
                <w:sz w:val="24"/>
                <w:szCs w:val="24"/>
              </w:rPr>
              <w:t>. Trong đó:</w:t>
            </w:r>
          </w:p>
          <w:p w14:paraId="3B834160" w14:textId="0E21897F" w:rsidR="002C271F" w:rsidRPr="00475B95" w:rsidRDefault="002C271F" w:rsidP="002C271F">
            <w:pPr>
              <w:widowControl w:val="0"/>
              <w:spacing w:before="20" w:after="20" w:line="240" w:lineRule="auto"/>
              <w:rPr>
                <w:rFonts w:eastAsia="Times New Roman"/>
                <w:color w:val="000000" w:themeColor="text1"/>
                <w:spacing w:val="-2"/>
                <w:sz w:val="24"/>
                <w:szCs w:val="24"/>
              </w:rPr>
            </w:pPr>
            <w:r w:rsidRPr="00475B95">
              <w:rPr>
                <w:rFonts w:eastAsia="Times New Roman"/>
                <w:bCs/>
                <w:i/>
                <w:iCs/>
                <w:color w:val="000000" w:themeColor="text1"/>
                <w:spacing w:val="-2"/>
                <w:sz w:val="24"/>
                <w:szCs w:val="24"/>
              </w:rPr>
              <w:t>a là kết quả hài lòng về tiếp nhận, xử lý PAKN liên quan đến TTHC</w:t>
            </w:r>
          </w:p>
        </w:tc>
        <w:tc>
          <w:tcPr>
            <w:tcW w:w="851" w:type="dxa"/>
            <w:shd w:val="clear" w:color="auto" w:fill="auto"/>
          </w:tcPr>
          <w:p w14:paraId="356FE002"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5381002A"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358A54A5"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567" w:type="dxa"/>
          </w:tcPr>
          <w:p w14:paraId="329D2342" w14:textId="77777777"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8" w:type="dxa"/>
          </w:tcPr>
          <w:p w14:paraId="68BF2269" w14:textId="4553958D"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709" w:type="dxa"/>
          </w:tcPr>
          <w:p w14:paraId="664D7E6C" w14:textId="325101CF" w:rsidR="002C271F" w:rsidRPr="00475B95" w:rsidRDefault="002C271F" w:rsidP="002C271F">
            <w:pPr>
              <w:widowControl w:val="0"/>
              <w:spacing w:after="80" w:line="240" w:lineRule="auto"/>
              <w:jc w:val="both"/>
              <w:rPr>
                <w:rFonts w:eastAsia="Times New Roman"/>
                <w:color w:val="000000" w:themeColor="text1"/>
                <w:sz w:val="24"/>
                <w:szCs w:val="24"/>
              </w:rPr>
            </w:pPr>
          </w:p>
        </w:tc>
        <w:tc>
          <w:tcPr>
            <w:tcW w:w="2488" w:type="dxa"/>
            <w:shd w:val="clear" w:color="auto" w:fill="auto"/>
          </w:tcPr>
          <w:p w14:paraId="71F9793A" w14:textId="0BF8E3F2" w:rsidR="002C271F" w:rsidRPr="00475B95" w:rsidRDefault="002C271F" w:rsidP="002C271F">
            <w:pPr>
              <w:widowControl w:val="0"/>
              <w:spacing w:after="80" w:line="240" w:lineRule="auto"/>
              <w:jc w:val="both"/>
              <w:rPr>
                <w:rFonts w:eastAsia="Times New Roman"/>
                <w:color w:val="000000" w:themeColor="text1"/>
                <w:sz w:val="24"/>
                <w:szCs w:val="24"/>
              </w:rPr>
            </w:pPr>
          </w:p>
        </w:tc>
      </w:tr>
      <w:tr w:rsidR="00475B95" w:rsidRPr="00475B95" w14:paraId="0BF13FF6" w14:textId="61817BA8" w:rsidTr="00151642">
        <w:trPr>
          <w:jc w:val="right"/>
        </w:trPr>
        <w:tc>
          <w:tcPr>
            <w:tcW w:w="846" w:type="dxa"/>
            <w:shd w:val="clear" w:color="auto" w:fill="auto"/>
            <w:noWrap/>
          </w:tcPr>
          <w:p w14:paraId="5E52C535" w14:textId="0E0CE3F1"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28645919" w14:textId="4D67C89E" w:rsidR="002C271F" w:rsidRPr="00475B95" w:rsidRDefault="002C271F" w:rsidP="002C271F">
            <w:pPr>
              <w:widowControl w:val="0"/>
              <w:spacing w:before="20" w:after="20" w:line="240" w:lineRule="auto"/>
              <w:jc w:val="both"/>
              <w:rPr>
                <w:rFonts w:eastAsia="Times New Roman"/>
                <w:b/>
                <w:color w:val="000000" w:themeColor="text1"/>
                <w:sz w:val="24"/>
                <w:szCs w:val="24"/>
              </w:rPr>
            </w:pPr>
            <w:r w:rsidRPr="00475B95">
              <w:rPr>
                <w:rFonts w:eastAsia="Times New Roman"/>
                <w:b/>
                <w:color w:val="000000" w:themeColor="text1"/>
                <w:sz w:val="24"/>
                <w:szCs w:val="24"/>
              </w:rPr>
              <w:t>Mức độ thu hút đầu tư</w:t>
            </w:r>
          </w:p>
        </w:tc>
        <w:tc>
          <w:tcPr>
            <w:tcW w:w="851" w:type="dxa"/>
            <w:shd w:val="clear" w:color="auto" w:fill="auto"/>
            <w:hideMark/>
          </w:tcPr>
          <w:p w14:paraId="2CBADB91" w14:textId="40742650"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1.00</w:t>
            </w:r>
          </w:p>
        </w:tc>
        <w:tc>
          <w:tcPr>
            <w:tcW w:w="567" w:type="dxa"/>
          </w:tcPr>
          <w:p w14:paraId="18AEC085" w14:textId="77777777" w:rsidR="002C271F" w:rsidRPr="00475B95" w:rsidRDefault="002C271F" w:rsidP="002C271F">
            <w:pPr>
              <w:widowControl w:val="0"/>
              <w:spacing w:after="80" w:line="240" w:lineRule="auto"/>
              <w:jc w:val="both"/>
              <w:rPr>
                <w:rFonts w:eastAsia="Times New Roman"/>
                <w:b/>
                <w:color w:val="000000" w:themeColor="text1"/>
                <w:sz w:val="24"/>
                <w:szCs w:val="24"/>
              </w:rPr>
            </w:pPr>
          </w:p>
        </w:tc>
        <w:tc>
          <w:tcPr>
            <w:tcW w:w="709" w:type="dxa"/>
          </w:tcPr>
          <w:p w14:paraId="60576FEE" w14:textId="77777777" w:rsidR="002C271F" w:rsidRPr="00475B95" w:rsidRDefault="002C271F" w:rsidP="002C271F">
            <w:pPr>
              <w:widowControl w:val="0"/>
              <w:spacing w:after="80" w:line="240" w:lineRule="auto"/>
              <w:jc w:val="both"/>
              <w:rPr>
                <w:rFonts w:eastAsia="Times New Roman"/>
                <w:b/>
                <w:color w:val="000000" w:themeColor="text1"/>
                <w:sz w:val="24"/>
                <w:szCs w:val="24"/>
              </w:rPr>
            </w:pPr>
          </w:p>
        </w:tc>
        <w:tc>
          <w:tcPr>
            <w:tcW w:w="567" w:type="dxa"/>
          </w:tcPr>
          <w:p w14:paraId="2B3F1AF1" w14:textId="77777777" w:rsidR="002C271F" w:rsidRPr="00475B95" w:rsidRDefault="002C271F" w:rsidP="002C271F">
            <w:pPr>
              <w:widowControl w:val="0"/>
              <w:spacing w:after="80" w:line="240" w:lineRule="auto"/>
              <w:jc w:val="both"/>
              <w:rPr>
                <w:rFonts w:eastAsia="Times New Roman"/>
                <w:b/>
                <w:color w:val="000000" w:themeColor="text1"/>
                <w:sz w:val="24"/>
                <w:szCs w:val="24"/>
              </w:rPr>
            </w:pPr>
          </w:p>
        </w:tc>
        <w:tc>
          <w:tcPr>
            <w:tcW w:w="708" w:type="dxa"/>
          </w:tcPr>
          <w:p w14:paraId="6EB29C1E" w14:textId="515E5711" w:rsidR="002C271F" w:rsidRPr="00475B95" w:rsidRDefault="002C271F" w:rsidP="002C271F">
            <w:pPr>
              <w:widowControl w:val="0"/>
              <w:spacing w:after="80" w:line="240" w:lineRule="auto"/>
              <w:jc w:val="both"/>
              <w:rPr>
                <w:rFonts w:eastAsia="Times New Roman"/>
                <w:b/>
                <w:color w:val="000000" w:themeColor="text1"/>
                <w:sz w:val="24"/>
                <w:szCs w:val="24"/>
              </w:rPr>
            </w:pPr>
          </w:p>
        </w:tc>
        <w:tc>
          <w:tcPr>
            <w:tcW w:w="709" w:type="dxa"/>
          </w:tcPr>
          <w:p w14:paraId="529891FE" w14:textId="0798098A" w:rsidR="002C271F" w:rsidRPr="00475B95" w:rsidRDefault="002C271F" w:rsidP="002C271F">
            <w:pPr>
              <w:widowControl w:val="0"/>
              <w:spacing w:after="80" w:line="240" w:lineRule="auto"/>
              <w:jc w:val="both"/>
              <w:rPr>
                <w:rFonts w:eastAsia="Times New Roman"/>
                <w:b/>
                <w:color w:val="000000" w:themeColor="text1"/>
                <w:sz w:val="24"/>
                <w:szCs w:val="24"/>
              </w:rPr>
            </w:pPr>
          </w:p>
        </w:tc>
        <w:tc>
          <w:tcPr>
            <w:tcW w:w="2488" w:type="dxa"/>
            <w:vMerge w:val="restart"/>
            <w:shd w:val="clear" w:color="auto" w:fill="auto"/>
          </w:tcPr>
          <w:p w14:paraId="1A17F856" w14:textId="7DA68185" w:rsidR="002C271F" w:rsidRPr="00475B95" w:rsidRDefault="002C271F" w:rsidP="002C271F">
            <w:pPr>
              <w:widowControl w:val="0"/>
              <w:spacing w:after="80" w:line="240" w:lineRule="auto"/>
              <w:jc w:val="both"/>
              <w:rPr>
                <w:rFonts w:eastAsia="Times New Roman"/>
                <w:b/>
                <w:color w:val="000000" w:themeColor="text1"/>
                <w:sz w:val="24"/>
                <w:szCs w:val="24"/>
              </w:rPr>
            </w:pPr>
          </w:p>
        </w:tc>
      </w:tr>
      <w:tr w:rsidR="00475B95" w:rsidRPr="00475B95" w14:paraId="56E4D53B" w14:textId="089FFA95" w:rsidTr="00151642">
        <w:trPr>
          <w:jc w:val="right"/>
        </w:trPr>
        <w:tc>
          <w:tcPr>
            <w:tcW w:w="846" w:type="dxa"/>
            <w:vMerge w:val="restart"/>
            <w:shd w:val="clear" w:color="auto" w:fill="auto"/>
            <w:noWrap/>
          </w:tcPr>
          <w:p w14:paraId="3D76F5B4" w14:textId="77777777" w:rsidR="002C271F" w:rsidRPr="00475B95" w:rsidRDefault="002C271F" w:rsidP="002C271F">
            <w:pPr>
              <w:widowControl w:val="0"/>
              <w:spacing w:before="20" w:after="20" w:line="240" w:lineRule="auto"/>
              <w:rPr>
                <w:rFonts w:eastAsia="Times New Roman"/>
                <w:color w:val="000000" w:themeColor="text1"/>
                <w:sz w:val="24"/>
                <w:szCs w:val="24"/>
              </w:rPr>
            </w:pPr>
          </w:p>
        </w:tc>
        <w:tc>
          <w:tcPr>
            <w:tcW w:w="7654" w:type="dxa"/>
            <w:shd w:val="clear" w:color="auto" w:fill="auto"/>
          </w:tcPr>
          <w:p w14:paraId="17BCC64C" w14:textId="46FD5EDC"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Tăng so với năm trước liền kề:1</w:t>
            </w:r>
          </w:p>
        </w:tc>
        <w:tc>
          <w:tcPr>
            <w:tcW w:w="851" w:type="dxa"/>
            <w:shd w:val="clear" w:color="auto" w:fill="auto"/>
          </w:tcPr>
          <w:p w14:paraId="40100529"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75110132"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367E41E1"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567" w:type="dxa"/>
          </w:tcPr>
          <w:p w14:paraId="2F336B2F"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8" w:type="dxa"/>
          </w:tcPr>
          <w:p w14:paraId="30FCA0D1" w14:textId="2EF95B61"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35E9B34E" w14:textId="551C1273"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2488" w:type="dxa"/>
            <w:vMerge/>
            <w:shd w:val="clear" w:color="auto" w:fill="auto"/>
          </w:tcPr>
          <w:p w14:paraId="41A2CE89" w14:textId="42258EF2" w:rsidR="002C271F" w:rsidRPr="00475B95" w:rsidRDefault="002C271F" w:rsidP="002C271F">
            <w:pPr>
              <w:widowControl w:val="0"/>
              <w:spacing w:before="20" w:after="20" w:line="240" w:lineRule="auto"/>
              <w:jc w:val="both"/>
              <w:rPr>
                <w:rFonts w:eastAsia="Times New Roman"/>
                <w:color w:val="000000" w:themeColor="text1"/>
                <w:sz w:val="24"/>
                <w:szCs w:val="24"/>
              </w:rPr>
            </w:pPr>
          </w:p>
        </w:tc>
      </w:tr>
      <w:tr w:rsidR="00475B95" w:rsidRPr="00475B95" w14:paraId="1299B0AA" w14:textId="21595E36" w:rsidTr="00151642">
        <w:trPr>
          <w:jc w:val="right"/>
        </w:trPr>
        <w:tc>
          <w:tcPr>
            <w:tcW w:w="846" w:type="dxa"/>
            <w:vMerge/>
            <w:shd w:val="clear" w:color="auto" w:fill="auto"/>
            <w:noWrap/>
          </w:tcPr>
          <w:p w14:paraId="2301C881"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7654" w:type="dxa"/>
            <w:shd w:val="clear" w:color="auto" w:fill="auto"/>
          </w:tcPr>
          <w:p w14:paraId="1675B5D0" w14:textId="7F3061FA"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Không tăng so với năm trước liền kề:0</w:t>
            </w:r>
          </w:p>
        </w:tc>
        <w:tc>
          <w:tcPr>
            <w:tcW w:w="851" w:type="dxa"/>
            <w:shd w:val="clear" w:color="auto" w:fill="auto"/>
          </w:tcPr>
          <w:p w14:paraId="3CCCA1D6"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3393EB2F"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639D6AD5"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567" w:type="dxa"/>
          </w:tcPr>
          <w:p w14:paraId="400FD4A3"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8" w:type="dxa"/>
          </w:tcPr>
          <w:p w14:paraId="5F4E242D" w14:textId="62A3C6D5"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0060B112" w14:textId="66B24000"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2488" w:type="dxa"/>
            <w:vMerge/>
            <w:shd w:val="clear" w:color="auto" w:fill="auto"/>
          </w:tcPr>
          <w:p w14:paraId="11696E34" w14:textId="6190858F" w:rsidR="002C271F" w:rsidRPr="00475B95" w:rsidRDefault="002C271F" w:rsidP="002C271F">
            <w:pPr>
              <w:widowControl w:val="0"/>
              <w:spacing w:before="20" w:after="20" w:line="240" w:lineRule="auto"/>
              <w:jc w:val="both"/>
              <w:rPr>
                <w:rFonts w:eastAsia="Times New Roman"/>
                <w:color w:val="000000" w:themeColor="text1"/>
                <w:sz w:val="24"/>
                <w:szCs w:val="24"/>
              </w:rPr>
            </w:pPr>
          </w:p>
        </w:tc>
      </w:tr>
      <w:tr w:rsidR="00475B95" w:rsidRPr="00475B95" w14:paraId="59071BE8" w14:textId="555C1FDA" w:rsidTr="00151642">
        <w:trPr>
          <w:jc w:val="right"/>
        </w:trPr>
        <w:tc>
          <w:tcPr>
            <w:tcW w:w="846" w:type="dxa"/>
            <w:shd w:val="clear" w:color="auto" w:fill="auto"/>
            <w:noWrap/>
          </w:tcPr>
          <w:p w14:paraId="44F9B552" w14:textId="25A72DA5" w:rsidR="002C271F" w:rsidRPr="00475B95" w:rsidDel="002C6293"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3AADD352" w14:textId="032C8A72" w:rsidR="002C271F" w:rsidRPr="00475B95" w:rsidRDefault="002C271F" w:rsidP="002C271F">
            <w:pPr>
              <w:widowControl w:val="0"/>
              <w:spacing w:before="20" w:after="20" w:line="240" w:lineRule="auto"/>
              <w:jc w:val="both"/>
              <w:rPr>
                <w:rFonts w:eastAsia="Times New Roman"/>
                <w:b/>
                <w:color w:val="000000" w:themeColor="text1"/>
                <w:sz w:val="24"/>
                <w:szCs w:val="24"/>
              </w:rPr>
            </w:pPr>
            <w:r w:rsidRPr="00475B95">
              <w:rPr>
                <w:rFonts w:eastAsia="Times New Roman"/>
                <w:b/>
                <w:color w:val="000000" w:themeColor="text1"/>
                <w:sz w:val="24"/>
                <w:szCs w:val="24"/>
              </w:rPr>
              <w:t>Mức độ phát triển doanh nghiệp</w:t>
            </w:r>
          </w:p>
        </w:tc>
        <w:tc>
          <w:tcPr>
            <w:tcW w:w="851" w:type="dxa"/>
            <w:shd w:val="clear" w:color="auto" w:fill="auto"/>
          </w:tcPr>
          <w:p w14:paraId="3990C409" w14:textId="745A34B7" w:rsidR="002C271F" w:rsidRPr="00475B95" w:rsidRDefault="002C271F" w:rsidP="002C271F">
            <w:pPr>
              <w:widowControl w:val="0"/>
              <w:spacing w:before="20" w:after="20" w:line="240" w:lineRule="auto"/>
              <w:jc w:val="center"/>
              <w:rPr>
                <w:rFonts w:eastAsia="Times New Roman"/>
                <w:b/>
                <w:color w:val="000000" w:themeColor="text1"/>
                <w:sz w:val="24"/>
                <w:szCs w:val="24"/>
              </w:rPr>
            </w:pPr>
            <w:r w:rsidRPr="00475B95">
              <w:rPr>
                <w:rFonts w:eastAsia="Times New Roman"/>
                <w:b/>
                <w:color w:val="000000" w:themeColor="text1"/>
                <w:sz w:val="24"/>
                <w:szCs w:val="24"/>
              </w:rPr>
              <w:t>2.00</w:t>
            </w:r>
          </w:p>
        </w:tc>
        <w:tc>
          <w:tcPr>
            <w:tcW w:w="567" w:type="dxa"/>
          </w:tcPr>
          <w:p w14:paraId="6C09EF04" w14:textId="77777777"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c>
          <w:tcPr>
            <w:tcW w:w="709" w:type="dxa"/>
          </w:tcPr>
          <w:p w14:paraId="2479751F" w14:textId="77777777"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c>
          <w:tcPr>
            <w:tcW w:w="567" w:type="dxa"/>
          </w:tcPr>
          <w:p w14:paraId="26ED1715" w14:textId="77777777"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c>
          <w:tcPr>
            <w:tcW w:w="708" w:type="dxa"/>
          </w:tcPr>
          <w:p w14:paraId="3F98A698" w14:textId="3A5D4356"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c>
          <w:tcPr>
            <w:tcW w:w="709" w:type="dxa"/>
          </w:tcPr>
          <w:p w14:paraId="744DAA0D" w14:textId="53CECCEE"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c>
          <w:tcPr>
            <w:tcW w:w="2488" w:type="dxa"/>
            <w:shd w:val="clear" w:color="auto" w:fill="auto"/>
          </w:tcPr>
          <w:p w14:paraId="6E87A134" w14:textId="1875A528" w:rsidR="002C271F" w:rsidRPr="00475B95" w:rsidDel="008A3D0F" w:rsidRDefault="002C271F" w:rsidP="002C271F">
            <w:pPr>
              <w:widowControl w:val="0"/>
              <w:spacing w:before="20" w:after="20" w:line="240" w:lineRule="auto"/>
              <w:jc w:val="both"/>
              <w:rPr>
                <w:rFonts w:eastAsia="Times New Roman"/>
                <w:b/>
                <w:color w:val="000000" w:themeColor="text1"/>
                <w:sz w:val="24"/>
                <w:szCs w:val="24"/>
                <w:lang w:val="vi-VN"/>
              </w:rPr>
            </w:pPr>
          </w:p>
        </w:tc>
      </w:tr>
      <w:tr w:rsidR="00475B95" w:rsidRPr="00475B95" w14:paraId="03B104D9" w14:textId="6810B5F8" w:rsidTr="00151642">
        <w:trPr>
          <w:jc w:val="right"/>
        </w:trPr>
        <w:tc>
          <w:tcPr>
            <w:tcW w:w="846" w:type="dxa"/>
            <w:shd w:val="clear" w:color="auto" w:fill="auto"/>
            <w:noWrap/>
          </w:tcPr>
          <w:p w14:paraId="00C666E8" w14:textId="198EDC99"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hideMark/>
          </w:tcPr>
          <w:p w14:paraId="566691AB" w14:textId="7E2BABDA"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color w:val="000000" w:themeColor="text1"/>
                <w:sz w:val="24"/>
                <w:szCs w:val="24"/>
              </w:rPr>
              <w:t>Số lượng doanh nghiệp gia nhập và tái gia nhập thị trường</w:t>
            </w:r>
          </w:p>
        </w:tc>
        <w:tc>
          <w:tcPr>
            <w:tcW w:w="851" w:type="dxa"/>
            <w:shd w:val="clear" w:color="auto" w:fill="auto"/>
            <w:hideMark/>
          </w:tcPr>
          <w:p w14:paraId="37EF4096" w14:textId="1378A54B"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0.50</w:t>
            </w:r>
          </w:p>
        </w:tc>
        <w:tc>
          <w:tcPr>
            <w:tcW w:w="567" w:type="dxa"/>
          </w:tcPr>
          <w:p w14:paraId="6C65ADB6" w14:textId="77777777"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c>
          <w:tcPr>
            <w:tcW w:w="709" w:type="dxa"/>
          </w:tcPr>
          <w:p w14:paraId="1DDF325A" w14:textId="77777777"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c>
          <w:tcPr>
            <w:tcW w:w="567" w:type="dxa"/>
          </w:tcPr>
          <w:p w14:paraId="0D785DFE" w14:textId="77777777"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c>
          <w:tcPr>
            <w:tcW w:w="708" w:type="dxa"/>
          </w:tcPr>
          <w:p w14:paraId="3C910126" w14:textId="709B3620"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c>
          <w:tcPr>
            <w:tcW w:w="709" w:type="dxa"/>
          </w:tcPr>
          <w:p w14:paraId="20A21477" w14:textId="5E3BF0C8"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c>
          <w:tcPr>
            <w:tcW w:w="2488" w:type="dxa"/>
            <w:vMerge w:val="restart"/>
            <w:shd w:val="clear" w:color="auto" w:fill="auto"/>
          </w:tcPr>
          <w:p w14:paraId="113D10EB" w14:textId="540B61B6" w:rsidR="002C271F" w:rsidRPr="00475B95" w:rsidRDefault="002C271F" w:rsidP="002C271F">
            <w:pPr>
              <w:widowControl w:val="0"/>
              <w:spacing w:before="20" w:after="20" w:line="240" w:lineRule="auto"/>
              <w:jc w:val="both"/>
              <w:rPr>
                <w:rFonts w:eastAsia="Times New Roman"/>
                <w:bCs/>
                <w:color w:val="000000" w:themeColor="text1"/>
                <w:sz w:val="24"/>
                <w:szCs w:val="24"/>
              </w:rPr>
            </w:pPr>
          </w:p>
        </w:tc>
      </w:tr>
      <w:tr w:rsidR="00475B95" w:rsidRPr="00475B95" w14:paraId="74EC24EA" w14:textId="03DF5933" w:rsidTr="00151642">
        <w:trPr>
          <w:jc w:val="right"/>
        </w:trPr>
        <w:tc>
          <w:tcPr>
            <w:tcW w:w="846" w:type="dxa"/>
            <w:vMerge w:val="restart"/>
            <w:shd w:val="clear" w:color="auto" w:fill="auto"/>
            <w:noWrap/>
          </w:tcPr>
          <w:p w14:paraId="39139D06" w14:textId="18B1A244"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hideMark/>
          </w:tcPr>
          <w:p w14:paraId="407BBEC1" w14:textId="012CEC4D"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Tăng so với năm trước liền kề: 0.5</w:t>
            </w:r>
          </w:p>
        </w:tc>
        <w:tc>
          <w:tcPr>
            <w:tcW w:w="851" w:type="dxa"/>
            <w:shd w:val="clear" w:color="auto" w:fill="auto"/>
            <w:hideMark/>
          </w:tcPr>
          <w:p w14:paraId="6651C834" w14:textId="42EEB1B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31678D3A"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61F30F3D"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567" w:type="dxa"/>
          </w:tcPr>
          <w:p w14:paraId="593AAD79"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8" w:type="dxa"/>
          </w:tcPr>
          <w:p w14:paraId="0954D38F" w14:textId="5DBA9032"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32DC5D43" w14:textId="21E5D623"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2488" w:type="dxa"/>
            <w:vMerge/>
            <w:shd w:val="clear" w:color="auto" w:fill="auto"/>
          </w:tcPr>
          <w:p w14:paraId="25639065" w14:textId="04F7D614" w:rsidR="002C271F" w:rsidRPr="00475B95" w:rsidRDefault="002C271F" w:rsidP="002C271F">
            <w:pPr>
              <w:widowControl w:val="0"/>
              <w:spacing w:before="20" w:after="20" w:line="240" w:lineRule="auto"/>
              <w:jc w:val="both"/>
              <w:rPr>
                <w:rFonts w:eastAsia="Times New Roman"/>
                <w:color w:val="000000" w:themeColor="text1"/>
                <w:sz w:val="24"/>
                <w:szCs w:val="24"/>
              </w:rPr>
            </w:pPr>
          </w:p>
        </w:tc>
      </w:tr>
      <w:tr w:rsidR="00475B95" w:rsidRPr="00475B95" w14:paraId="0FF26965" w14:textId="77777777" w:rsidTr="00151642">
        <w:trPr>
          <w:jc w:val="right"/>
        </w:trPr>
        <w:tc>
          <w:tcPr>
            <w:tcW w:w="846" w:type="dxa"/>
            <w:vMerge/>
            <w:shd w:val="clear" w:color="auto" w:fill="auto"/>
            <w:noWrap/>
          </w:tcPr>
          <w:p w14:paraId="6950BB33" w14:textId="77777777"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592A8243" w14:textId="4A54BD73"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Bằng so với năm trước liền kề: 0.25</w:t>
            </w:r>
          </w:p>
        </w:tc>
        <w:tc>
          <w:tcPr>
            <w:tcW w:w="851" w:type="dxa"/>
            <w:shd w:val="clear" w:color="auto" w:fill="auto"/>
          </w:tcPr>
          <w:p w14:paraId="4ED420BA" w14:textId="77777777"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11F75513"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448A71ED"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567" w:type="dxa"/>
          </w:tcPr>
          <w:p w14:paraId="02BE64AE"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8" w:type="dxa"/>
          </w:tcPr>
          <w:p w14:paraId="6AC94CBD" w14:textId="3B1DD698"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5863CC7B" w14:textId="1644DC6F"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2488" w:type="dxa"/>
            <w:vMerge/>
            <w:shd w:val="clear" w:color="auto" w:fill="auto"/>
          </w:tcPr>
          <w:p w14:paraId="64544546" w14:textId="4AF29C52" w:rsidR="002C271F" w:rsidRPr="00475B95" w:rsidRDefault="002C271F" w:rsidP="002C271F">
            <w:pPr>
              <w:widowControl w:val="0"/>
              <w:spacing w:before="20" w:after="20" w:line="240" w:lineRule="auto"/>
              <w:jc w:val="both"/>
              <w:rPr>
                <w:rFonts w:eastAsia="Times New Roman"/>
                <w:color w:val="000000" w:themeColor="text1"/>
                <w:sz w:val="24"/>
                <w:szCs w:val="24"/>
              </w:rPr>
            </w:pPr>
          </w:p>
        </w:tc>
      </w:tr>
      <w:tr w:rsidR="00475B95" w:rsidRPr="00475B95" w14:paraId="681F0EAB" w14:textId="7408ABEB" w:rsidTr="00151642">
        <w:trPr>
          <w:jc w:val="right"/>
        </w:trPr>
        <w:tc>
          <w:tcPr>
            <w:tcW w:w="846" w:type="dxa"/>
            <w:vMerge/>
            <w:shd w:val="clear" w:color="auto" w:fill="auto"/>
          </w:tcPr>
          <w:p w14:paraId="22512D3B"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1F40EC9A" w14:textId="3E064BC6" w:rsidR="002C271F" w:rsidRPr="00475B95" w:rsidRDefault="002C271F" w:rsidP="002C271F">
            <w:pPr>
              <w:widowControl w:val="0"/>
              <w:spacing w:before="20" w:after="20" w:line="240" w:lineRule="auto"/>
              <w:jc w:val="both"/>
              <w:rPr>
                <w:rFonts w:eastAsia="Times New Roman"/>
                <w:color w:val="000000" w:themeColor="text1"/>
                <w:sz w:val="24"/>
                <w:szCs w:val="24"/>
              </w:rPr>
            </w:pPr>
            <w:r w:rsidRPr="00475B95">
              <w:rPr>
                <w:rFonts w:eastAsia="Times New Roman"/>
                <w:bCs/>
                <w:i/>
                <w:iCs/>
                <w:color w:val="000000" w:themeColor="text1"/>
                <w:sz w:val="24"/>
                <w:szCs w:val="24"/>
              </w:rPr>
              <w:t>Giảm so với năm trước liền kề: 0</w:t>
            </w:r>
          </w:p>
        </w:tc>
        <w:tc>
          <w:tcPr>
            <w:tcW w:w="851" w:type="dxa"/>
            <w:shd w:val="clear" w:color="auto" w:fill="auto"/>
            <w:hideMark/>
          </w:tcPr>
          <w:p w14:paraId="18C1A451" w14:textId="5A248D79" w:rsidR="002C271F" w:rsidRPr="00475B95" w:rsidRDefault="002C271F" w:rsidP="002C271F">
            <w:pPr>
              <w:widowControl w:val="0"/>
              <w:spacing w:before="20" w:after="20" w:line="240" w:lineRule="auto"/>
              <w:jc w:val="center"/>
              <w:rPr>
                <w:rFonts w:eastAsia="Times New Roman"/>
                <w:color w:val="000000" w:themeColor="text1"/>
                <w:sz w:val="24"/>
                <w:szCs w:val="24"/>
              </w:rPr>
            </w:pPr>
          </w:p>
        </w:tc>
        <w:tc>
          <w:tcPr>
            <w:tcW w:w="567" w:type="dxa"/>
          </w:tcPr>
          <w:p w14:paraId="5EA43219"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7DA7D6C1"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567" w:type="dxa"/>
          </w:tcPr>
          <w:p w14:paraId="0F4D4875" w14:textId="77777777"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8" w:type="dxa"/>
          </w:tcPr>
          <w:p w14:paraId="4088F3DE" w14:textId="5D292A6C"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709" w:type="dxa"/>
          </w:tcPr>
          <w:p w14:paraId="630E0FE0" w14:textId="4791D443" w:rsidR="002C271F" w:rsidRPr="00475B95" w:rsidRDefault="002C271F" w:rsidP="002C271F">
            <w:pPr>
              <w:widowControl w:val="0"/>
              <w:spacing w:before="20" w:after="20" w:line="240" w:lineRule="auto"/>
              <w:jc w:val="both"/>
              <w:rPr>
                <w:rFonts w:eastAsia="Times New Roman"/>
                <w:color w:val="000000" w:themeColor="text1"/>
                <w:sz w:val="24"/>
                <w:szCs w:val="24"/>
              </w:rPr>
            </w:pPr>
          </w:p>
        </w:tc>
        <w:tc>
          <w:tcPr>
            <w:tcW w:w="2488" w:type="dxa"/>
            <w:vMerge/>
            <w:shd w:val="clear" w:color="auto" w:fill="auto"/>
          </w:tcPr>
          <w:p w14:paraId="658F2D57" w14:textId="07A86A98" w:rsidR="002C271F" w:rsidRPr="00475B95" w:rsidRDefault="002C271F" w:rsidP="002C271F">
            <w:pPr>
              <w:widowControl w:val="0"/>
              <w:spacing w:before="20" w:after="20" w:line="240" w:lineRule="auto"/>
              <w:jc w:val="both"/>
              <w:rPr>
                <w:rFonts w:eastAsia="Times New Roman"/>
                <w:color w:val="000000" w:themeColor="text1"/>
                <w:sz w:val="24"/>
                <w:szCs w:val="24"/>
              </w:rPr>
            </w:pPr>
          </w:p>
        </w:tc>
      </w:tr>
      <w:tr w:rsidR="00475B95" w:rsidRPr="00475B95" w14:paraId="6B9BDA83" w14:textId="360143A3" w:rsidTr="00151642">
        <w:trPr>
          <w:jc w:val="right"/>
        </w:trPr>
        <w:tc>
          <w:tcPr>
            <w:tcW w:w="846" w:type="dxa"/>
            <w:shd w:val="clear" w:color="auto" w:fill="auto"/>
            <w:noWrap/>
          </w:tcPr>
          <w:p w14:paraId="49653B6E" w14:textId="77777777"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BA5C241" w14:textId="155DF85E" w:rsidR="002C271F" w:rsidRPr="00475B95" w:rsidRDefault="002C271F" w:rsidP="002C271F">
            <w:pPr>
              <w:widowControl w:val="0"/>
              <w:spacing w:before="20" w:after="20" w:line="240" w:lineRule="auto"/>
              <w:jc w:val="both"/>
              <w:rPr>
                <w:rFonts w:eastAsia="Times New Roman"/>
                <w:bCs/>
                <w:color w:val="000000" w:themeColor="text1"/>
                <w:sz w:val="24"/>
                <w:szCs w:val="24"/>
              </w:rPr>
            </w:pPr>
            <w:r w:rsidRPr="00475B95">
              <w:rPr>
                <w:rFonts w:eastAsia="Times New Roman"/>
                <w:bCs/>
                <w:color w:val="000000" w:themeColor="text1"/>
                <w:sz w:val="24"/>
                <w:szCs w:val="24"/>
              </w:rPr>
              <w:t>Số vốn đăng ký của doanh nghiệp</w:t>
            </w:r>
          </w:p>
        </w:tc>
        <w:tc>
          <w:tcPr>
            <w:tcW w:w="851" w:type="dxa"/>
            <w:shd w:val="clear" w:color="auto" w:fill="auto"/>
          </w:tcPr>
          <w:p w14:paraId="311A028B" w14:textId="686CB14C"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0.50</w:t>
            </w:r>
          </w:p>
        </w:tc>
        <w:tc>
          <w:tcPr>
            <w:tcW w:w="567" w:type="dxa"/>
          </w:tcPr>
          <w:p w14:paraId="3F658955" w14:textId="77777777"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c>
          <w:tcPr>
            <w:tcW w:w="709" w:type="dxa"/>
          </w:tcPr>
          <w:p w14:paraId="6D62FFB5" w14:textId="77777777"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c>
          <w:tcPr>
            <w:tcW w:w="567" w:type="dxa"/>
          </w:tcPr>
          <w:p w14:paraId="3BF083EB" w14:textId="77777777"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c>
          <w:tcPr>
            <w:tcW w:w="708" w:type="dxa"/>
          </w:tcPr>
          <w:p w14:paraId="67F755EF" w14:textId="22E1651B"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c>
          <w:tcPr>
            <w:tcW w:w="709" w:type="dxa"/>
          </w:tcPr>
          <w:p w14:paraId="389742A4" w14:textId="61006A35"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c>
          <w:tcPr>
            <w:tcW w:w="2488" w:type="dxa"/>
            <w:vMerge/>
            <w:shd w:val="clear" w:color="auto" w:fill="auto"/>
          </w:tcPr>
          <w:p w14:paraId="4DE05A8C" w14:textId="2D83E93B" w:rsidR="002C271F" w:rsidRPr="00475B95" w:rsidDel="008A3D0F" w:rsidRDefault="002C271F" w:rsidP="002C271F">
            <w:pPr>
              <w:widowControl w:val="0"/>
              <w:spacing w:before="20" w:after="20" w:line="240" w:lineRule="auto"/>
              <w:jc w:val="both"/>
              <w:rPr>
                <w:rFonts w:eastAsia="Times New Roman"/>
                <w:bCs/>
                <w:color w:val="000000" w:themeColor="text1"/>
                <w:sz w:val="24"/>
                <w:szCs w:val="24"/>
              </w:rPr>
            </w:pPr>
          </w:p>
        </w:tc>
      </w:tr>
      <w:tr w:rsidR="00475B95" w:rsidRPr="00475B95" w14:paraId="5A25125B" w14:textId="534D689C" w:rsidTr="00151642">
        <w:trPr>
          <w:jc w:val="right"/>
        </w:trPr>
        <w:tc>
          <w:tcPr>
            <w:tcW w:w="846" w:type="dxa"/>
            <w:vMerge w:val="restart"/>
            <w:shd w:val="clear" w:color="auto" w:fill="auto"/>
            <w:noWrap/>
          </w:tcPr>
          <w:p w14:paraId="74D840F6"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27411E65" w14:textId="3371F94D" w:rsidR="002C271F" w:rsidRPr="00475B95" w:rsidRDefault="002C271F" w:rsidP="002C271F">
            <w:pPr>
              <w:widowControl w:val="0"/>
              <w:spacing w:before="20" w:after="20" w:line="240" w:lineRule="auto"/>
              <w:jc w:val="both"/>
              <w:rPr>
                <w:rFonts w:eastAsia="Times New Roman"/>
                <w:bCs/>
                <w:color w:val="000000" w:themeColor="text1"/>
                <w:sz w:val="24"/>
                <w:szCs w:val="24"/>
              </w:rPr>
            </w:pPr>
            <w:r w:rsidRPr="00475B95">
              <w:rPr>
                <w:rFonts w:eastAsia="Times New Roman"/>
                <w:i/>
                <w:iCs/>
                <w:color w:val="000000" w:themeColor="text1"/>
                <w:sz w:val="24"/>
                <w:szCs w:val="24"/>
              </w:rPr>
              <w:t>Tăng so với năm trước liền kề: 0.5</w:t>
            </w:r>
          </w:p>
        </w:tc>
        <w:tc>
          <w:tcPr>
            <w:tcW w:w="851" w:type="dxa"/>
            <w:shd w:val="clear" w:color="auto" w:fill="auto"/>
          </w:tcPr>
          <w:p w14:paraId="0837DA71"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35951C7F"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231A93B1"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7809FA8A"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5C479BD0" w14:textId="15019050"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5F82987B" w14:textId="4E1446DB"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61C3DB0B" w14:textId="1DE46EFD"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7D74E99B" w14:textId="77777777" w:rsidTr="00151642">
        <w:trPr>
          <w:jc w:val="right"/>
        </w:trPr>
        <w:tc>
          <w:tcPr>
            <w:tcW w:w="846" w:type="dxa"/>
            <w:vMerge/>
            <w:shd w:val="clear" w:color="auto" w:fill="auto"/>
            <w:noWrap/>
          </w:tcPr>
          <w:p w14:paraId="224262D0"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p>
        </w:tc>
        <w:tc>
          <w:tcPr>
            <w:tcW w:w="7654" w:type="dxa"/>
            <w:shd w:val="clear" w:color="auto" w:fill="auto"/>
          </w:tcPr>
          <w:p w14:paraId="67D584F3" w14:textId="74CCE3BB" w:rsidR="002C271F" w:rsidRPr="00475B95" w:rsidRDefault="002C271F" w:rsidP="002C271F">
            <w:pPr>
              <w:widowControl w:val="0"/>
              <w:spacing w:before="20" w:after="20" w:line="240" w:lineRule="auto"/>
              <w:jc w:val="both"/>
              <w:rPr>
                <w:rFonts w:eastAsia="Times New Roman"/>
                <w:i/>
                <w:iCs/>
                <w:color w:val="000000" w:themeColor="text1"/>
                <w:sz w:val="24"/>
                <w:szCs w:val="24"/>
              </w:rPr>
            </w:pPr>
            <w:r w:rsidRPr="00475B95">
              <w:rPr>
                <w:rFonts w:eastAsia="Times New Roman"/>
                <w:i/>
                <w:iCs/>
                <w:color w:val="000000" w:themeColor="text1"/>
                <w:sz w:val="24"/>
                <w:szCs w:val="24"/>
              </w:rPr>
              <w:t>Bằng so với năm trước liền kề: 0.25</w:t>
            </w:r>
          </w:p>
        </w:tc>
        <w:tc>
          <w:tcPr>
            <w:tcW w:w="851" w:type="dxa"/>
            <w:shd w:val="clear" w:color="auto" w:fill="auto"/>
          </w:tcPr>
          <w:p w14:paraId="055A51BF"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3C288A49"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2A4CB58A"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1B09C420" w14:textId="7777777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7E622CD4" w14:textId="31DD8A27"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6ABB7D2B" w14:textId="423174FF"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6B8C3908" w14:textId="302085D8" w:rsidR="002C271F" w:rsidRPr="00475B95" w:rsidDel="008A3D0F"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5CC715A0" w14:textId="254B0739" w:rsidTr="00151642">
        <w:trPr>
          <w:jc w:val="right"/>
        </w:trPr>
        <w:tc>
          <w:tcPr>
            <w:tcW w:w="846" w:type="dxa"/>
            <w:vMerge/>
            <w:shd w:val="clear" w:color="auto" w:fill="auto"/>
            <w:noWrap/>
          </w:tcPr>
          <w:p w14:paraId="64FED240" w14:textId="77777777" w:rsidR="002C271F" w:rsidRPr="00475B95" w:rsidRDefault="002C271F" w:rsidP="002C271F">
            <w:pPr>
              <w:widowControl w:val="0"/>
              <w:spacing w:before="20" w:after="20" w:line="240" w:lineRule="auto"/>
              <w:jc w:val="center"/>
              <w:rPr>
                <w:rFonts w:eastAsia="Times New Roman"/>
                <w:b/>
                <w:bCs/>
                <w:color w:val="000000" w:themeColor="text1"/>
                <w:sz w:val="24"/>
                <w:szCs w:val="24"/>
              </w:rPr>
            </w:pPr>
          </w:p>
        </w:tc>
        <w:tc>
          <w:tcPr>
            <w:tcW w:w="7654" w:type="dxa"/>
            <w:shd w:val="clear" w:color="auto" w:fill="auto"/>
          </w:tcPr>
          <w:p w14:paraId="1ED4CF06" w14:textId="1814BAF2" w:rsidR="002C271F" w:rsidRPr="00475B95" w:rsidRDefault="002C271F" w:rsidP="002C271F">
            <w:pPr>
              <w:widowControl w:val="0"/>
              <w:spacing w:before="20" w:after="20" w:line="240" w:lineRule="auto"/>
              <w:jc w:val="both"/>
              <w:rPr>
                <w:rFonts w:eastAsia="Times New Roman"/>
                <w:bCs/>
                <w:color w:val="000000" w:themeColor="text1"/>
                <w:sz w:val="24"/>
                <w:szCs w:val="24"/>
              </w:rPr>
            </w:pPr>
            <w:r w:rsidRPr="00475B95">
              <w:rPr>
                <w:rFonts w:eastAsia="Times New Roman"/>
                <w:bCs/>
                <w:i/>
                <w:iCs/>
                <w:color w:val="000000" w:themeColor="text1"/>
                <w:sz w:val="24"/>
                <w:szCs w:val="24"/>
              </w:rPr>
              <w:t>Giảm so với năm trước liền kề: 0</w:t>
            </w:r>
          </w:p>
        </w:tc>
        <w:tc>
          <w:tcPr>
            <w:tcW w:w="851" w:type="dxa"/>
            <w:shd w:val="clear" w:color="auto" w:fill="auto"/>
          </w:tcPr>
          <w:p w14:paraId="6516D0A0"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1C2083B3"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9" w:type="dxa"/>
          </w:tcPr>
          <w:p w14:paraId="4FF55048"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567" w:type="dxa"/>
          </w:tcPr>
          <w:p w14:paraId="373FCBA0"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8" w:type="dxa"/>
          </w:tcPr>
          <w:p w14:paraId="2AA5A1D1" w14:textId="60B5BDD0"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9" w:type="dxa"/>
          </w:tcPr>
          <w:p w14:paraId="4BD4AC9D" w14:textId="175ECB30"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2488" w:type="dxa"/>
            <w:vMerge/>
            <w:shd w:val="clear" w:color="auto" w:fill="auto"/>
          </w:tcPr>
          <w:p w14:paraId="374E73DA" w14:textId="35BDC253"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r>
      <w:tr w:rsidR="00475B95" w:rsidRPr="00475B95" w14:paraId="5C253F66" w14:textId="01A7D87F" w:rsidTr="00151642">
        <w:trPr>
          <w:jc w:val="right"/>
        </w:trPr>
        <w:tc>
          <w:tcPr>
            <w:tcW w:w="846" w:type="dxa"/>
            <w:shd w:val="clear" w:color="auto" w:fill="auto"/>
            <w:noWrap/>
          </w:tcPr>
          <w:p w14:paraId="527B9C98" w14:textId="71AAC585" w:rsidR="002C271F" w:rsidRPr="00475B95" w:rsidRDefault="002C271F" w:rsidP="002C271F">
            <w:pPr>
              <w:pStyle w:val="ListParagraph"/>
              <w:widowControl w:val="0"/>
              <w:numPr>
                <w:ilvl w:val="2"/>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6B33451D" w14:textId="77777777" w:rsidR="002C271F" w:rsidRPr="00475B95" w:rsidRDefault="002C271F" w:rsidP="002C271F">
            <w:pPr>
              <w:widowControl w:val="0"/>
              <w:spacing w:before="20" w:after="20" w:line="240" w:lineRule="auto"/>
              <w:jc w:val="both"/>
              <w:rPr>
                <w:rFonts w:eastAsia="Times New Roman"/>
                <w:bCs/>
                <w:color w:val="000000" w:themeColor="text1"/>
                <w:spacing w:val="-4"/>
                <w:sz w:val="24"/>
                <w:szCs w:val="24"/>
              </w:rPr>
            </w:pPr>
            <w:r w:rsidRPr="00475B95">
              <w:rPr>
                <w:rFonts w:eastAsia="Times New Roman"/>
                <w:bCs/>
                <w:color w:val="000000" w:themeColor="text1"/>
                <w:spacing w:val="-4"/>
                <w:sz w:val="24"/>
                <w:szCs w:val="24"/>
              </w:rPr>
              <w:t>Tỷ lệ đóng góp vào thu ngân sách tỉnh của khu vực doanh nghiệp</w:t>
            </w:r>
          </w:p>
        </w:tc>
        <w:tc>
          <w:tcPr>
            <w:tcW w:w="851" w:type="dxa"/>
            <w:shd w:val="clear" w:color="auto" w:fill="auto"/>
          </w:tcPr>
          <w:p w14:paraId="28EF57D5"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r w:rsidRPr="00475B95">
              <w:rPr>
                <w:rFonts w:eastAsia="Times New Roman"/>
                <w:bCs/>
                <w:color w:val="000000" w:themeColor="text1"/>
                <w:sz w:val="24"/>
                <w:szCs w:val="24"/>
              </w:rPr>
              <w:t>1.00</w:t>
            </w:r>
          </w:p>
        </w:tc>
        <w:tc>
          <w:tcPr>
            <w:tcW w:w="567" w:type="dxa"/>
          </w:tcPr>
          <w:p w14:paraId="28E5B7D0"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9" w:type="dxa"/>
          </w:tcPr>
          <w:p w14:paraId="06CCC4A7"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567" w:type="dxa"/>
          </w:tcPr>
          <w:p w14:paraId="5BB4D81A" w14:textId="77777777"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8" w:type="dxa"/>
          </w:tcPr>
          <w:p w14:paraId="69C86CA9" w14:textId="257384A8"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709" w:type="dxa"/>
          </w:tcPr>
          <w:p w14:paraId="3F45E76B" w14:textId="2F3D9D4D"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c>
          <w:tcPr>
            <w:tcW w:w="2488" w:type="dxa"/>
            <w:shd w:val="clear" w:color="auto" w:fill="auto"/>
          </w:tcPr>
          <w:p w14:paraId="5E6886CD" w14:textId="38EEE14C" w:rsidR="002C271F" w:rsidRPr="00475B95" w:rsidDel="008A3D0F" w:rsidRDefault="002C271F" w:rsidP="002C271F">
            <w:pPr>
              <w:widowControl w:val="0"/>
              <w:spacing w:after="80" w:line="240" w:lineRule="auto"/>
              <w:jc w:val="both"/>
              <w:rPr>
                <w:rFonts w:eastAsia="Times New Roman"/>
                <w:bCs/>
                <w:color w:val="000000" w:themeColor="text1"/>
                <w:sz w:val="24"/>
                <w:szCs w:val="24"/>
                <w:lang w:val="vi-VN"/>
              </w:rPr>
            </w:pPr>
          </w:p>
        </w:tc>
      </w:tr>
      <w:tr w:rsidR="00475B95" w:rsidRPr="00475B95" w14:paraId="1FAEAB50" w14:textId="0912D235" w:rsidTr="00151642">
        <w:trPr>
          <w:jc w:val="right"/>
        </w:trPr>
        <w:tc>
          <w:tcPr>
            <w:tcW w:w="846" w:type="dxa"/>
            <w:vMerge w:val="restart"/>
            <w:shd w:val="clear" w:color="auto" w:fill="auto"/>
            <w:noWrap/>
          </w:tcPr>
          <w:p w14:paraId="1BFE13D6" w14:textId="77777777" w:rsidR="002C271F" w:rsidRPr="00475B95" w:rsidRDefault="002C271F" w:rsidP="002C271F">
            <w:pPr>
              <w:pStyle w:val="ListParagraph"/>
              <w:widowControl w:val="0"/>
              <w:spacing w:before="20" w:after="20" w:line="240" w:lineRule="auto"/>
              <w:ind w:left="0"/>
              <w:rPr>
                <w:rFonts w:eastAsia="Times New Roman"/>
                <w:b/>
                <w:bCs/>
                <w:color w:val="000000" w:themeColor="text1"/>
                <w:sz w:val="24"/>
                <w:szCs w:val="24"/>
              </w:rPr>
            </w:pPr>
          </w:p>
        </w:tc>
        <w:tc>
          <w:tcPr>
            <w:tcW w:w="7654" w:type="dxa"/>
            <w:shd w:val="clear" w:color="auto" w:fill="auto"/>
          </w:tcPr>
          <w:p w14:paraId="7D4BA745" w14:textId="77777777" w:rsidR="002C271F" w:rsidRPr="00475B95"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Tăng so với năm trước liền kề: 1</w:t>
            </w:r>
          </w:p>
        </w:tc>
        <w:tc>
          <w:tcPr>
            <w:tcW w:w="851" w:type="dxa"/>
            <w:shd w:val="clear" w:color="auto" w:fill="auto"/>
          </w:tcPr>
          <w:p w14:paraId="5A5CFA8D"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3F868A25"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4F364620"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1BE53BB3"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3F2AB868" w14:textId="43D34AB1"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5E9D07F0" w14:textId="48FD797E"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3AF35C8E" w14:textId="77CBC04B" w:rsidR="002C271F" w:rsidRPr="00475B95" w:rsidRDefault="002C271F" w:rsidP="002C271F">
            <w:pPr>
              <w:widowControl w:val="0"/>
              <w:spacing w:after="80" w:line="240" w:lineRule="auto"/>
              <w:jc w:val="both"/>
              <w:rPr>
                <w:rFonts w:eastAsia="Times New Roman"/>
                <w:bCs/>
                <w:i/>
                <w:color w:val="000000" w:themeColor="text1"/>
                <w:sz w:val="24"/>
                <w:szCs w:val="24"/>
              </w:rPr>
            </w:pPr>
          </w:p>
        </w:tc>
      </w:tr>
      <w:tr w:rsidR="00475B95" w:rsidRPr="00475B95" w14:paraId="737614FC" w14:textId="32CD54D2" w:rsidTr="00151642">
        <w:trPr>
          <w:jc w:val="right"/>
        </w:trPr>
        <w:tc>
          <w:tcPr>
            <w:tcW w:w="846" w:type="dxa"/>
            <w:vMerge/>
            <w:shd w:val="clear" w:color="auto" w:fill="auto"/>
            <w:noWrap/>
          </w:tcPr>
          <w:p w14:paraId="0AEEEA11" w14:textId="77777777" w:rsidR="002C271F" w:rsidRPr="00475B95" w:rsidRDefault="002C271F" w:rsidP="002C271F">
            <w:pPr>
              <w:pStyle w:val="ListParagraph"/>
              <w:widowControl w:val="0"/>
              <w:numPr>
                <w:ilvl w:val="0"/>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0A964507" w14:textId="77777777" w:rsidR="002C271F" w:rsidRPr="00475B95"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Không tăng so với năm trước liền kề: 0</w:t>
            </w:r>
          </w:p>
        </w:tc>
        <w:tc>
          <w:tcPr>
            <w:tcW w:w="851" w:type="dxa"/>
            <w:shd w:val="clear" w:color="auto" w:fill="auto"/>
          </w:tcPr>
          <w:p w14:paraId="41E2CF85" w14:textId="77777777" w:rsidR="002C271F" w:rsidRPr="00475B95" w:rsidRDefault="002C271F" w:rsidP="002C271F">
            <w:pPr>
              <w:widowControl w:val="0"/>
              <w:spacing w:before="20" w:after="20" w:line="240" w:lineRule="auto"/>
              <w:jc w:val="center"/>
              <w:rPr>
                <w:rFonts w:eastAsia="Times New Roman"/>
                <w:bCs/>
                <w:color w:val="000000" w:themeColor="text1"/>
                <w:sz w:val="24"/>
                <w:szCs w:val="24"/>
              </w:rPr>
            </w:pPr>
          </w:p>
        </w:tc>
        <w:tc>
          <w:tcPr>
            <w:tcW w:w="567" w:type="dxa"/>
          </w:tcPr>
          <w:p w14:paraId="5374476B"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0B0E9C64"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567" w:type="dxa"/>
          </w:tcPr>
          <w:p w14:paraId="7FDE7C8A" w14:textId="77777777"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8" w:type="dxa"/>
          </w:tcPr>
          <w:p w14:paraId="157B25C6" w14:textId="442FFBDF"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709" w:type="dxa"/>
          </w:tcPr>
          <w:p w14:paraId="2C873BBB" w14:textId="64F13B41" w:rsidR="002C271F" w:rsidRPr="00475B95" w:rsidRDefault="002C271F" w:rsidP="002C271F">
            <w:pPr>
              <w:widowControl w:val="0"/>
              <w:spacing w:after="80" w:line="240" w:lineRule="auto"/>
              <w:jc w:val="both"/>
              <w:rPr>
                <w:rFonts w:eastAsia="Times New Roman"/>
                <w:bCs/>
                <w:i/>
                <w:color w:val="000000" w:themeColor="text1"/>
                <w:sz w:val="24"/>
                <w:szCs w:val="24"/>
              </w:rPr>
            </w:pPr>
          </w:p>
        </w:tc>
        <w:tc>
          <w:tcPr>
            <w:tcW w:w="2488" w:type="dxa"/>
            <w:shd w:val="clear" w:color="auto" w:fill="auto"/>
          </w:tcPr>
          <w:p w14:paraId="21344B94" w14:textId="4946646B" w:rsidR="002C271F" w:rsidRPr="00475B95" w:rsidRDefault="002C271F" w:rsidP="002C271F">
            <w:pPr>
              <w:widowControl w:val="0"/>
              <w:spacing w:after="80" w:line="240" w:lineRule="auto"/>
              <w:jc w:val="both"/>
              <w:rPr>
                <w:rFonts w:eastAsia="Times New Roman"/>
                <w:bCs/>
                <w:i/>
                <w:color w:val="000000" w:themeColor="text1"/>
                <w:sz w:val="24"/>
                <w:szCs w:val="24"/>
              </w:rPr>
            </w:pPr>
          </w:p>
        </w:tc>
      </w:tr>
      <w:tr w:rsidR="00475B95" w:rsidRPr="00475B95" w14:paraId="32525B5B" w14:textId="3340C0DB" w:rsidTr="00151642">
        <w:trPr>
          <w:trHeight w:val="60"/>
          <w:jc w:val="right"/>
        </w:trPr>
        <w:tc>
          <w:tcPr>
            <w:tcW w:w="846" w:type="dxa"/>
            <w:shd w:val="clear" w:color="auto" w:fill="auto"/>
            <w:noWrap/>
          </w:tcPr>
          <w:p w14:paraId="140FF4A5" w14:textId="3F686FB6" w:rsidR="002C271F" w:rsidRPr="00475B95" w:rsidRDefault="002C271F" w:rsidP="002C271F">
            <w:pPr>
              <w:pStyle w:val="ListParagraph"/>
              <w:widowControl w:val="0"/>
              <w:numPr>
                <w:ilvl w:val="1"/>
                <w:numId w:val="2"/>
              </w:numPr>
              <w:spacing w:before="20" w:after="20" w:line="240" w:lineRule="auto"/>
              <w:ind w:left="0" w:firstLine="0"/>
              <w:rPr>
                <w:rFonts w:eastAsia="Times New Roman"/>
                <w:b/>
                <w:bCs/>
                <w:color w:val="000000" w:themeColor="text1"/>
                <w:sz w:val="24"/>
                <w:szCs w:val="24"/>
              </w:rPr>
            </w:pPr>
          </w:p>
        </w:tc>
        <w:tc>
          <w:tcPr>
            <w:tcW w:w="7654" w:type="dxa"/>
            <w:shd w:val="clear" w:color="auto" w:fill="auto"/>
          </w:tcPr>
          <w:p w14:paraId="43292366" w14:textId="5F2BA0D1" w:rsidR="002C271F" w:rsidRPr="00475B95" w:rsidRDefault="002C271F" w:rsidP="002C271F">
            <w:pPr>
              <w:widowControl w:val="0"/>
              <w:spacing w:before="20" w:after="20" w:line="240" w:lineRule="auto"/>
              <w:rPr>
                <w:rFonts w:eastAsia="Times New Roman"/>
                <w:b/>
                <w:bCs/>
                <w:color w:val="000000" w:themeColor="text1"/>
                <w:sz w:val="24"/>
                <w:szCs w:val="24"/>
              </w:rPr>
            </w:pPr>
            <w:r w:rsidRPr="00475B95">
              <w:rPr>
                <w:rFonts w:eastAsia="Times New Roman"/>
                <w:b/>
                <w:bCs/>
                <w:color w:val="000000" w:themeColor="text1"/>
                <w:sz w:val="24"/>
                <w:szCs w:val="24"/>
              </w:rPr>
              <w:t>Thực hiện thu ngân sách hàng năm của tỉnh</w:t>
            </w:r>
          </w:p>
        </w:tc>
        <w:tc>
          <w:tcPr>
            <w:tcW w:w="851" w:type="dxa"/>
            <w:shd w:val="clear" w:color="auto" w:fill="auto"/>
          </w:tcPr>
          <w:p w14:paraId="1C3FE882" w14:textId="6E549AC5" w:rsidR="002C271F" w:rsidRPr="00475B95" w:rsidRDefault="002C271F" w:rsidP="002C271F">
            <w:pPr>
              <w:widowControl w:val="0"/>
              <w:spacing w:before="20" w:after="20" w:line="240" w:lineRule="auto"/>
              <w:jc w:val="center"/>
              <w:rPr>
                <w:rFonts w:eastAsia="Times New Roman"/>
                <w:b/>
                <w:bCs/>
                <w:color w:val="000000" w:themeColor="text1"/>
                <w:sz w:val="24"/>
                <w:szCs w:val="24"/>
              </w:rPr>
            </w:pPr>
            <w:r w:rsidRPr="00475B95">
              <w:rPr>
                <w:rFonts w:eastAsia="Times New Roman"/>
                <w:b/>
                <w:bCs/>
                <w:color w:val="000000" w:themeColor="text1"/>
                <w:sz w:val="24"/>
                <w:szCs w:val="24"/>
              </w:rPr>
              <w:t>2.00</w:t>
            </w:r>
          </w:p>
        </w:tc>
        <w:tc>
          <w:tcPr>
            <w:tcW w:w="567" w:type="dxa"/>
          </w:tcPr>
          <w:p w14:paraId="163F2CEA" w14:textId="77777777" w:rsidR="002C271F" w:rsidRPr="00475B95" w:rsidRDefault="002C271F" w:rsidP="002C271F">
            <w:pPr>
              <w:widowControl w:val="0"/>
              <w:spacing w:after="80" w:line="240" w:lineRule="auto"/>
              <w:jc w:val="both"/>
              <w:rPr>
                <w:color w:val="000000" w:themeColor="text1"/>
                <w:sz w:val="24"/>
                <w:szCs w:val="24"/>
              </w:rPr>
            </w:pPr>
          </w:p>
        </w:tc>
        <w:tc>
          <w:tcPr>
            <w:tcW w:w="709" w:type="dxa"/>
          </w:tcPr>
          <w:p w14:paraId="6BFB3DF4" w14:textId="77777777" w:rsidR="002C271F" w:rsidRPr="00475B95" w:rsidRDefault="002C271F" w:rsidP="002C271F">
            <w:pPr>
              <w:widowControl w:val="0"/>
              <w:spacing w:after="80" w:line="240" w:lineRule="auto"/>
              <w:jc w:val="both"/>
              <w:rPr>
                <w:color w:val="000000" w:themeColor="text1"/>
                <w:sz w:val="24"/>
                <w:szCs w:val="24"/>
              </w:rPr>
            </w:pPr>
          </w:p>
        </w:tc>
        <w:tc>
          <w:tcPr>
            <w:tcW w:w="567" w:type="dxa"/>
          </w:tcPr>
          <w:p w14:paraId="20937082" w14:textId="77777777" w:rsidR="002C271F" w:rsidRPr="00475B95" w:rsidRDefault="002C271F" w:rsidP="002C271F">
            <w:pPr>
              <w:widowControl w:val="0"/>
              <w:spacing w:after="80" w:line="240" w:lineRule="auto"/>
              <w:jc w:val="both"/>
              <w:rPr>
                <w:color w:val="000000" w:themeColor="text1"/>
                <w:sz w:val="24"/>
                <w:szCs w:val="24"/>
              </w:rPr>
            </w:pPr>
          </w:p>
        </w:tc>
        <w:tc>
          <w:tcPr>
            <w:tcW w:w="708" w:type="dxa"/>
          </w:tcPr>
          <w:p w14:paraId="2AB52840" w14:textId="155CB4DE" w:rsidR="002C271F" w:rsidRPr="00475B95" w:rsidRDefault="002C271F" w:rsidP="002C271F">
            <w:pPr>
              <w:widowControl w:val="0"/>
              <w:spacing w:after="80" w:line="240" w:lineRule="auto"/>
              <w:jc w:val="both"/>
              <w:rPr>
                <w:color w:val="000000" w:themeColor="text1"/>
                <w:sz w:val="24"/>
                <w:szCs w:val="24"/>
              </w:rPr>
            </w:pPr>
          </w:p>
        </w:tc>
        <w:tc>
          <w:tcPr>
            <w:tcW w:w="709" w:type="dxa"/>
          </w:tcPr>
          <w:p w14:paraId="5B9A9672" w14:textId="3064EBC1" w:rsidR="002C271F" w:rsidRPr="00475B95" w:rsidRDefault="002C271F" w:rsidP="002C271F">
            <w:pPr>
              <w:widowControl w:val="0"/>
              <w:spacing w:after="80" w:line="240" w:lineRule="auto"/>
              <w:jc w:val="both"/>
              <w:rPr>
                <w:color w:val="000000" w:themeColor="text1"/>
                <w:sz w:val="24"/>
                <w:szCs w:val="24"/>
              </w:rPr>
            </w:pPr>
          </w:p>
        </w:tc>
        <w:tc>
          <w:tcPr>
            <w:tcW w:w="2488" w:type="dxa"/>
            <w:vMerge w:val="restart"/>
            <w:shd w:val="clear" w:color="auto" w:fill="auto"/>
          </w:tcPr>
          <w:p w14:paraId="4B30472C" w14:textId="062B2832" w:rsidR="002C271F" w:rsidRPr="00475B95" w:rsidDel="008A3D0F" w:rsidRDefault="002C271F" w:rsidP="002C271F">
            <w:pPr>
              <w:widowControl w:val="0"/>
              <w:spacing w:after="80" w:line="240" w:lineRule="auto"/>
              <w:jc w:val="both"/>
              <w:rPr>
                <w:color w:val="000000" w:themeColor="text1"/>
                <w:sz w:val="24"/>
                <w:szCs w:val="24"/>
              </w:rPr>
            </w:pPr>
          </w:p>
        </w:tc>
      </w:tr>
      <w:tr w:rsidR="00475B95" w:rsidRPr="00475B95" w14:paraId="58471AE5" w14:textId="77777777" w:rsidTr="00151642">
        <w:trPr>
          <w:jc w:val="right"/>
        </w:trPr>
        <w:tc>
          <w:tcPr>
            <w:tcW w:w="846" w:type="dxa"/>
            <w:vMerge w:val="restart"/>
            <w:shd w:val="clear" w:color="auto" w:fill="auto"/>
            <w:noWrap/>
          </w:tcPr>
          <w:p w14:paraId="47FBF538" w14:textId="77777777" w:rsidR="002C271F" w:rsidRPr="00475B95" w:rsidRDefault="002C271F" w:rsidP="002C271F">
            <w:pPr>
              <w:pStyle w:val="ListParagraph"/>
              <w:widowControl w:val="0"/>
              <w:spacing w:before="20" w:after="100" w:afterAutospacing="1" w:line="240" w:lineRule="auto"/>
              <w:ind w:left="0"/>
              <w:rPr>
                <w:rFonts w:eastAsia="Times New Roman"/>
                <w:b/>
                <w:bCs/>
                <w:color w:val="000000" w:themeColor="text1"/>
                <w:sz w:val="24"/>
                <w:szCs w:val="24"/>
              </w:rPr>
            </w:pPr>
          </w:p>
        </w:tc>
        <w:tc>
          <w:tcPr>
            <w:tcW w:w="7654" w:type="dxa"/>
            <w:shd w:val="clear" w:color="auto" w:fill="auto"/>
            <w:vAlign w:val="center"/>
          </w:tcPr>
          <w:p w14:paraId="6B4F3B1F" w14:textId="2C140003"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 xml:space="preserve">Thực hiện thu NSNN theo chỉ tiêu Chính phủ giao: </w:t>
            </w:r>
          </w:p>
          <w:p w14:paraId="01346E3B" w14:textId="77777777"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Vượt chỉ tiêu từ 4% trở lên: 1</w:t>
            </w:r>
          </w:p>
          <w:p w14:paraId="53EE74A6" w14:textId="0C159B5E"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lastRenderedPageBreak/>
              <w:t>Vượt chỉ tiêu từ 2% - dưới 4%: 0.5</w:t>
            </w:r>
          </w:p>
          <w:p w14:paraId="08CEF00C" w14:textId="77777777"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Đạt hoặc vượt chỉ tiêu dưới 2%: 0.25</w:t>
            </w:r>
          </w:p>
          <w:p w14:paraId="27FB3C90" w14:textId="05DBBCE0"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Không hoàn thành chỉ tiêu được giao: 0</w:t>
            </w:r>
          </w:p>
        </w:tc>
        <w:tc>
          <w:tcPr>
            <w:tcW w:w="851" w:type="dxa"/>
            <w:shd w:val="clear" w:color="auto" w:fill="auto"/>
          </w:tcPr>
          <w:p w14:paraId="6C4F2445" w14:textId="55CE12B5" w:rsidR="002C271F" w:rsidRPr="00475B95" w:rsidRDefault="002C271F" w:rsidP="002C271F">
            <w:pPr>
              <w:widowControl w:val="0"/>
              <w:spacing w:before="20" w:after="100" w:afterAutospacing="1" w:line="240" w:lineRule="auto"/>
              <w:jc w:val="center"/>
              <w:rPr>
                <w:rFonts w:eastAsia="Times New Roman"/>
                <w:bCs/>
                <w:color w:val="000000" w:themeColor="text1"/>
                <w:sz w:val="24"/>
                <w:szCs w:val="24"/>
              </w:rPr>
            </w:pPr>
          </w:p>
        </w:tc>
        <w:tc>
          <w:tcPr>
            <w:tcW w:w="567" w:type="dxa"/>
          </w:tcPr>
          <w:p w14:paraId="004E363E"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1D1FB922"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3B3C0443"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647CE7A4" w14:textId="534FE61F"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5F939101" w14:textId="02D5F0A0"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3BC03892" w14:textId="548A7ABD"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524F3888" w14:textId="77777777" w:rsidTr="00151642">
        <w:trPr>
          <w:trHeight w:val="2056"/>
          <w:jc w:val="right"/>
        </w:trPr>
        <w:tc>
          <w:tcPr>
            <w:tcW w:w="846" w:type="dxa"/>
            <w:vMerge/>
            <w:shd w:val="clear" w:color="auto" w:fill="auto"/>
            <w:noWrap/>
          </w:tcPr>
          <w:p w14:paraId="4A386D52" w14:textId="77777777" w:rsidR="002C271F" w:rsidRPr="00475B95" w:rsidRDefault="002C271F" w:rsidP="002C271F">
            <w:pPr>
              <w:pStyle w:val="ListParagraph"/>
              <w:widowControl w:val="0"/>
              <w:spacing w:before="20" w:after="100" w:afterAutospacing="1" w:line="240" w:lineRule="auto"/>
              <w:ind w:left="0"/>
              <w:rPr>
                <w:rFonts w:eastAsia="Times New Roman"/>
                <w:b/>
                <w:bCs/>
                <w:color w:val="000000" w:themeColor="text1"/>
                <w:sz w:val="24"/>
                <w:szCs w:val="24"/>
              </w:rPr>
            </w:pPr>
          </w:p>
        </w:tc>
        <w:tc>
          <w:tcPr>
            <w:tcW w:w="7654" w:type="dxa"/>
            <w:shd w:val="clear" w:color="auto" w:fill="auto"/>
          </w:tcPr>
          <w:p w14:paraId="3FF9C51D" w14:textId="22CD354E" w:rsidR="002C271F" w:rsidRPr="00475B95"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Thực hiện thu NSNN theo giá trị:</w:t>
            </w:r>
          </w:p>
          <w:p w14:paraId="1D141982" w14:textId="7FC1D95B" w:rsidR="002C271F" w:rsidRPr="00475B95" w:rsidDel="00A52158"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Giá trị thu NSNN thuộc nhóm 10 địa phương cao nhất:1</w:t>
            </w:r>
          </w:p>
          <w:p w14:paraId="27234175" w14:textId="128B9DED" w:rsidR="002C271F" w:rsidRPr="00475B95"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Giá trị thu NSNN thuộc nhóm 20 địa phương cao từ vị trí thứ 11 đến 30 so với 63 tỉnh:0.75</w:t>
            </w:r>
          </w:p>
          <w:p w14:paraId="0E92E5F2" w14:textId="3A6EE584" w:rsidR="002C271F" w:rsidRPr="00475B95"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Giá trị thu NSNN thuộc nhóm 20 địa phương cao  từ vị trí thứ 31 đến 50 so với 63 tỉnh:0.5</w:t>
            </w:r>
          </w:p>
          <w:p w14:paraId="71C6C744" w14:textId="7D409F4D" w:rsidR="002C271F" w:rsidRPr="00475B95" w:rsidDel="00A52158" w:rsidRDefault="002C271F" w:rsidP="002C271F">
            <w:pPr>
              <w:widowControl w:val="0"/>
              <w:spacing w:before="20" w:after="20" w:line="240" w:lineRule="auto"/>
              <w:rPr>
                <w:rFonts w:eastAsia="Times New Roman"/>
                <w:bCs/>
                <w:i/>
                <w:color w:val="000000" w:themeColor="text1"/>
                <w:sz w:val="24"/>
                <w:szCs w:val="24"/>
              </w:rPr>
            </w:pPr>
            <w:r w:rsidRPr="00475B95">
              <w:rPr>
                <w:rFonts w:eastAsia="Times New Roman"/>
                <w:bCs/>
                <w:i/>
                <w:color w:val="000000" w:themeColor="text1"/>
                <w:sz w:val="24"/>
                <w:szCs w:val="24"/>
              </w:rPr>
              <w:t>Giá trị thu NSNN thuộc nhóm 13 địa phương thấp nhất cả nước: 0.25</w:t>
            </w:r>
          </w:p>
        </w:tc>
        <w:tc>
          <w:tcPr>
            <w:tcW w:w="851" w:type="dxa"/>
            <w:shd w:val="clear" w:color="auto" w:fill="auto"/>
          </w:tcPr>
          <w:p w14:paraId="71D76BCB" w14:textId="77777777" w:rsidR="002C271F" w:rsidRPr="00475B95" w:rsidRDefault="002C271F" w:rsidP="002C271F">
            <w:pPr>
              <w:widowControl w:val="0"/>
              <w:spacing w:before="20" w:after="100" w:afterAutospacing="1" w:line="240" w:lineRule="auto"/>
              <w:jc w:val="center"/>
              <w:rPr>
                <w:rFonts w:eastAsia="Times New Roman"/>
                <w:bCs/>
                <w:color w:val="000000" w:themeColor="text1"/>
                <w:sz w:val="24"/>
                <w:szCs w:val="24"/>
              </w:rPr>
            </w:pPr>
          </w:p>
        </w:tc>
        <w:tc>
          <w:tcPr>
            <w:tcW w:w="567" w:type="dxa"/>
          </w:tcPr>
          <w:p w14:paraId="7A5245B0"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695BC77B"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567" w:type="dxa"/>
          </w:tcPr>
          <w:p w14:paraId="21983931" w14:textId="77777777"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8" w:type="dxa"/>
          </w:tcPr>
          <w:p w14:paraId="7C3AC123" w14:textId="087C3F62"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709" w:type="dxa"/>
          </w:tcPr>
          <w:p w14:paraId="0C778A5F" w14:textId="26CF5D4B" w:rsidR="002C271F" w:rsidRPr="00475B95" w:rsidRDefault="002C271F" w:rsidP="002C271F">
            <w:pPr>
              <w:widowControl w:val="0"/>
              <w:spacing w:after="80" w:line="240" w:lineRule="auto"/>
              <w:jc w:val="both"/>
              <w:rPr>
                <w:rFonts w:eastAsia="Times New Roman"/>
                <w:bCs/>
                <w:i/>
                <w:iCs/>
                <w:color w:val="000000" w:themeColor="text1"/>
                <w:sz w:val="24"/>
                <w:szCs w:val="24"/>
              </w:rPr>
            </w:pPr>
          </w:p>
        </w:tc>
        <w:tc>
          <w:tcPr>
            <w:tcW w:w="2488" w:type="dxa"/>
            <w:vMerge/>
            <w:shd w:val="clear" w:color="auto" w:fill="auto"/>
          </w:tcPr>
          <w:p w14:paraId="2B742F9D" w14:textId="3B2EC63B" w:rsidR="002C271F" w:rsidRPr="00475B95" w:rsidRDefault="002C271F" w:rsidP="002C271F">
            <w:pPr>
              <w:widowControl w:val="0"/>
              <w:spacing w:after="80" w:line="240" w:lineRule="auto"/>
              <w:jc w:val="both"/>
              <w:rPr>
                <w:rFonts w:eastAsia="Times New Roman"/>
                <w:bCs/>
                <w:i/>
                <w:iCs/>
                <w:color w:val="000000" w:themeColor="text1"/>
                <w:sz w:val="24"/>
                <w:szCs w:val="24"/>
              </w:rPr>
            </w:pPr>
          </w:p>
        </w:tc>
      </w:tr>
      <w:tr w:rsidR="00475B95" w:rsidRPr="00475B95" w14:paraId="13B5029D" w14:textId="10A0A489" w:rsidTr="00151642">
        <w:trPr>
          <w:jc w:val="right"/>
        </w:trPr>
        <w:tc>
          <w:tcPr>
            <w:tcW w:w="846" w:type="dxa"/>
            <w:shd w:val="clear" w:color="auto" w:fill="auto"/>
            <w:noWrap/>
          </w:tcPr>
          <w:p w14:paraId="422C9769" w14:textId="1E37965F" w:rsidR="002C271F" w:rsidRPr="00475B95" w:rsidRDefault="002C271F" w:rsidP="002C271F">
            <w:pPr>
              <w:pStyle w:val="ListParagraph"/>
              <w:widowControl w:val="0"/>
              <w:numPr>
                <w:ilvl w:val="1"/>
                <w:numId w:val="2"/>
              </w:numPr>
              <w:spacing w:before="20" w:after="20" w:line="240" w:lineRule="auto"/>
              <w:ind w:left="0" w:firstLine="0"/>
              <w:jc w:val="center"/>
              <w:rPr>
                <w:rFonts w:eastAsia="Times New Roman"/>
                <w:b/>
                <w:bCs/>
                <w:color w:val="000000" w:themeColor="text1"/>
                <w:sz w:val="24"/>
                <w:szCs w:val="24"/>
              </w:rPr>
            </w:pPr>
          </w:p>
        </w:tc>
        <w:tc>
          <w:tcPr>
            <w:tcW w:w="7654" w:type="dxa"/>
            <w:shd w:val="clear" w:color="auto" w:fill="auto"/>
          </w:tcPr>
          <w:p w14:paraId="43B98224" w14:textId="174340AE" w:rsidR="002C271F" w:rsidRPr="00475B95" w:rsidRDefault="002C271F" w:rsidP="002C271F">
            <w:pPr>
              <w:widowControl w:val="0"/>
              <w:spacing w:before="20" w:after="20" w:line="240" w:lineRule="auto"/>
              <w:rPr>
                <w:rFonts w:eastAsia="Times New Roman"/>
                <w:b/>
                <w:bCs/>
                <w:color w:val="000000" w:themeColor="text1"/>
                <w:spacing w:val="-7"/>
                <w:sz w:val="24"/>
                <w:szCs w:val="24"/>
              </w:rPr>
            </w:pPr>
            <w:r w:rsidRPr="00475B95">
              <w:rPr>
                <w:rFonts w:eastAsia="Times New Roman"/>
                <w:b/>
                <w:bCs/>
                <w:color w:val="000000" w:themeColor="text1"/>
                <w:spacing w:val="-7"/>
                <w:sz w:val="24"/>
                <w:szCs w:val="24"/>
              </w:rPr>
              <w:t>Mức độ thực hiện các chỉ tiêu phát triển KT-XH do HĐND tỉnh giao</w:t>
            </w:r>
          </w:p>
        </w:tc>
        <w:tc>
          <w:tcPr>
            <w:tcW w:w="851" w:type="dxa"/>
            <w:shd w:val="clear" w:color="auto" w:fill="auto"/>
          </w:tcPr>
          <w:p w14:paraId="3EC2879A" w14:textId="4BE24935" w:rsidR="002C271F" w:rsidRPr="00475B95" w:rsidRDefault="002C271F" w:rsidP="002C271F">
            <w:pPr>
              <w:widowControl w:val="0"/>
              <w:spacing w:before="20" w:after="20" w:line="240" w:lineRule="auto"/>
              <w:jc w:val="center"/>
              <w:rPr>
                <w:rFonts w:eastAsia="Times New Roman"/>
                <w:b/>
                <w:bCs/>
                <w:color w:val="000000" w:themeColor="text1"/>
                <w:spacing w:val="-4"/>
                <w:sz w:val="24"/>
                <w:szCs w:val="24"/>
              </w:rPr>
            </w:pPr>
            <w:r w:rsidRPr="00475B95">
              <w:rPr>
                <w:rFonts w:eastAsia="Times New Roman"/>
                <w:b/>
                <w:bCs/>
                <w:color w:val="000000" w:themeColor="text1"/>
                <w:spacing w:val="-4"/>
                <w:sz w:val="24"/>
                <w:szCs w:val="24"/>
              </w:rPr>
              <w:t>1.50</w:t>
            </w:r>
          </w:p>
        </w:tc>
        <w:tc>
          <w:tcPr>
            <w:tcW w:w="567" w:type="dxa"/>
          </w:tcPr>
          <w:p w14:paraId="134BC247"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12A339C1"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567" w:type="dxa"/>
          </w:tcPr>
          <w:p w14:paraId="37BD3162"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8" w:type="dxa"/>
          </w:tcPr>
          <w:p w14:paraId="0E4FE762" w14:textId="67D6D52E"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74D3E156" w14:textId="75105313"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2488" w:type="dxa"/>
            <w:vMerge w:val="restart"/>
            <w:shd w:val="clear" w:color="auto" w:fill="auto"/>
          </w:tcPr>
          <w:p w14:paraId="1137B43B" w14:textId="3582C57B" w:rsidR="002C271F" w:rsidRPr="00475B95" w:rsidRDefault="002C271F" w:rsidP="002C271F">
            <w:pPr>
              <w:widowControl w:val="0"/>
              <w:spacing w:after="80" w:line="240" w:lineRule="auto"/>
              <w:jc w:val="both"/>
              <w:rPr>
                <w:rFonts w:eastAsia="Times New Roman"/>
                <w:b/>
                <w:bCs/>
                <w:color w:val="000000" w:themeColor="text1"/>
                <w:sz w:val="24"/>
                <w:szCs w:val="24"/>
              </w:rPr>
            </w:pPr>
          </w:p>
        </w:tc>
      </w:tr>
      <w:tr w:rsidR="00475B95" w:rsidRPr="00475B95" w14:paraId="0ECC0B4F" w14:textId="6A94F93C" w:rsidTr="00151642">
        <w:trPr>
          <w:jc w:val="right"/>
        </w:trPr>
        <w:tc>
          <w:tcPr>
            <w:tcW w:w="846" w:type="dxa"/>
            <w:shd w:val="clear" w:color="auto" w:fill="auto"/>
            <w:noWrap/>
          </w:tcPr>
          <w:p w14:paraId="06F85181" w14:textId="77777777" w:rsidR="002C271F" w:rsidRPr="00475B95" w:rsidRDefault="002C271F" w:rsidP="002C271F">
            <w:pPr>
              <w:pStyle w:val="ListParagraph"/>
              <w:widowControl w:val="0"/>
              <w:spacing w:after="0" w:line="240" w:lineRule="auto"/>
              <w:ind w:left="0"/>
              <w:rPr>
                <w:rFonts w:eastAsia="Times New Roman"/>
                <w:b/>
                <w:bCs/>
                <w:color w:val="000000" w:themeColor="text1"/>
                <w:sz w:val="24"/>
                <w:szCs w:val="24"/>
              </w:rPr>
            </w:pPr>
          </w:p>
        </w:tc>
        <w:tc>
          <w:tcPr>
            <w:tcW w:w="7654" w:type="dxa"/>
            <w:shd w:val="clear" w:color="auto" w:fill="auto"/>
          </w:tcPr>
          <w:p w14:paraId="735CC700" w14:textId="62C485CE" w:rsidR="002C271F" w:rsidRPr="00475B95" w:rsidRDefault="002C271F" w:rsidP="002C271F">
            <w:pPr>
              <w:widowControl w:val="0"/>
              <w:spacing w:after="0" w:line="240" w:lineRule="auto"/>
              <w:rPr>
                <w:rFonts w:eastAsia="Times New Roman"/>
                <w:bCs/>
                <w:i/>
                <w:color w:val="000000" w:themeColor="text1"/>
                <w:spacing w:val="-2"/>
                <w:sz w:val="24"/>
                <w:szCs w:val="24"/>
              </w:rPr>
            </w:pPr>
            <w:r w:rsidRPr="00475B95">
              <w:rPr>
                <w:rFonts w:eastAsia="Times New Roman"/>
                <w:bCs/>
                <w:i/>
                <w:color w:val="000000" w:themeColor="text1"/>
                <w:spacing w:val="-2"/>
                <w:sz w:val="24"/>
                <w:szCs w:val="24"/>
              </w:rPr>
              <w:t xml:space="preserve">Tính điểm theo công thức: </w:t>
            </w:r>
            <w:r w:rsidRPr="00475B95">
              <w:rPr>
                <w:rFonts w:eastAsia="Times New Roman"/>
                <w:b/>
                <w:i/>
                <w:color w:val="000000" w:themeColor="text1"/>
                <w:spacing w:val="-2"/>
                <w:sz w:val="24"/>
                <w:szCs w:val="24"/>
              </w:rPr>
              <w:t>(b/a)*1.50 + (c/a)*1.00</w:t>
            </w:r>
            <w:r w:rsidRPr="00475B95">
              <w:rPr>
                <w:rFonts w:eastAsia="Times New Roman"/>
                <w:bCs/>
                <w:i/>
                <w:color w:val="000000" w:themeColor="text1"/>
                <w:spacing w:val="-2"/>
                <w:sz w:val="24"/>
                <w:szCs w:val="24"/>
              </w:rPr>
              <w:t>. Trong đó:</w:t>
            </w:r>
          </w:p>
          <w:p w14:paraId="3DAAB8C6" w14:textId="465F3A63"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a là tổng số chỉ tiêu KT-XH được giao theo kế hoạch</w:t>
            </w:r>
          </w:p>
          <w:p w14:paraId="23B2F20E" w14:textId="6B668313"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b là số chỉ tiêu KT-XH vượt so với kế hoạch</w:t>
            </w:r>
          </w:p>
          <w:p w14:paraId="4B5A015C" w14:textId="56BF67F0"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c là số chỉ tiêu KT-XH đạt so với kế hoạch</w:t>
            </w:r>
          </w:p>
          <w:p w14:paraId="7F5B6899" w14:textId="7346B8D6" w:rsidR="002C271F" w:rsidRPr="00475B95" w:rsidRDefault="002C271F" w:rsidP="002C271F">
            <w:pPr>
              <w:widowControl w:val="0"/>
              <w:spacing w:after="0" w:line="240" w:lineRule="auto"/>
              <w:rPr>
                <w:rFonts w:eastAsia="Times New Roman"/>
                <w:bCs/>
                <w:i/>
                <w:color w:val="000000" w:themeColor="text1"/>
                <w:sz w:val="24"/>
                <w:szCs w:val="24"/>
              </w:rPr>
            </w:pPr>
            <w:r w:rsidRPr="00475B95">
              <w:rPr>
                <w:rFonts w:eastAsia="Times New Roman"/>
                <w:bCs/>
                <w:i/>
                <w:color w:val="000000" w:themeColor="text1"/>
                <w:sz w:val="24"/>
                <w:szCs w:val="24"/>
              </w:rPr>
              <w:t>Nếu tỉ lệ (b+c)/a &lt;0.70 thì điểm đánh giá là 0</w:t>
            </w:r>
          </w:p>
        </w:tc>
        <w:tc>
          <w:tcPr>
            <w:tcW w:w="851" w:type="dxa"/>
            <w:shd w:val="clear" w:color="auto" w:fill="auto"/>
          </w:tcPr>
          <w:p w14:paraId="70C8B243" w14:textId="77777777" w:rsidR="002C271F" w:rsidRPr="00475B95" w:rsidRDefault="002C271F" w:rsidP="002C271F">
            <w:pPr>
              <w:widowControl w:val="0"/>
              <w:spacing w:after="0" w:line="240" w:lineRule="auto"/>
              <w:jc w:val="center"/>
              <w:rPr>
                <w:rFonts w:eastAsia="Times New Roman"/>
                <w:b/>
                <w:bCs/>
                <w:color w:val="000000" w:themeColor="text1"/>
                <w:spacing w:val="-4"/>
                <w:sz w:val="24"/>
                <w:szCs w:val="24"/>
              </w:rPr>
            </w:pPr>
          </w:p>
        </w:tc>
        <w:tc>
          <w:tcPr>
            <w:tcW w:w="567" w:type="dxa"/>
          </w:tcPr>
          <w:p w14:paraId="3B81BDA1"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51D3D99F"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567" w:type="dxa"/>
          </w:tcPr>
          <w:p w14:paraId="0A46DD90"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8" w:type="dxa"/>
          </w:tcPr>
          <w:p w14:paraId="171BF107" w14:textId="701C571D"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5187C8F8" w14:textId="2A6C483C"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2488" w:type="dxa"/>
            <w:vMerge/>
            <w:shd w:val="clear" w:color="auto" w:fill="auto"/>
          </w:tcPr>
          <w:p w14:paraId="7CCFE3C2" w14:textId="7F789F64" w:rsidR="002C271F" w:rsidRPr="00475B95" w:rsidRDefault="002C271F" w:rsidP="002C271F">
            <w:pPr>
              <w:widowControl w:val="0"/>
              <w:spacing w:after="80" w:line="240" w:lineRule="auto"/>
              <w:jc w:val="both"/>
              <w:rPr>
                <w:rFonts w:eastAsia="Times New Roman"/>
                <w:b/>
                <w:bCs/>
                <w:color w:val="000000" w:themeColor="text1"/>
                <w:sz w:val="24"/>
                <w:szCs w:val="24"/>
              </w:rPr>
            </w:pPr>
          </w:p>
        </w:tc>
      </w:tr>
      <w:tr w:rsidR="002C271F" w:rsidRPr="00475B95" w14:paraId="0B497F63" w14:textId="2476FC1C" w:rsidTr="00151642">
        <w:trPr>
          <w:jc w:val="right"/>
        </w:trPr>
        <w:tc>
          <w:tcPr>
            <w:tcW w:w="846" w:type="dxa"/>
            <w:shd w:val="clear" w:color="auto" w:fill="auto"/>
            <w:noWrap/>
          </w:tcPr>
          <w:p w14:paraId="38DE4530" w14:textId="5590866A" w:rsidR="002C271F" w:rsidRPr="00475B95" w:rsidRDefault="002C271F" w:rsidP="002C271F">
            <w:pPr>
              <w:pStyle w:val="ListParagraph"/>
              <w:widowControl w:val="0"/>
              <w:spacing w:before="20" w:after="20" w:line="240" w:lineRule="auto"/>
              <w:ind w:left="0"/>
              <w:rPr>
                <w:rFonts w:eastAsia="Times New Roman"/>
                <w:color w:val="000000" w:themeColor="text1"/>
                <w:sz w:val="24"/>
                <w:szCs w:val="24"/>
              </w:rPr>
            </w:pPr>
          </w:p>
        </w:tc>
        <w:tc>
          <w:tcPr>
            <w:tcW w:w="7654" w:type="dxa"/>
            <w:shd w:val="clear" w:color="auto" w:fill="auto"/>
            <w:hideMark/>
          </w:tcPr>
          <w:p w14:paraId="42112199" w14:textId="77777777" w:rsidR="002C271F" w:rsidRPr="00475B95" w:rsidRDefault="002C271F" w:rsidP="002C271F">
            <w:pPr>
              <w:widowControl w:val="0"/>
              <w:spacing w:before="20" w:after="20" w:line="240" w:lineRule="auto"/>
              <w:rPr>
                <w:rFonts w:eastAsia="Times New Roman"/>
                <w:b/>
                <w:bCs/>
                <w:color w:val="000000" w:themeColor="text1"/>
                <w:sz w:val="24"/>
                <w:szCs w:val="24"/>
              </w:rPr>
            </w:pPr>
            <w:r w:rsidRPr="00475B95">
              <w:rPr>
                <w:rFonts w:eastAsia="Times New Roman"/>
                <w:b/>
                <w:bCs/>
                <w:color w:val="000000" w:themeColor="text1"/>
                <w:sz w:val="24"/>
                <w:szCs w:val="24"/>
              </w:rPr>
              <w:t xml:space="preserve">TỔNG ĐIỂM </w:t>
            </w:r>
          </w:p>
        </w:tc>
        <w:tc>
          <w:tcPr>
            <w:tcW w:w="851" w:type="dxa"/>
            <w:shd w:val="clear" w:color="auto" w:fill="auto"/>
            <w:hideMark/>
          </w:tcPr>
          <w:p w14:paraId="2642B849" w14:textId="47544C8C" w:rsidR="002C271F" w:rsidRPr="00475B95" w:rsidRDefault="002C271F" w:rsidP="002C271F">
            <w:pPr>
              <w:widowControl w:val="0"/>
              <w:spacing w:before="20" w:after="20" w:line="240" w:lineRule="auto"/>
              <w:jc w:val="center"/>
              <w:rPr>
                <w:rFonts w:eastAsia="Times New Roman"/>
                <w:b/>
                <w:bCs/>
                <w:color w:val="000000" w:themeColor="text1"/>
                <w:spacing w:val="-4"/>
                <w:sz w:val="22"/>
              </w:rPr>
            </w:pPr>
            <w:r w:rsidRPr="00475B95">
              <w:rPr>
                <w:rFonts w:eastAsia="Times New Roman"/>
                <w:b/>
                <w:bCs/>
                <w:color w:val="000000" w:themeColor="text1"/>
                <w:spacing w:val="-4"/>
                <w:sz w:val="22"/>
              </w:rPr>
              <w:t>100.00</w:t>
            </w:r>
          </w:p>
        </w:tc>
        <w:tc>
          <w:tcPr>
            <w:tcW w:w="567" w:type="dxa"/>
          </w:tcPr>
          <w:p w14:paraId="76671D93"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78E9B5E8"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567" w:type="dxa"/>
          </w:tcPr>
          <w:p w14:paraId="5317E580" w14:textId="77777777"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8" w:type="dxa"/>
          </w:tcPr>
          <w:p w14:paraId="1085F22E" w14:textId="5BAE91B0"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709" w:type="dxa"/>
          </w:tcPr>
          <w:p w14:paraId="66F454BF" w14:textId="25FA5B1B" w:rsidR="002C271F" w:rsidRPr="00475B95" w:rsidRDefault="002C271F" w:rsidP="002C271F">
            <w:pPr>
              <w:widowControl w:val="0"/>
              <w:spacing w:after="80" w:line="240" w:lineRule="auto"/>
              <w:jc w:val="both"/>
              <w:rPr>
                <w:rFonts w:eastAsia="Times New Roman"/>
                <w:b/>
                <w:bCs/>
                <w:color w:val="000000" w:themeColor="text1"/>
                <w:sz w:val="24"/>
                <w:szCs w:val="24"/>
              </w:rPr>
            </w:pPr>
          </w:p>
        </w:tc>
        <w:tc>
          <w:tcPr>
            <w:tcW w:w="2488" w:type="dxa"/>
            <w:shd w:val="clear" w:color="auto" w:fill="auto"/>
          </w:tcPr>
          <w:p w14:paraId="10BFC98D" w14:textId="6135C5DB" w:rsidR="002C271F" w:rsidRPr="00475B95" w:rsidRDefault="002C271F" w:rsidP="002C271F">
            <w:pPr>
              <w:widowControl w:val="0"/>
              <w:spacing w:after="80" w:line="240" w:lineRule="auto"/>
              <w:jc w:val="both"/>
              <w:rPr>
                <w:rFonts w:eastAsia="Times New Roman"/>
                <w:b/>
                <w:bCs/>
                <w:color w:val="000000" w:themeColor="text1"/>
                <w:sz w:val="24"/>
                <w:szCs w:val="24"/>
              </w:rPr>
            </w:pPr>
          </w:p>
        </w:tc>
      </w:tr>
    </w:tbl>
    <w:p w14:paraId="61071D78" w14:textId="77777777" w:rsidR="00FC69FF" w:rsidRPr="00475B95" w:rsidRDefault="00FC69FF" w:rsidP="00FC69FF">
      <w:pPr>
        <w:jc w:val="right"/>
        <w:rPr>
          <w:color w:val="000000" w:themeColor="text1"/>
        </w:rPr>
      </w:pPr>
    </w:p>
    <w:sectPr w:rsidR="00FC69FF" w:rsidRPr="00475B95" w:rsidSect="00E8627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102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806F" w14:textId="77777777" w:rsidR="005807D9" w:rsidRDefault="005807D9" w:rsidP="003715CD">
      <w:pPr>
        <w:spacing w:after="0" w:line="240" w:lineRule="auto"/>
      </w:pPr>
      <w:r>
        <w:separator/>
      </w:r>
    </w:p>
  </w:endnote>
  <w:endnote w:type="continuationSeparator" w:id="0">
    <w:p w14:paraId="50E46268" w14:textId="77777777" w:rsidR="005807D9" w:rsidRDefault="005807D9"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BCCC" w14:textId="77777777" w:rsidR="00C3625A" w:rsidRDefault="00C3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FF7B" w14:textId="77777777" w:rsidR="00C3625A" w:rsidRDefault="00C36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DF08" w14:textId="77777777" w:rsidR="00C3625A" w:rsidRDefault="00C3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ED15" w14:textId="77777777" w:rsidR="005807D9" w:rsidRDefault="005807D9" w:rsidP="003715CD">
      <w:pPr>
        <w:spacing w:after="0" w:line="240" w:lineRule="auto"/>
      </w:pPr>
      <w:r>
        <w:separator/>
      </w:r>
    </w:p>
  </w:footnote>
  <w:footnote w:type="continuationSeparator" w:id="0">
    <w:p w14:paraId="5D73BD30" w14:textId="77777777" w:rsidR="005807D9" w:rsidRDefault="005807D9" w:rsidP="0037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E641" w14:textId="77777777" w:rsidR="00C3625A" w:rsidRDefault="00C3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3807"/>
      <w:docPartObj>
        <w:docPartGallery w:val="Page Numbers (Top of Page)"/>
        <w:docPartUnique/>
      </w:docPartObj>
    </w:sdtPr>
    <w:sdtEndPr>
      <w:rPr>
        <w:noProof/>
      </w:rPr>
    </w:sdtEndPr>
    <w:sdtContent>
      <w:p w14:paraId="68CE6D7C" w14:textId="025B5761" w:rsidR="00C3625A" w:rsidRDefault="00C3625A">
        <w:pPr>
          <w:pStyle w:val="Header"/>
          <w:jc w:val="center"/>
        </w:pPr>
        <w:r>
          <w:fldChar w:fldCharType="begin"/>
        </w:r>
        <w:r>
          <w:instrText xml:space="preserve"> PAGE   \* MERGEFORMAT </w:instrText>
        </w:r>
        <w:r>
          <w:fldChar w:fldCharType="separate"/>
        </w:r>
        <w:r w:rsidR="005E4DF5">
          <w:rPr>
            <w:noProof/>
          </w:rPr>
          <w:t>11</w:t>
        </w:r>
        <w:r>
          <w:rPr>
            <w:noProof/>
          </w:rPr>
          <w:fldChar w:fldCharType="end"/>
        </w:r>
      </w:p>
    </w:sdtContent>
  </w:sdt>
  <w:p w14:paraId="154DDF50" w14:textId="77777777" w:rsidR="00C3625A" w:rsidRDefault="00C36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FE09" w14:textId="77777777" w:rsidR="00C3625A" w:rsidRDefault="00C3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EC7"/>
    <w:multiLevelType w:val="hybridMultilevel"/>
    <w:tmpl w:val="4F32A0E0"/>
    <w:lvl w:ilvl="0" w:tplc="AE1AD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13DC"/>
    <w:multiLevelType w:val="multilevel"/>
    <w:tmpl w:val="EC32D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2262B6"/>
    <w:multiLevelType w:val="multilevel"/>
    <w:tmpl w:val="5F769D4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435A27F8"/>
    <w:multiLevelType w:val="hybridMultilevel"/>
    <w:tmpl w:val="16BA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26F9D"/>
    <w:multiLevelType w:val="hybridMultilevel"/>
    <w:tmpl w:val="47C23F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55151BE"/>
    <w:multiLevelType w:val="hybridMultilevel"/>
    <w:tmpl w:val="C5861D8A"/>
    <w:lvl w:ilvl="0" w:tplc="0F243AF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4D80A64"/>
    <w:multiLevelType w:val="hybridMultilevel"/>
    <w:tmpl w:val="C622B64E"/>
    <w:lvl w:ilvl="0" w:tplc="999EC6C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60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792"/>
        </w:pPr>
        <w:rPr>
          <w:rFonts w:hint="default"/>
        </w:rPr>
      </w:lvl>
    </w:lvlOverride>
    <w:lvlOverride w:ilvl="2">
      <w:lvl w:ilvl="2">
        <w:start w:val="1"/>
        <w:numFmt w:val="decimal"/>
        <w:lvlText w:val="4.%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7"/>
  </w:num>
  <w:num w:numId="9">
    <w:abstractNumId w:val="3"/>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61"/>
    <w:rsid w:val="000002EB"/>
    <w:rsid w:val="00002B56"/>
    <w:rsid w:val="000049FC"/>
    <w:rsid w:val="000056AF"/>
    <w:rsid w:val="00005DE7"/>
    <w:rsid w:val="0000723D"/>
    <w:rsid w:val="00011591"/>
    <w:rsid w:val="00011E1F"/>
    <w:rsid w:val="00012DCA"/>
    <w:rsid w:val="00013060"/>
    <w:rsid w:val="000136CF"/>
    <w:rsid w:val="00013A79"/>
    <w:rsid w:val="00015427"/>
    <w:rsid w:val="000212C6"/>
    <w:rsid w:val="00021FCD"/>
    <w:rsid w:val="000223AB"/>
    <w:rsid w:val="00024386"/>
    <w:rsid w:val="000243CB"/>
    <w:rsid w:val="000256CA"/>
    <w:rsid w:val="00027068"/>
    <w:rsid w:val="00032E07"/>
    <w:rsid w:val="000337E4"/>
    <w:rsid w:val="00034C3C"/>
    <w:rsid w:val="0003503F"/>
    <w:rsid w:val="00035205"/>
    <w:rsid w:val="0003522A"/>
    <w:rsid w:val="0003625C"/>
    <w:rsid w:val="0004121E"/>
    <w:rsid w:val="00041875"/>
    <w:rsid w:val="00042AC2"/>
    <w:rsid w:val="00043417"/>
    <w:rsid w:val="0004563D"/>
    <w:rsid w:val="00045785"/>
    <w:rsid w:val="00052445"/>
    <w:rsid w:val="00052E3F"/>
    <w:rsid w:val="00054340"/>
    <w:rsid w:val="000561F8"/>
    <w:rsid w:val="00056675"/>
    <w:rsid w:val="0006156C"/>
    <w:rsid w:val="00062D82"/>
    <w:rsid w:val="00063694"/>
    <w:rsid w:val="0006423F"/>
    <w:rsid w:val="000674F5"/>
    <w:rsid w:val="00072631"/>
    <w:rsid w:val="00072B4C"/>
    <w:rsid w:val="00073884"/>
    <w:rsid w:val="00074006"/>
    <w:rsid w:val="00075157"/>
    <w:rsid w:val="00076497"/>
    <w:rsid w:val="00077244"/>
    <w:rsid w:val="0008006B"/>
    <w:rsid w:val="00080A47"/>
    <w:rsid w:val="00081355"/>
    <w:rsid w:val="000846E9"/>
    <w:rsid w:val="00086311"/>
    <w:rsid w:val="00086BCF"/>
    <w:rsid w:val="00087F4A"/>
    <w:rsid w:val="000900CE"/>
    <w:rsid w:val="000910B7"/>
    <w:rsid w:val="00091B6B"/>
    <w:rsid w:val="000923AD"/>
    <w:rsid w:val="0009279B"/>
    <w:rsid w:val="000934CB"/>
    <w:rsid w:val="000947A4"/>
    <w:rsid w:val="00095717"/>
    <w:rsid w:val="0009592F"/>
    <w:rsid w:val="0009766A"/>
    <w:rsid w:val="0009768A"/>
    <w:rsid w:val="000A1579"/>
    <w:rsid w:val="000A1FCE"/>
    <w:rsid w:val="000A77A2"/>
    <w:rsid w:val="000B111D"/>
    <w:rsid w:val="000B2677"/>
    <w:rsid w:val="000B3381"/>
    <w:rsid w:val="000B407F"/>
    <w:rsid w:val="000B4B97"/>
    <w:rsid w:val="000B4C53"/>
    <w:rsid w:val="000B4E02"/>
    <w:rsid w:val="000B54D5"/>
    <w:rsid w:val="000C227D"/>
    <w:rsid w:val="000C2314"/>
    <w:rsid w:val="000C3196"/>
    <w:rsid w:val="000C42FC"/>
    <w:rsid w:val="000C4CDE"/>
    <w:rsid w:val="000C5605"/>
    <w:rsid w:val="000C7858"/>
    <w:rsid w:val="000D0FB6"/>
    <w:rsid w:val="000D24FE"/>
    <w:rsid w:val="000D2D9C"/>
    <w:rsid w:val="000D4EBC"/>
    <w:rsid w:val="000D5045"/>
    <w:rsid w:val="000D6B6C"/>
    <w:rsid w:val="000D6CA5"/>
    <w:rsid w:val="000E21C2"/>
    <w:rsid w:val="000E4A27"/>
    <w:rsid w:val="000E5C91"/>
    <w:rsid w:val="000F0198"/>
    <w:rsid w:val="000F02BF"/>
    <w:rsid w:val="000F30BA"/>
    <w:rsid w:val="000F3F5C"/>
    <w:rsid w:val="000F4292"/>
    <w:rsid w:val="000F459B"/>
    <w:rsid w:val="000F4BDD"/>
    <w:rsid w:val="000F4CD4"/>
    <w:rsid w:val="000F530E"/>
    <w:rsid w:val="000F5530"/>
    <w:rsid w:val="000F58D8"/>
    <w:rsid w:val="000F5D45"/>
    <w:rsid w:val="000F6CE6"/>
    <w:rsid w:val="000F7DBE"/>
    <w:rsid w:val="001010B0"/>
    <w:rsid w:val="0010314A"/>
    <w:rsid w:val="001050EB"/>
    <w:rsid w:val="0010536E"/>
    <w:rsid w:val="0010565C"/>
    <w:rsid w:val="00105FC5"/>
    <w:rsid w:val="00111A80"/>
    <w:rsid w:val="001124F4"/>
    <w:rsid w:val="00112A17"/>
    <w:rsid w:val="00112D33"/>
    <w:rsid w:val="001159A3"/>
    <w:rsid w:val="00115CF2"/>
    <w:rsid w:val="00116C7B"/>
    <w:rsid w:val="0011725C"/>
    <w:rsid w:val="0012307B"/>
    <w:rsid w:val="00123779"/>
    <w:rsid w:val="00123812"/>
    <w:rsid w:val="00124398"/>
    <w:rsid w:val="00125064"/>
    <w:rsid w:val="001261BE"/>
    <w:rsid w:val="001271FF"/>
    <w:rsid w:val="001275F5"/>
    <w:rsid w:val="0013031E"/>
    <w:rsid w:val="0013039A"/>
    <w:rsid w:val="00130F6E"/>
    <w:rsid w:val="00131D76"/>
    <w:rsid w:val="0013245B"/>
    <w:rsid w:val="00133532"/>
    <w:rsid w:val="00135695"/>
    <w:rsid w:val="00136D42"/>
    <w:rsid w:val="00140628"/>
    <w:rsid w:val="00141159"/>
    <w:rsid w:val="00142079"/>
    <w:rsid w:val="001424BF"/>
    <w:rsid w:val="001439E6"/>
    <w:rsid w:val="00144788"/>
    <w:rsid w:val="00144B0D"/>
    <w:rsid w:val="00144F17"/>
    <w:rsid w:val="00145377"/>
    <w:rsid w:val="001510DB"/>
    <w:rsid w:val="00151642"/>
    <w:rsid w:val="00156B4C"/>
    <w:rsid w:val="001573B0"/>
    <w:rsid w:val="0015757F"/>
    <w:rsid w:val="00157EBD"/>
    <w:rsid w:val="00161567"/>
    <w:rsid w:val="0016242F"/>
    <w:rsid w:val="00164750"/>
    <w:rsid w:val="00166EA9"/>
    <w:rsid w:val="00167DC1"/>
    <w:rsid w:val="00170E3B"/>
    <w:rsid w:val="001718E8"/>
    <w:rsid w:val="001719DF"/>
    <w:rsid w:val="00173197"/>
    <w:rsid w:val="0017417D"/>
    <w:rsid w:val="00175BDB"/>
    <w:rsid w:val="00175CB3"/>
    <w:rsid w:val="001766CE"/>
    <w:rsid w:val="00180570"/>
    <w:rsid w:val="001805E5"/>
    <w:rsid w:val="00180CE1"/>
    <w:rsid w:val="0018352A"/>
    <w:rsid w:val="00183A5A"/>
    <w:rsid w:val="00185B3B"/>
    <w:rsid w:val="00186241"/>
    <w:rsid w:val="001865D7"/>
    <w:rsid w:val="001903CD"/>
    <w:rsid w:val="00193521"/>
    <w:rsid w:val="0019435D"/>
    <w:rsid w:val="00195511"/>
    <w:rsid w:val="00196350"/>
    <w:rsid w:val="00196C24"/>
    <w:rsid w:val="00197717"/>
    <w:rsid w:val="001A04E5"/>
    <w:rsid w:val="001A139D"/>
    <w:rsid w:val="001A3061"/>
    <w:rsid w:val="001A4D8D"/>
    <w:rsid w:val="001A51B1"/>
    <w:rsid w:val="001A6094"/>
    <w:rsid w:val="001A73DF"/>
    <w:rsid w:val="001B32D8"/>
    <w:rsid w:val="001B3838"/>
    <w:rsid w:val="001B3E0E"/>
    <w:rsid w:val="001B5634"/>
    <w:rsid w:val="001B653A"/>
    <w:rsid w:val="001B74B6"/>
    <w:rsid w:val="001B75F9"/>
    <w:rsid w:val="001C1DB1"/>
    <w:rsid w:val="001C2082"/>
    <w:rsid w:val="001C36A3"/>
    <w:rsid w:val="001C3772"/>
    <w:rsid w:val="001C493A"/>
    <w:rsid w:val="001C4BDB"/>
    <w:rsid w:val="001C4D52"/>
    <w:rsid w:val="001C5A99"/>
    <w:rsid w:val="001C5DDB"/>
    <w:rsid w:val="001C6B60"/>
    <w:rsid w:val="001D006E"/>
    <w:rsid w:val="001D028A"/>
    <w:rsid w:val="001D02B0"/>
    <w:rsid w:val="001D0C88"/>
    <w:rsid w:val="001D169D"/>
    <w:rsid w:val="001D238D"/>
    <w:rsid w:val="001D7F26"/>
    <w:rsid w:val="001E0148"/>
    <w:rsid w:val="001E0E8A"/>
    <w:rsid w:val="001E35BA"/>
    <w:rsid w:val="001E4599"/>
    <w:rsid w:val="001E4625"/>
    <w:rsid w:val="001E54C3"/>
    <w:rsid w:val="001E5C55"/>
    <w:rsid w:val="001E73DD"/>
    <w:rsid w:val="001F0CAF"/>
    <w:rsid w:val="001F157D"/>
    <w:rsid w:val="001F18AF"/>
    <w:rsid w:val="001F3FD3"/>
    <w:rsid w:val="001F49BA"/>
    <w:rsid w:val="001F5A67"/>
    <w:rsid w:val="001F5AD1"/>
    <w:rsid w:val="001F62A4"/>
    <w:rsid w:val="001F6A59"/>
    <w:rsid w:val="001F760D"/>
    <w:rsid w:val="00200BD9"/>
    <w:rsid w:val="00201156"/>
    <w:rsid w:val="0020185D"/>
    <w:rsid w:val="002024D0"/>
    <w:rsid w:val="002039B3"/>
    <w:rsid w:val="00203D95"/>
    <w:rsid w:val="00204056"/>
    <w:rsid w:val="0020430E"/>
    <w:rsid w:val="002052D9"/>
    <w:rsid w:val="00205CBE"/>
    <w:rsid w:val="0020646E"/>
    <w:rsid w:val="002068D5"/>
    <w:rsid w:val="00207321"/>
    <w:rsid w:val="002078AC"/>
    <w:rsid w:val="002104E1"/>
    <w:rsid w:val="0021088B"/>
    <w:rsid w:val="00211A9F"/>
    <w:rsid w:val="00213C33"/>
    <w:rsid w:val="002146BA"/>
    <w:rsid w:val="00216314"/>
    <w:rsid w:val="002217D6"/>
    <w:rsid w:val="00221E7D"/>
    <w:rsid w:val="00222848"/>
    <w:rsid w:val="0022498C"/>
    <w:rsid w:val="00224E27"/>
    <w:rsid w:val="00225115"/>
    <w:rsid w:val="00226490"/>
    <w:rsid w:val="0022771F"/>
    <w:rsid w:val="00227866"/>
    <w:rsid w:val="00227957"/>
    <w:rsid w:val="00227D3A"/>
    <w:rsid w:val="00230C2E"/>
    <w:rsid w:val="00232A7D"/>
    <w:rsid w:val="002333CD"/>
    <w:rsid w:val="00233840"/>
    <w:rsid w:val="00233978"/>
    <w:rsid w:val="00235684"/>
    <w:rsid w:val="00237BC1"/>
    <w:rsid w:val="00237D2C"/>
    <w:rsid w:val="00240A7B"/>
    <w:rsid w:val="002415BD"/>
    <w:rsid w:val="0024202A"/>
    <w:rsid w:val="00242740"/>
    <w:rsid w:val="00242D9B"/>
    <w:rsid w:val="00245A9C"/>
    <w:rsid w:val="00252BCA"/>
    <w:rsid w:val="002531E5"/>
    <w:rsid w:val="002533A0"/>
    <w:rsid w:val="0025554B"/>
    <w:rsid w:val="00255690"/>
    <w:rsid w:val="00257A3C"/>
    <w:rsid w:val="00262D45"/>
    <w:rsid w:val="00264CB5"/>
    <w:rsid w:val="002651ED"/>
    <w:rsid w:val="0026588B"/>
    <w:rsid w:val="00265BBF"/>
    <w:rsid w:val="00266049"/>
    <w:rsid w:val="0026631A"/>
    <w:rsid w:val="00266415"/>
    <w:rsid w:val="002664BD"/>
    <w:rsid w:val="002665C9"/>
    <w:rsid w:val="00270352"/>
    <w:rsid w:val="0027089F"/>
    <w:rsid w:val="00272008"/>
    <w:rsid w:val="00273DF7"/>
    <w:rsid w:val="00274559"/>
    <w:rsid w:val="002817FF"/>
    <w:rsid w:val="002835CC"/>
    <w:rsid w:val="002846E9"/>
    <w:rsid w:val="00285974"/>
    <w:rsid w:val="00285B81"/>
    <w:rsid w:val="00286487"/>
    <w:rsid w:val="00286CAD"/>
    <w:rsid w:val="0028797A"/>
    <w:rsid w:val="00287AA0"/>
    <w:rsid w:val="0029292E"/>
    <w:rsid w:val="00293029"/>
    <w:rsid w:val="00293639"/>
    <w:rsid w:val="00293ADC"/>
    <w:rsid w:val="00293DB3"/>
    <w:rsid w:val="00295A3F"/>
    <w:rsid w:val="00295C79"/>
    <w:rsid w:val="002969D8"/>
    <w:rsid w:val="00296B15"/>
    <w:rsid w:val="00296E31"/>
    <w:rsid w:val="002A1C51"/>
    <w:rsid w:val="002A3635"/>
    <w:rsid w:val="002A4CC4"/>
    <w:rsid w:val="002A6669"/>
    <w:rsid w:val="002A70B0"/>
    <w:rsid w:val="002A7A55"/>
    <w:rsid w:val="002B0A31"/>
    <w:rsid w:val="002B0BA8"/>
    <w:rsid w:val="002B13A9"/>
    <w:rsid w:val="002B1E05"/>
    <w:rsid w:val="002B1FDA"/>
    <w:rsid w:val="002B2013"/>
    <w:rsid w:val="002B5725"/>
    <w:rsid w:val="002B6AAE"/>
    <w:rsid w:val="002C271F"/>
    <w:rsid w:val="002C31A5"/>
    <w:rsid w:val="002C462F"/>
    <w:rsid w:val="002C6293"/>
    <w:rsid w:val="002D0995"/>
    <w:rsid w:val="002D1675"/>
    <w:rsid w:val="002D325B"/>
    <w:rsid w:val="002D4F53"/>
    <w:rsid w:val="002D77CD"/>
    <w:rsid w:val="002E1A05"/>
    <w:rsid w:val="002E2660"/>
    <w:rsid w:val="002E3ADD"/>
    <w:rsid w:val="002E403F"/>
    <w:rsid w:val="002E4AC4"/>
    <w:rsid w:val="002E72B5"/>
    <w:rsid w:val="002F022E"/>
    <w:rsid w:val="002F1E74"/>
    <w:rsid w:val="002F3433"/>
    <w:rsid w:val="002F36A8"/>
    <w:rsid w:val="002F3BA7"/>
    <w:rsid w:val="002F654E"/>
    <w:rsid w:val="002F6E46"/>
    <w:rsid w:val="002F7072"/>
    <w:rsid w:val="00301AD8"/>
    <w:rsid w:val="00301BC6"/>
    <w:rsid w:val="00302145"/>
    <w:rsid w:val="00302E21"/>
    <w:rsid w:val="00303314"/>
    <w:rsid w:val="00304903"/>
    <w:rsid w:val="003059EB"/>
    <w:rsid w:val="00306BD9"/>
    <w:rsid w:val="0030731B"/>
    <w:rsid w:val="00307E30"/>
    <w:rsid w:val="00311E5F"/>
    <w:rsid w:val="00311F13"/>
    <w:rsid w:val="00313A39"/>
    <w:rsid w:val="003168E5"/>
    <w:rsid w:val="00316999"/>
    <w:rsid w:val="003170CF"/>
    <w:rsid w:val="00317666"/>
    <w:rsid w:val="003211B4"/>
    <w:rsid w:val="00322424"/>
    <w:rsid w:val="00323747"/>
    <w:rsid w:val="0032564E"/>
    <w:rsid w:val="00326865"/>
    <w:rsid w:val="00326A5A"/>
    <w:rsid w:val="00327E61"/>
    <w:rsid w:val="003318CF"/>
    <w:rsid w:val="00334818"/>
    <w:rsid w:val="0033584D"/>
    <w:rsid w:val="0033585E"/>
    <w:rsid w:val="00337BB0"/>
    <w:rsid w:val="00337D25"/>
    <w:rsid w:val="00340B27"/>
    <w:rsid w:val="00342399"/>
    <w:rsid w:val="00342EF1"/>
    <w:rsid w:val="00343198"/>
    <w:rsid w:val="003438B3"/>
    <w:rsid w:val="00343980"/>
    <w:rsid w:val="00343F93"/>
    <w:rsid w:val="00344461"/>
    <w:rsid w:val="003449C0"/>
    <w:rsid w:val="00346459"/>
    <w:rsid w:val="00347E92"/>
    <w:rsid w:val="00347EBA"/>
    <w:rsid w:val="00350CC5"/>
    <w:rsid w:val="00352067"/>
    <w:rsid w:val="00352875"/>
    <w:rsid w:val="00352BE5"/>
    <w:rsid w:val="00352FED"/>
    <w:rsid w:val="00353B0D"/>
    <w:rsid w:val="00355447"/>
    <w:rsid w:val="00356347"/>
    <w:rsid w:val="0035685C"/>
    <w:rsid w:val="00356AAA"/>
    <w:rsid w:val="0036083E"/>
    <w:rsid w:val="00360D2A"/>
    <w:rsid w:val="00361B11"/>
    <w:rsid w:val="0036256A"/>
    <w:rsid w:val="00365CC8"/>
    <w:rsid w:val="00365EA5"/>
    <w:rsid w:val="00366293"/>
    <w:rsid w:val="00367CE3"/>
    <w:rsid w:val="0037119C"/>
    <w:rsid w:val="003715CD"/>
    <w:rsid w:val="00372339"/>
    <w:rsid w:val="003733FF"/>
    <w:rsid w:val="00373844"/>
    <w:rsid w:val="00374AC4"/>
    <w:rsid w:val="00374F8F"/>
    <w:rsid w:val="00376E72"/>
    <w:rsid w:val="00383618"/>
    <w:rsid w:val="0038452B"/>
    <w:rsid w:val="003858C2"/>
    <w:rsid w:val="00385DE2"/>
    <w:rsid w:val="003865F5"/>
    <w:rsid w:val="0038762D"/>
    <w:rsid w:val="00387AC8"/>
    <w:rsid w:val="00390FD1"/>
    <w:rsid w:val="00391A55"/>
    <w:rsid w:val="003921FC"/>
    <w:rsid w:val="00392554"/>
    <w:rsid w:val="00392C3C"/>
    <w:rsid w:val="00392F5C"/>
    <w:rsid w:val="003949F4"/>
    <w:rsid w:val="003959FF"/>
    <w:rsid w:val="00395E19"/>
    <w:rsid w:val="00396746"/>
    <w:rsid w:val="003A0449"/>
    <w:rsid w:val="003A0EB2"/>
    <w:rsid w:val="003A2BD6"/>
    <w:rsid w:val="003A35F1"/>
    <w:rsid w:val="003A6135"/>
    <w:rsid w:val="003A65DD"/>
    <w:rsid w:val="003A6D11"/>
    <w:rsid w:val="003A7AC7"/>
    <w:rsid w:val="003A7CA9"/>
    <w:rsid w:val="003B00BA"/>
    <w:rsid w:val="003B0809"/>
    <w:rsid w:val="003B082C"/>
    <w:rsid w:val="003B0C40"/>
    <w:rsid w:val="003B17B0"/>
    <w:rsid w:val="003B1B41"/>
    <w:rsid w:val="003B2A94"/>
    <w:rsid w:val="003B5799"/>
    <w:rsid w:val="003B66B7"/>
    <w:rsid w:val="003B709A"/>
    <w:rsid w:val="003C0172"/>
    <w:rsid w:val="003C21C6"/>
    <w:rsid w:val="003C230C"/>
    <w:rsid w:val="003C508B"/>
    <w:rsid w:val="003C525E"/>
    <w:rsid w:val="003C6070"/>
    <w:rsid w:val="003C7A54"/>
    <w:rsid w:val="003D1D92"/>
    <w:rsid w:val="003D219D"/>
    <w:rsid w:val="003D287B"/>
    <w:rsid w:val="003D2D45"/>
    <w:rsid w:val="003D531D"/>
    <w:rsid w:val="003D5BCA"/>
    <w:rsid w:val="003D62CE"/>
    <w:rsid w:val="003D650B"/>
    <w:rsid w:val="003E00E3"/>
    <w:rsid w:val="003E0EB0"/>
    <w:rsid w:val="003E18B1"/>
    <w:rsid w:val="003E1970"/>
    <w:rsid w:val="003E27A5"/>
    <w:rsid w:val="003E28C2"/>
    <w:rsid w:val="003E5CDC"/>
    <w:rsid w:val="003E6183"/>
    <w:rsid w:val="003E7202"/>
    <w:rsid w:val="003E73E4"/>
    <w:rsid w:val="003F00FD"/>
    <w:rsid w:val="003F02C9"/>
    <w:rsid w:val="003F0AE2"/>
    <w:rsid w:val="003F1460"/>
    <w:rsid w:val="003F1C37"/>
    <w:rsid w:val="003F3A23"/>
    <w:rsid w:val="003F3D67"/>
    <w:rsid w:val="003F4308"/>
    <w:rsid w:val="003F5530"/>
    <w:rsid w:val="00400A55"/>
    <w:rsid w:val="00402173"/>
    <w:rsid w:val="0040458E"/>
    <w:rsid w:val="0040502F"/>
    <w:rsid w:val="00406840"/>
    <w:rsid w:val="004068BB"/>
    <w:rsid w:val="00407B10"/>
    <w:rsid w:val="004110B9"/>
    <w:rsid w:val="00412230"/>
    <w:rsid w:val="00417F0B"/>
    <w:rsid w:val="0042041A"/>
    <w:rsid w:val="004211EB"/>
    <w:rsid w:val="004217D5"/>
    <w:rsid w:val="00421903"/>
    <w:rsid w:val="00422106"/>
    <w:rsid w:val="00423684"/>
    <w:rsid w:val="00423891"/>
    <w:rsid w:val="00423B3C"/>
    <w:rsid w:val="00423D70"/>
    <w:rsid w:val="0042429B"/>
    <w:rsid w:val="0042592F"/>
    <w:rsid w:val="00427496"/>
    <w:rsid w:val="00427A41"/>
    <w:rsid w:val="00431A2A"/>
    <w:rsid w:val="00431B3A"/>
    <w:rsid w:val="00431C94"/>
    <w:rsid w:val="00432CD6"/>
    <w:rsid w:val="00432D10"/>
    <w:rsid w:val="004332CE"/>
    <w:rsid w:val="00433726"/>
    <w:rsid w:val="004346F6"/>
    <w:rsid w:val="0043576C"/>
    <w:rsid w:val="00435CC1"/>
    <w:rsid w:val="00436393"/>
    <w:rsid w:val="0043646D"/>
    <w:rsid w:val="00437F33"/>
    <w:rsid w:val="00442DD4"/>
    <w:rsid w:val="00443446"/>
    <w:rsid w:val="00443E43"/>
    <w:rsid w:val="00443F8B"/>
    <w:rsid w:val="00451B84"/>
    <w:rsid w:val="004527E0"/>
    <w:rsid w:val="004552B2"/>
    <w:rsid w:val="00455954"/>
    <w:rsid w:val="004560DF"/>
    <w:rsid w:val="004601B0"/>
    <w:rsid w:val="0046402C"/>
    <w:rsid w:val="004643EA"/>
    <w:rsid w:val="00465798"/>
    <w:rsid w:val="004675BE"/>
    <w:rsid w:val="00470BC5"/>
    <w:rsid w:val="00471FD2"/>
    <w:rsid w:val="004733DF"/>
    <w:rsid w:val="004734DF"/>
    <w:rsid w:val="0047591C"/>
    <w:rsid w:val="00475B95"/>
    <w:rsid w:val="00476B60"/>
    <w:rsid w:val="0047737E"/>
    <w:rsid w:val="00477B7D"/>
    <w:rsid w:val="00477F55"/>
    <w:rsid w:val="00481391"/>
    <w:rsid w:val="00483A9D"/>
    <w:rsid w:val="004845A3"/>
    <w:rsid w:val="004847FA"/>
    <w:rsid w:val="00484B7B"/>
    <w:rsid w:val="00485E5C"/>
    <w:rsid w:val="00486587"/>
    <w:rsid w:val="00486A26"/>
    <w:rsid w:val="004873F3"/>
    <w:rsid w:val="0049054A"/>
    <w:rsid w:val="004914E1"/>
    <w:rsid w:val="004915EA"/>
    <w:rsid w:val="00491611"/>
    <w:rsid w:val="004937FD"/>
    <w:rsid w:val="00493CCE"/>
    <w:rsid w:val="004957AD"/>
    <w:rsid w:val="00495D1B"/>
    <w:rsid w:val="00495E98"/>
    <w:rsid w:val="004A0811"/>
    <w:rsid w:val="004A0CA5"/>
    <w:rsid w:val="004A2966"/>
    <w:rsid w:val="004A3AE3"/>
    <w:rsid w:val="004A52FD"/>
    <w:rsid w:val="004A5C77"/>
    <w:rsid w:val="004A5F2D"/>
    <w:rsid w:val="004B0CF4"/>
    <w:rsid w:val="004B0FE2"/>
    <w:rsid w:val="004B102A"/>
    <w:rsid w:val="004B2AA7"/>
    <w:rsid w:val="004B46A3"/>
    <w:rsid w:val="004B4E67"/>
    <w:rsid w:val="004B51B4"/>
    <w:rsid w:val="004B5489"/>
    <w:rsid w:val="004B5E31"/>
    <w:rsid w:val="004B6B0A"/>
    <w:rsid w:val="004B6C96"/>
    <w:rsid w:val="004C07E3"/>
    <w:rsid w:val="004C2351"/>
    <w:rsid w:val="004C2681"/>
    <w:rsid w:val="004C36CD"/>
    <w:rsid w:val="004C391E"/>
    <w:rsid w:val="004C4C51"/>
    <w:rsid w:val="004C505D"/>
    <w:rsid w:val="004C56B7"/>
    <w:rsid w:val="004C5C10"/>
    <w:rsid w:val="004D070D"/>
    <w:rsid w:val="004D290C"/>
    <w:rsid w:val="004D383C"/>
    <w:rsid w:val="004D5452"/>
    <w:rsid w:val="004D62B0"/>
    <w:rsid w:val="004D74E1"/>
    <w:rsid w:val="004D7D01"/>
    <w:rsid w:val="004E07B2"/>
    <w:rsid w:val="004E1547"/>
    <w:rsid w:val="004E18E5"/>
    <w:rsid w:val="004E1B26"/>
    <w:rsid w:val="004E1B64"/>
    <w:rsid w:val="004E3344"/>
    <w:rsid w:val="004E3866"/>
    <w:rsid w:val="004E38A9"/>
    <w:rsid w:val="004E54B5"/>
    <w:rsid w:val="004E56BF"/>
    <w:rsid w:val="004E5AFE"/>
    <w:rsid w:val="004F1BD6"/>
    <w:rsid w:val="004F204A"/>
    <w:rsid w:val="004F2BF9"/>
    <w:rsid w:val="004F3052"/>
    <w:rsid w:val="004F37D1"/>
    <w:rsid w:val="004F3A99"/>
    <w:rsid w:val="004F3D31"/>
    <w:rsid w:val="004F5573"/>
    <w:rsid w:val="004F6A1C"/>
    <w:rsid w:val="004F72D7"/>
    <w:rsid w:val="00500C19"/>
    <w:rsid w:val="00500D99"/>
    <w:rsid w:val="00500EAF"/>
    <w:rsid w:val="00501917"/>
    <w:rsid w:val="00502A82"/>
    <w:rsid w:val="00504766"/>
    <w:rsid w:val="005050E6"/>
    <w:rsid w:val="005054B1"/>
    <w:rsid w:val="00505A50"/>
    <w:rsid w:val="00506D4D"/>
    <w:rsid w:val="0050717B"/>
    <w:rsid w:val="005105E8"/>
    <w:rsid w:val="00512D96"/>
    <w:rsid w:val="005144A4"/>
    <w:rsid w:val="00514865"/>
    <w:rsid w:val="005165C6"/>
    <w:rsid w:val="00516BEB"/>
    <w:rsid w:val="005221DA"/>
    <w:rsid w:val="0052368F"/>
    <w:rsid w:val="0052693D"/>
    <w:rsid w:val="00530AB7"/>
    <w:rsid w:val="0053164C"/>
    <w:rsid w:val="005328B2"/>
    <w:rsid w:val="00533CA4"/>
    <w:rsid w:val="00535CF0"/>
    <w:rsid w:val="00535D95"/>
    <w:rsid w:val="00537C7F"/>
    <w:rsid w:val="00540D15"/>
    <w:rsid w:val="00541460"/>
    <w:rsid w:val="00542203"/>
    <w:rsid w:val="005438E1"/>
    <w:rsid w:val="005447FF"/>
    <w:rsid w:val="00546A35"/>
    <w:rsid w:val="00551B59"/>
    <w:rsid w:val="00552103"/>
    <w:rsid w:val="00552B08"/>
    <w:rsid w:val="00554809"/>
    <w:rsid w:val="00554A3F"/>
    <w:rsid w:val="00555E4D"/>
    <w:rsid w:val="00556C5D"/>
    <w:rsid w:val="00561363"/>
    <w:rsid w:val="0056214C"/>
    <w:rsid w:val="005621EC"/>
    <w:rsid w:val="005646E4"/>
    <w:rsid w:val="00564E0A"/>
    <w:rsid w:val="00565078"/>
    <w:rsid w:val="00565476"/>
    <w:rsid w:val="00565989"/>
    <w:rsid w:val="0056792F"/>
    <w:rsid w:val="00570373"/>
    <w:rsid w:val="00570580"/>
    <w:rsid w:val="005705A0"/>
    <w:rsid w:val="00570F1F"/>
    <w:rsid w:val="005719B4"/>
    <w:rsid w:val="00571F6E"/>
    <w:rsid w:val="005750AD"/>
    <w:rsid w:val="00575304"/>
    <w:rsid w:val="00575816"/>
    <w:rsid w:val="00575D69"/>
    <w:rsid w:val="005764C1"/>
    <w:rsid w:val="00576AB8"/>
    <w:rsid w:val="00576F0E"/>
    <w:rsid w:val="005807D9"/>
    <w:rsid w:val="00581F90"/>
    <w:rsid w:val="00582890"/>
    <w:rsid w:val="00584BCE"/>
    <w:rsid w:val="00584E3D"/>
    <w:rsid w:val="005856D9"/>
    <w:rsid w:val="00585C80"/>
    <w:rsid w:val="005866F5"/>
    <w:rsid w:val="005869DF"/>
    <w:rsid w:val="0058727B"/>
    <w:rsid w:val="005906B6"/>
    <w:rsid w:val="00590DFA"/>
    <w:rsid w:val="005937D4"/>
    <w:rsid w:val="00593EEE"/>
    <w:rsid w:val="005942ED"/>
    <w:rsid w:val="00594CD9"/>
    <w:rsid w:val="00594D33"/>
    <w:rsid w:val="00596D32"/>
    <w:rsid w:val="00596D7B"/>
    <w:rsid w:val="00596FA7"/>
    <w:rsid w:val="005978CA"/>
    <w:rsid w:val="005A0814"/>
    <w:rsid w:val="005A1124"/>
    <w:rsid w:val="005A20AF"/>
    <w:rsid w:val="005A436F"/>
    <w:rsid w:val="005A43B6"/>
    <w:rsid w:val="005A47E9"/>
    <w:rsid w:val="005B0B9A"/>
    <w:rsid w:val="005B1477"/>
    <w:rsid w:val="005B2EFF"/>
    <w:rsid w:val="005B3992"/>
    <w:rsid w:val="005B4573"/>
    <w:rsid w:val="005B534E"/>
    <w:rsid w:val="005B5C9B"/>
    <w:rsid w:val="005B6B86"/>
    <w:rsid w:val="005C1590"/>
    <w:rsid w:val="005C1B99"/>
    <w:rsid w:val="005C223F"/>
    <w:rsid w:val="005C23D6"/>
    <w:rsid w:val="005C35CC"/>
    <w:rsid w:val="005C406B"/>
    <w:rsid w:val="005C48CB"/>
    <w:rsid w:val="005C556E"/>
    <w:rsid w:val="005C609A"/>
    <w:rsid w:val="005C64D4"/>
    <w:rsid w:val="005C7CEC"/>
    <w:rsid w:val="005D06A0"/>
    <w:rsid w:val="005D2425"/>
    <w:rsid w:val="005D2B2C"/>
    <w:rsid w:val="005D307B"/>
    <w:rsid w:val="005D41E9"/>
    <w:rsid w:val="005D75C7"/>
    <w:rsid w:val="005E0E77"/>
    <w:rsid w:val="005E134F"/>
    <w:rsid w:val="005E3630"/>
    <w:rsid w:val="005E390C"/>
    <w:rsid w:val="005E482B"/>
    <w:rsid w:val="005E4DF5"/>
    <w:rsid w:val="005E6A49"/>
    <w:rsid w:val="005E6D33"/>
    <w:rsid w:val="005E7265"/>
    <w:rsid w:val="005F0327"/>
    <w:rsid w:val="005F0C27"/>
    <w:rsid w:val="005F0C3A"/>
    <w:rsid w:val="005F4F2B"/>
    <w:rsid w:val="005F612D"/>
    <w:rsid w:val="005F63B0"/>
    <w:rsid w:val="005F654B"/>
    <w:rsid w:val="005F76B2"/>
    <w:rsid w:val="005F794E"/>
    <w:rsid w:val="005F7CFB"/>
    <w:rsid w:val="00600B1B"/>
    <w:rsid w:val="00600B7C"/>
    <w:rsid w:val="006011B3"/>
    <w:rsid w:val="006011EB"/>
    <w:rsid w:val="0060167B"/>
    <w:rsid w:val="00603184"/>
    <w:rsid w:val="006039B5"/>
    <w:rsid w:val="00603BCF"/>
    <w:rsid w:val="006047CA"/>
    <w:rsid w:val="00604D90"/>
    <w:rsid w:val="0060562B"/>
    <w:rsid w:val="00605B84"/>
    <w:rsid w:val="0060616C"/>
    <w:rsid w:val="00611A28"/>
    <w:rsid w:val="00611FD1"/>
    <w:rsid w:val="00613B56"/>
    <w:rsid w:val="0061468D"/>
    <w:rsid w:val="00615524"/>
    <w:rsid w:val="00615B32"/>
    <w:rsid w:val="0061614C"/>
    <w:rsid w:val="00617BE2"/>
    <w:rsid w:val="00620715"/>
    <w:rsid w:val="00620C64"/>
    <w:rsid w:val="00621CBB"/>
    <w:rsid w:val="00622395"/>
    <w:rsid w:val="0062350E"/>
    <w:rsid w:val="00623EC8"/>
    <w:rsid w:val="00624D6B"/>
    <w:rsid w:val="006257AB"/>
    <w:rsid w:val="00625B8E"/>
    <w:rsid w:val="00626FA1"/>
    <w:rsid w:val="00632415"/>
    <w:rsid w:val="006327F3"/>
    <w:rsid w:val="006331DE"/>
    <w:rsid w:val="0063331D"/>
    <w:rsid w:val="00636A2C"/>
    <w:rsid w:val="00636E7F"/>
    <w:rsid w:val="00640301"/>
    <w:rsid w:val="0064072F"/>
    <w:rsid w:val="00640FDD"/>
    <w:rsid w:val="00641E85"/>
    <w:rsid w:val="00642EC2"/>
    <w:rsid w:val="0064486F"/>
    <w:rsid w:val="00644F45"/>
    <w:rsid w:val="00645D85"/>
    <w:rsid w:val="00646A69"/>
    <w:rsid w:val="00646D0F"/>
    <w:rsid w:val="00646DE2"/>
    <w:rsid w:val="00647838"/>
    <w:rsid w:val="00647CE7"/>
    <w:rsid w:val="00651064"/>
    <w:rsid w:val="00651AF5"/>
    <w:rsid w:val="006520F4"/>
    <w:rsid w:val="0065211A"/>
    <w:rsid w:val="00653810"/>
    <w:rsid w:val="00654146"/>
    <w:rsid w:val="00656ADA"/>
    <w:rsid w:val="00657ECC"/>
    <w:rsid w:val="006600E6"/>
    <w:rsid w:val="00660217"/>
    <w:rsid w:val="006605E9"/>
    <w:rsid w:val="00662299"/>
    <w:rsid w:val="00663BBC"/>
    <w:rsid w:val="00664174"/>
    <w:rsid w:val="0066434E"/>
    <w:rsid w:val="006643A2"/>
    <w:rsid w:val="0066661C"/>
    <w:rsid w:val="006666C2"/>
    <w:rsid w:val="00670836"/>
    <w:rsid w:val="00670B8B"/>
    <w:rsid w:val="006729CB"/>
    <w:rsid w:val="006732CD"/>
    <w:rsid w:val="00675250"/>
    <w:rsid w:val="006761B0"/>
    <w:rsid w:val="00676878"/>
    <w:rsid w:val="00677C0F"/>
    <w:rsid w:val="006808FF"/>
    <w:rsid w:val="00682B7F"/>
    <w:rsid w:val="00682D9A"/>
    <w:rsid w:val="006857C4"/>
    <w:rsid w:val="006871E4"/>
    <w:rsid w:val="00690374"/>
    <w:rsid w:val="00690380"/>
    <w:rsid w:val="00690405"/>
    <w:rsid w:val="00690451"/>
    <w:rsid w:val="0069087A"/>
    <w:rsid w:val="006908C5"/>
    <w:rsid w:val="00693EA8"/>
    <w:rsid w:val="006942D8"/>
    <w:rsid w:val="00697578"/>
    <w:rsid w:val="00697D87"/>
    <w:rsid w:val="006A024A"/>
    <w:rsid w:val="006A1620"/>
    <w:rsid w:val="006A194A"/>
    <w:rsid w:val="006A373B"/>
    <w:rsid w:val="006A605B"/>
    <w:rsid w:val="006A61DC"/>
    <w:rsid w:val="006B06A1"/>
    <w:rsid w:val="006B0A8B"/>
    <w:rsid w:val="006B16B7"/>
    <w:rsid w:val="006B19A7"/>
    <w:rsid w:val="006B1B67"/>
    <w:rsid w:val="006B444C"/>
    <w:rsid w:val="006B4716"/>
    <w:rsid w:val="006B4BEF"/>
    <w:rsid w:val="006B4DEE"/>
    <w:rsid w:val="006B670A"/>
    <w:rsid w:val="006B76FD"/>
    <w:rsid w:val="006C0A37"/>
    <w:rsid w:val="006C1BDC"/>
    <w:rsid w:val="006C26B0"/>
    <w:rsid w:val="006C470D"/>
    <w:rsid w:val="006C6041"/>
    <w:rsid w:val="006C6FBB"/>
    <w:rsid w:val="006C7F72"/>
    <w:rsid w:val="006D0C2B"/>
    <w:rsid w:val="006D17E8"/>
    <w:rsid w:val="006D2DD5"/>
    <w:rsid w:val="006D5969"/>
    <w:rsid w:val="006D69DD"/>
    <w:rsid w:val="006D73BA"/>
    <w:rsid w:val="006D75CF"/>
    <w:rsid w:val="006E0D2D"/>
    <w:rsid w:val="006E2E3A"/>
    <w:rsid w:val="006E3F32"/>
    <w:rsid w:val="006E41C8"/>
    <w:rsid w:val="006E423A"/>
    <w:rsid w:val="006E6BD9"/>
    <w:rsid w:val="006E7AE0"/>
    <w:rsid w:val="006F0193"/>
    <w:rsid w:val="006F0500"/>
    <w:rsid w:val="006F0C12"/>
    <w:rsid w:val="006F23A8"/>
    <w:rsid w:val="006F3102"/>
    <w:rsid w:val="006F351A"/>
    <w:rsid w:val="006F357D"/>
    <w:rsid w:val="006F4425"/>
    <w:rsid w:val="006F52D3"/>
    <w:rsid w:val="00701287"/>
    <w:rsid w:val="00701FD5"/>
    <w:rsid w:val="007034E4"/>
    <w:rsid w:val="00703A08"/>
    <w:rsid w:val="00703DB1"/>
    <w:rsid w:val="007052AA"/>
    <w:rsid w:val="00705621"/>
    <w:rsid w:val="00705F0B"/>
    <w:rsid w:val="00707BC3"/>
    <w:rsid w:val="0071075D"/>
    <w:rsid w:val="00710C21"/>
    <w:rsid w:val="00711FC3"/>
    <w:rsid w:val="007136A8"/>
    <w:rsid w:val="00713B5E"/>
    <w:rsid w:val="007144D6"/>
    <w:rsid w:val="00715CA0"/>
    <w:rsid w:val="0071720D"/>
    <w:rsid w:val="00720058"/>
    <w:rsid w:val="007201CC"/>
    <w:rsid w:val="00721491"/>
    <w:rsid w:val="00721653"/>
    <w:rsid w:val="00724124"/>
    <w:rsid w:val="007244B5"/>
    <w:rsid w:val="007268FD"/>
    <w:rsid w:val="00726F82"/>
    <w:rsid w:val="00727C6A"/>
    <w:rsid w:val="00731EBF"/>
    <w:rsid w:val="007320CA"/>
    <w:rsid w:val="00733506"/>
    <w:rsid w:val="00733543"/>
    <w:rsid w:val="00733592"/>
    <w:rsid w:val="00733905"/>
    <w:rsid w:val="00733B5C"/>
    <w:rsid w:val="00733FD6"/>
    <w:rsid w:val="00736DF7"/>
    <w:rsid w:val="007371C6"/>
    <w:rsid w:val="0074061B"/>
    <w:rsid w:val="00741848"/>
    <w:rsid w:val="00741BA5"/>
    <w:rsid w:val="00741EC6"/>
    <w:rsid w:val="007437BE"/>
    <w:rsid w:val="00743862"/>
    <w:rsid w:val="00743A8F"/>
    <w:rsid w:val="00743E6F"/>
    <w:rsid w:val="007451B9"/>
    <w:rsid w:val="00745243"/>
    <w:rsid w:val="00745749"/>
    <w:rsid w:val="00747D4D"/>
    <w:rsid w:val="00753DEA"/>
    <w:rsid w:val="00755082"/>
    <w:rsid w:val="00756BA8"/>
    <w:rsid w:val="0075710E"/>
    <w:rsid w:val="007612D7"/>
    <w:rsid w:val="00761537"/>
    <w:rsid w:val="00762AFF"/>
    <w:rsid w:val="00763280"/>
    <w:rsid w:val="007634D6"/>
    <w:rsid w:val="00763E1C"/>
    <w:rsid w:val="00764419"/>
    <w:rsid w:val="00764986"/>
    <w:rsid w:val="00765267"/>
    <w:rsid w:val="0076566D"/>
    <w:rsid w:val="00767981"/>
    <w:rsid w:val="0077000C"/>
    <w:rsid w:val="007702F5"/>
    <w:rsid w:val="00771090"/>
    <w:rsid w:val="0077369A"/>
    <w:rsid w:val="0077482B"/>
    <w:rsid w:val="007756F2"/>
    <w:rsid w:val="00775AD4"/>
    <w:rsid w:val="00775F42"/>
    <w:rsid w:val="00775FBA"/>
    <w:rsid w:val="00776696"/>
    <w:rsid w:val="0077691A"/>
    <w:rsid w:val="00776EBF"/>
    <w:rsid w:val="00780289"/>
    <w:rsid w:val="00780A7B"/>
    <w:rsid w:val="00780BFC"/>
    <w:rsid w:val="00781191"/>
    <w:rsid w:val="00781E63"/>
    <w:rsid w:val="007854B3"/>
    <w:rsid w:val="0078595D"/>
    <w:rsid w:val="00787281"/>
    <w:rsid w:val="007903E6"/>
    <w:rsid w:val="00790930"/>
    <w:rsid w:val="0079212F"/>
    <w:rsid w:val="00792561"/>
    <w:rsid w:val="00793390"/>
    <w:rsid w:val="00793AE2"/>
    <w:rsid w:val="007948B7"/>
    <w:rsid w:val="007952E0"/>
    <w:rsid w:val="007959D1"/>
    <w:rsid w:val="007961AD"/>
    <w:rsid w:val="00796ED9"/>
    <w:rsid w:val="007A173B"/>
    <w:rsid w:val="007A2189"/>
    <w:rsid w:val="007A322B"/>
    <w:rsid w:val="007A7718"/>
    <w:rsid w:val="007B02E2"/>
    <w:rsid w:val="007B0472"/>
    <w:rsid w:val="007B1054"/>
    <w:rsid w:val="007B5265"/>
    <w:rsid w:val="007B55AC"/>
    <w:rsid w:val="007B61F3"/>
    <w:rsid w:val="007B6713"/>
    <w:rsid w:val="007B7634"/>
    <w:rsid w:val="007B76EF"/>
    <w:rsid w:val="007C0681"/>
    <w:rsid w:val="007C18EC"/>
    <w:rsid w:val="007C1D46"/>
    <w:rsid w:val="007C5BAE"/>
    <w:rsid w:val="007C62DA"/>
    <w:rsid w:val="007C79D5"/>
    <w:rsid w:val="007D07D8"/>
    <w:rsid w:val="007D0872"/>
    <w:rsid w:val="007D25E4"/>
    <w:rsid w:val="007D29A4"/>
    <w:rsid w:val="007D338E"/>
    <w:rsid w:val="007D45ED"/>
    <w:rsid w:val="007D46FA"/>
    <w:rsid w:val="007D4A8D"/>
    <w:rsid w:val="007D59D6"/>
    <w:rsid w:val="007D5C0E"/>
    <w:rsid w:val="007D7C79"/>
    <w:rsid w:val="007E1A38"/>
    <w:rsid w:val="007E1AF4"/>
    <w:rsid w:val="007E2AB4"/>
    <w:rsid w:val="007E2C28"/>
    <w:rsid w:val="007E626A"/>
    <w:rsid w:val="007E73BE"/>
    <w:rsid w:val="007F02DC"/>
    <w:rsid w:val="007F2972"/>
    <w:rsid w:val="007F331D"/>
    <w:rsid w:val="007F5366"/>
    <w:rsid w:val="007F5E8F"/>
    <w:rsid w:val="007F5EA3"/>
    <w:rsid w:val="007F6CEF"/>
    <w:rsid w:val="007F6E4B"/>
    <w:rsid w:val="007F6EDF"/>
    <w:rsid w:val="0080129C"/>
    <w:rsid w:val="008025E8"/>
    <w:rsid w:val="00803A8D"/>
    <w:rsid w:val="00803AB5"/>
    <w:rsid w:val="008042E2"/>
    <w:rsid w:val="0080577A"/>
    <w:rsid w:val="00805E27"/>
    <w:rsid w:val="00806C99"/>
    <w:rsid w:val="00810328"/>
    <w:rsid w:val="008125E1"/>
    <w:rsid w:val="00813990"/>
    <w:rsid w:val="008149F1"/>
    <w:rsid w:val="00814D85"/>
    <w:rsid w:val="00814F6E"/>
    <w:rsid w:val="008156A2"/>
    <w:rsid w:val="00815E02"/>
    <w:rsid w:val="008161E9"/>
    <w:rsid w:val="00820E33"/>
    <w:rsid w:val="008227BB"/>
    <w:rsid w:val="0082414E"/>
    <w:rsid w:val="00824AC4"/>
    <w:rsid w:val="00825CFD"/>
    <w:rsid w:val="00826327"/>
    <w:rsid w:val="00826774"/>
    <w:rsid w:val="00826908"/>
    <w:rsid w:val="00826D59"/>
    <w:rsid w:val="008309A7"/>
    <w:rsid w:val="00832EB4"/>
    <w:rsid w:val="008330FF"/>
    <w:rsid w:val="008341C9"/>
    <w:rsid w:val="00834C12"/>
    <w:rsid w:val="00836248"/>
    <w:rsid w:val="008373D2"/>
    <w:rsid w:val="00840571"/>
    <w:rsid w:val="00842466"/>
    <w:rsid w:val="00843E7E"/>
    <w:rsid w:val="00846C58"/>
    <w:rsid w:val="00847034"/>
    <w:rsid w:val="00847189"/>
    <w:rsid w:val="00851C79"/>
    <w:rsid w:val="00851EBB"/>
    <w:rsid w:val="00852AF1"/>
    <w:rsid w:val="008561F9"/>
    <w:rsid w:val="008569ED"/>
    <w:rsid w:val="0085767C"/>
    <w:rsid w:val="00860BED"/>
    <w:rsid w:val="00860EC9"/>
    <w:rsid w:val="008632C3"/>
    <w:rsid w:val="00865C41"/>
    <w:rsid w:val="00867F81"/>
    <w:rsid w:val="00870BCE"/>
    <w:rsid w:val="00871124"/>
    <w:rsid w:val="00872FAD"/>
    <w:rsid w:val="00873F20"/>
    <w:rsid w:val="00874524"/>
    <w:rsid w:val="0087551A"/>
    <w:rsid w:val="00880389"/>
    <w:rsid w:val="00880C36"/>
    <w:rsid w:val="00880FD9"/>
    <w:rsid w:val="00881153"/>
    <w:rsid w:val="008811F2"/>
    <w:rsid w:val="0088203C"/>
    <w:rsid w:val="00883DFC"/>
    <w:rsid w:val="008847C8"/>
    <w:rsid w:val="00884DA1"/>
    <w:rsid w:val="00886819"/>
    <w:rsid w:val="00886C9C"/>
    <w:rsid w:val="00886E0E"/>
    <w:rsid w:val="00890980"/>
    <w:rsid w:val="008915E3"/>
    <w:rsid w:val="0089190F"/>
    <w:rsid w:val="00892017"/>
    <w:rsid w:val="008921C5"/>
    <w:rsid w:val="008946A4"/>
    <w:rsid w:val="008946F3"/>
    <w:rsid w:val="00894A51"/>
    <w:rsid w:val="00894C10"/>
    <w:rsid w:val="00895141"/>
    <w:rsid w:val="0089532D"/>
    <w:rsid w:val="0089541D"/>
    <w:rsid w:val="00896B78"/>
    <w:rsid w:val="0089736F"/>
    <w:rsid w:val="008A0D16"/>
    <w:rsid w:val="008A2305"/>
    <w:rsid w:val="008A3D0F"/>
    <w:rsid w:val="008A58E4"/>
    <w:rsid w:val="008A5FD1"/>
    <w:rsid w:val="008A69B7"/>
    <w:rsid w:val="008A7338"/>
    <w:rsid w:val="008B08D4"/>
    <w:rsid w:val="008B34BF"/>
    <w:rsid w:val="008B37C0"/>
    <w:rsid w:val="008B4B77"/>
    <w:rsid w:val="008B4FA7"/>
    <w:rsid w:val="008B6249"/>
    <w:rsid w:val="008B6B75"/>
    <w:rsid w:val="008B70F5"/>
    <w:rsid w:val="008B78BF"/>
    <w:rsid w:val="008C08DD"/>
    <w:rsid w:val="008C1FCC"/>
    <w:rsid w:val="008C336D"/>
    <w:rsid w:val="008C460C"/>
    <w:rsid w:val="008C5222"/>
    <w:rsid w:val="008C5711"/>
    <w:rsid w:val="008C6376"/>
    <w:rsid w:val="008C64B5"/>
    <w:rsid w:val="008C6B19"/>
    <w:rsid w:val="008C711A"/>
    <w:rsid w:val="008C7797"/>
    <w:rsid w:val="008D20F6"/>
    <w:rsid w:val="008D2133"/>
    <w:rsid w:val="008D2BA3"/>
    <w:rsid w:val="008D728E"/>
    <w:rsid w:val="008D768E"/>
    <w:rsid w:val="008D79E3"/>
    <w:rsid w:val="008E0697"/>
    <w:rsid w:val="008E1893"/>
    <w:rsid w:val="008E2367"/>
    <w:rsid w:val="008E2E34"/>
    <w:rsid w:val="008E4753"/>
    <w:rsid w:val="008E70E8"/>
    <w:rsid w:val="008E79D4"/>
    <w:rsid w:val="008F01BF"/>
    <w:rsid w:val="008F2E6A"/>
    <w:rsid w:val="008F3E40"/>
    <w:rsid w:val="008F5ACE"/>
    <w:rsid w:val="008F6FA1"/>
    <w:rsid w:val="008F6FE0"/>
    <w:rsid w:val="008F73FF"/>
    <w:rsid w:val="008F7844"/>
    <w:rsid w:val="009009E9"/>
    <w:rsid w:val="00900A65"/>
    <w:rsid w:val="0090107B"/>
    <w:rsid w:val="00901573"/>
    <w:rsid w:val="009018D9"/>
    <w:rsid w:val="009024E9"/>
    <w:rsid w:val="00902899"/>
    <w:rsid w:val="0090411A"/>
    <w:rsid w:val="009047E6"/>
    <w:rsid w:val="009048E5"/>
    <w:rsid w:val="00904E87"/>
    <w:rsid w:val="00906A9F"/>
    <w:rsid w:val="00906D8A"/>
    <w:rsid w:val="0090700C"/>
    <w:rsid w:val="00907688"/>
    <w:rsid w:val="009079C7"/>
    <w:rsid w:val="0091009E"/>
    <w:rsid w:val="00912739"/>
    <w:rsid w:val="009131F2"/>
    <w:rsid w:val="009136A6"/>
    <w:rsid w:val="00914267"/>
    <w:rsid w:val="0091528C"/>
    <w:rsid w:val="0092093A"/>
    <w:rsid w:val="00922E68"/>
    <w:rsid w:val="00925935"/>
    <w:rsid w:val="00925C2C"/>
    <w:rsid w:val="00925D2C"/>
    <w:rsid w:val="00926C26"/>
    <w:rsid w:val="0093007C"/>
    <w:rsid w:val="009305D1"/>
    <w:rsid w:val="00930C19"/>
    <w:rsid w:val="00930DD4"/>
    <w:rsid w:val="009332EA"/>
    <w:rsid w:val="00933F19"/>
    <w:rsid w:val="00936301"/>
    <w:rsid w:val="00937AED"/>
    <w:rsid w:val="00937EA6"/>
    <w:rsid w:val="0094161E"/>
    <w:rsid w:val="00942DB2"/>
    <w:rsid w:val="0094365E"/>
    <w:rsid w:val="00945D8D"/>
    <w:rsid w:val="00946705"/>
    <w:rsid w:val="009472AA"/>
    <w:rsid w:val="00947803"/>
    <w:rsid w:val="00947838"/>
    <w:rsid w:val="009479C7"/>
    <w:rsid w:val="00947E1A"/>
    <w:rsid w:val="009503F8"/>
    <w:rsid w:val="0095121C"/>
    <w:rsid w:val="00952C2F"/>
    <w:rsid w:val="00952F65"/>
    <w:rsid w:val="009558A3"/>
    <w:rsid w:val="00955B62"/>
    <w:rsid w:val="00955BBA"/>
    <w:rsid w:val="009569E6"/>
    <w:rsid w:val="00956F84"/>
    <w:rsid w:val="00957179"/>
    <w:rsid w:val="00962819"/>
    <w:rsid w:val="00964A4E"/>
    <w:rsid w:val="009660D9"/>
    <w:rsid w:val="009668BF"/>
    <w:rsid w:val="00972E1D"/>
    <w:rsid w:val="00973BC7"/>
    <w:rsid w:val="0097498A"/>
    <w:rsid w:val="0097522D"/>
    <w:rsid w:val="00975C3A"/>
    <w:rsid w:val="009765A3"/>
    <w:rsid w:val="00976D54"/>
    <w:rsid w:val="00980F72"/>
    <w:rsid w:val="009817E6"/>
    <w:rsid w:val="00981D04"/>
    <w:rsid w:val="00985490"/>
    <w:rsid w:val="00986407"/>
    <w:rsid w:val="00986723"/>
    <w:rsid w:val="0098703E"/>
    <w:rsid w:val="00990FC7"/>
    <w:rsid w:val="009917CB"/>
    <w:rsid w:val="00991E30"/>
    <w:rsid w:val="00992A34"/>
    <w:rsid w:val="009939AB"/>
    <w:rsid w:val="00993A58"/>
    <w:rsid w:val="00993C87"/>
    <w:rsid w:val="00993CA7"/>
    <w:rsid w:val="0099697B"/>
    <w:rsid w:val="00996BDD"/>
    <w:rsid w:val="00996BF5"/>
    <w:rsid w:val="00997DA8"/>
    <w:rsid w:val="009A099A"/>
    <w:rsid w:val="009A0C49"/>
    <w:rsid w:val="009A3B6A"/>
    <w:rsid w:val="009A3EA2"/>
    <w:rsid w:val="009A50D6"/>
    <w:rsid w:val="009A63B4"/>
    <w:rsid w:val="009A6F41"/>
    <w:rsid w:val="009B05B9"/>
    <w:rsid w:val="009B0622"/>
    <w:rsid w:val="009B0829"/>
    <w:rsid w:val="009B249D"/>
    <w:rsid w:val="009B285A"/>
    <w:rsid w:val="009B38B6"/>
    <w:rsid w:val="009B4569"/>
    <w:rsid w:val="009B4AB0"/>
    <w:rsid w:val="009B5A99"/>
    <w:rsid w:val="009B6CA1"/>
    <w:rsid w:val="009B6CF9"/>
    <w:rsid w:val="009B7310"/>
    <w:rsid w:val="009C1591"/>
    <w:rsid w:val="009C1B09"/>
    <w:rsid w:val="009C3AE1"/>
    <w:rsid w:val="009C416E"/>
    <w:rsid w:val="009C4BB0"/>
    <w:rsid w:val="009C4BD6"/>
    <w:rsid w:val="009C4F13"/>
    <w:rsid w:val="009C588D"/>
    <w:rsid w:val="009C67DF"/>
    <w:rsid w:val="009C6943"/>
    <w:rsid w:val="009D0FE7"/>
    <w:rsid w:val="009D2D32"/>
    <w:rsid w:val="009D4127"/>
    <w:rsid w:val="009D508E"/>
    <w:rsid w:val="009D787F"/>
    <w:rsid w:val="009E1E9D"/>
    <w:rsid w:val="009E2E6A"/>
    <w:rsid w:val="009E3DDB"/>
    <w:rsid w:val="009E57EF"/>
    <w:rsid w:val="009F140B"/>
    <w:rsid w:val="009F1AD0"/>
    <w:rsid w:val="009F2101"/>
    <w:rsid w:val="009F304E"/>
    <w:rsid w:val="009F443A"/>
    <w:rsid w:val="009F50B9"/>
    <w:rsid w:val="00A002EB"/>
    <w:rsid w:val="00A00359"/>
    <w:rsid w:val="00A006BE"/>
    <w:rsid w:val="00A00EC8"/>
    <w:rsid w:val="00A01E01"/>
    <w:rsid w:val="00A04E4B"/>
    <w:rsid w:val="00A04EF8"/>
    <w:rsid w:val="00A0705A"/>
    <w:rsid w:val="00A10A90"/>
    <w:rsid w:val="00A14A85"/>
    <w:rsid w:val="00A14BC9"/>
    <w:rsid w:val="00A168C2"/>
    <w:rsid w:val="00A16979"/>
    <w:rsid w:val="00A16D45"/>
    <w:rsid w:val="00A20341"/>
    <w:rsid w:val="00A20917"/>
    <w:rsid w:val="00A20B20"/>
    <w:rsid w:val="00A2108D"/>
    <w:rsid w:val="00A2546F"/>
    <w:rsid w:val="00A25ED9"/>
    <w:rsid w:val="00A272F5"/>
    <w:rsid w:val="00A278F2"/>
    <w:rsid w:val="00A312E6"/>
    <w:rsid w:val="00A3299F"/>
    <w:rsid w:val="00A3336C"/>
    <w:rsid w:val="00A3387D"/>
    <w:rsid w:val="00A34151"/>
    <w:rsid w:val="00A3478B"/>
    <w:rsid w:val="00A35F7A"/>
    <w:rsid w:val="00A3627F"/>
    <w:rsid w:val="00A377A9"/>
    <w:rsid w:val="00A40DA3"/>
    <w:rsid w:val="00A40DE6"/>
    <w:rsid w:val="00A42BC8"/>
    <w:rsid w:val="00A44BC9"/>
    <w:rsid w:val="00A45993"/>
    <w:rsid w:val="00A46CBF"/>
    <w:rsid w:val="00A50ADC"/>
    <w:rsid w:val="00A50ECA"/>
    <w:rsid w:val="00A52158"/>
    <w:rsid w:val="00A5418C"/>
    <w:rsid w:val="00A55A7E"/>
    <w:rsid w:val="00A57D48"/>
    <w:rsid w:val="00A57D6B"/>
    <w:rsid w:val="00A6016A"/>
    <w:rsid w:val="00A60566"/>
    <w:rsid w:val="00A60EBB"/>
    <w:rsid w:val="00A6141A"/>
    <w:rsid w:val="00A61C1D"/>
    <w:rsid w:val="00A626D8"/>
    <w:rsid w:val="00A62969"/>
    <w:rsid w:val="00A65925"/>
    <w:rsid w:val="00A65D67"/>
    <w:rsid w:val="00A661EC"/>
    <w:rsid w:val="00A6797B"/>
    <w:rsid w:val="00A67D60"/>
    <w:rsid w:val="00A736A7"/>
    <w:rsid w:val="00A74185"/>
    <w:rsid w:val="00A741F3"/>
    <w:rsid w:val="00A7492F"/>
    <w:rsid w:val="00A74E07"/>
    <w:rsid w:val="00A7512F"/>
    <w:rsid w:val="00A75C04"/>
    <w:rsid w:val="00A764BF"/>
    <w:rsid w:val="00A7687D"/>
    <w:rsid w:val="00A76A21"/>
    <w:rsid w:val="00A76A61"/>
    <w:rsid w:val="00A7731D"/>
    <w:rsid w:val="00A80C88"/>
    <w:rsid w:val="00A81595"/>
    <w:rsid w:val="00A8176E"/>
    <w:rsid w:val="00A81A65"/>
    <w:rsid w:val="00A8236B"/>
    <w:rsid w:val="00A82EEF"/>
    <w:rsid w:val="00A84A73"/>
    <w:rsid w:val="00A855D4"/>
    <w:rsid w:val="00A85DC9"/>
    <w:rsid w:val="00A8792B"/>
    <w:rsid w:val="00A87A5B"/>
    <w:rsid w:val="00A9213A"/>
    <w:rsid w:val="00A9420D"/>
    <w:rsid w:val="00A94F67"/>
    <w:rsid w:val="00A95047"/>
    <w:rsid w:val="00A95097"/>
    <w:rsid w:val="00A96852"/>
    <w:rsid w:val="00A96BDA"/>
    <w:rsid w:val="00A97BC1"/>
    <w:rsid w:val="00AA0B62"/>
    <w:rsid w:val="00AA131E"/>
    <w:rsid w:val="00AA2628"/>
    <w:rsid w:val="00AA31F3"/>
    <w:rsid w:val="00AA47C6"/>
    <w:rsid w:val="00AA4E75"/>
    <w:rsid w:val="00AA75E5"/>
    <w:rsid w:val="00AB0F56"/>
    <w:rsid w:val="00AB31F5"/>
    <w:rsid w:val="00AB338B"/>
    <w:rsid w:val="00AB38FD"/>
    <w:rsid w:val="00AB3D16"/>
    <w:rsid w:val="00AB5292"/>
    <w:rsid w:val="00AB6B19"/>
    <w:rsid w:val="00AB7FF5"/>
    <w:rsid w:val="00AC1AAC"/>
    <w:rsid w:val="00AC4794"/>
    <w:rsid w:val="00AC4EE1"/>
    <w:rsid w:val="00AC6F3C"/>
    <w:rsid w:val="00AC728F"/>
    <w:rsid w:val="00AD192A"/>
    <w:rsid w:val="00AD39FC"/>
    <w:rsid w:val="00AD3DB5"/>
    <w:rsid w:val="00AD42A0"/>
    <w:rsid w:val="00AD490B"/>
    <w:rsid w:val="00AD529E"/>
    <w:rsid w:val="00AD5624"/>
    <w:rsid w:val="00AD665F"/>
    <w:rsid w:val="00AD7AD2"/>
    <w:rsid w:val="00AE00C0"/>
    <w:rsid w:val="00AE0374"/>
    <w:rsid w:val="00AE76F4"/>
    <w:rsid w:val="00AE77F2"/>
    <w:rsid w:val="00AF043A"/>
    <w:rsid w:val="00AF0F55"/>
    <w:rsid w:val="00AF3812"/>
    <w:rsid w:val="00AF3962"/>
    <w:rsid w:val="00AF4B70"/>
    <w:rsid w:val="00AF567B"/>
    <w:rsid w:val="00AF5828"/>
    <w:rsid w:val="00AF5C97"/>
    <w:rsid w:val="00AF682F"/>
    <w:rsid w:val="00AF71B6"/>
    <w:rsid w:val="00B00764"/>
    <w:rsid w:val="00B01FF3"/>
    <w:rsid w:val="00B02012"/>
    <w:rsid w:val="00B04433"/>
    <w:rsid w:val="00B06325"/>
    <w:rsid w:val="00B06AA2"/>
    <w:rsid w:val="00B06C26"/>
    <w:rsid w:val="00B0755E"/>
    <w:rsid w:val="00B106AC"/>
    <w:rsid w:val="00B116AB"/>
    <w:rsid w:val="00B11C16"/>
    <w:rsid w:val="00B128D8"/>
    <w:rsid w:val="00B134AE"/>
    <w:rsid w:val="00B164D0"/>
    <w:rsid w:val="00B167FC"/>
    <w:rsid w:val="00B201C1"/>
    <w:rsid w:val="00B2193F"/>
    <w:rsid w:val="00B21ADD"/>
    <w:rsid w:val="00B22715"/>
    <w:rsid w:val="00B23A48"/>
    <w:rsid w:val="00B2496E"/>
    <w:rsid w:val="00B279A2"/>
    <w:rsid w:val="00B318B7"/>
    <w:rsid w:val="00B31940"/>
    <w:rsid w:val="00B32666"/>
    <w:rsid w:val="00B34028"/>
    <w:rsid w:val="00B34178"/>
    <w:rsid w:val="00B34536"/>
    <w:rsid w:val="00B35353"/>
    <w:rsid w:val="00B3542A"/>
    <w:rsid w:val="00B36B29"/>
    <w:rsid w:val="00B3718E"/>
    <w:rsid w:val="00B404AE"/>
    <w:rsid w:val="00B406B7"/>
    <w:rsid w:val="00B42384"/>
    <w:rsid w:val="00B42E34"/>
    <w:rsid w:val="00B43394"/>
    <w:rsid w:val="00B438F3"/>
    <w:rsid w:val="00B474DD"/>
    <w:rsid w:val="00B47610"/>
    <w:rsid w:val="00B522C4"/>
    <w:rsid w:val="00B52960"/>
    <w:rsid w:val="00B551F5"/>
    <w:rsid w:val="00B555F1"/>
    <w:rsid w:val="00B55DF2"/>
    <w:rsid w:val="00B57854"/>
    <w:rsid w:val="00B57855"/>
    <w:rsid w:val="00B61564"/>
    <w:rsid w:val="00B62B48"/>
    <w:rsid w:val="00B63385"/>
    <w:rsid w:val="00B6457E"/>
    <w:rsid w:val="00B646B4"/>
    <w:rsid w:val="00B658AE"/>
    <w:rsid w:val="00B65DF3"/>
    <w:rsid w:val="00B66076"/>
    <w:rsid w:val="00B66DA1"/>
    <w:rsid w:val="00B6710A"/>
    <w:rsid w:val="00B679E4"/>
    <w:rsid w:val="00B70DCF"/>
    <w:rsid w:val="00B71411"/>
    <w:rsid w:val="00B72BF4"/>
    <w:rsid w:val="00B73F48"/>
    <w:rsid w:val="00B758F7"/>
    <w:rsid w:val="00B75A4C"/>
    <w:rsid w:val="00B771A0"/>
    <w:rsid w:val="00B772A6"/>
    <w:rsid w:val="00B77386"/>
    <w:rsid w:val="00B77B5F"/>
    <w:rsid w:val="00B81F84"/>
    <w:rsid w:val="00B82135"/>
    <w:rsid w:val="00B8266F"/>
    <w:rsid w:val="00B829B6"/>
    <w:rsid w:val="00B83276"/>
    <w:rsid w:val="00B83779"/>
    <w:rsid w:val="00B83AC7"/>
    <w:rsid w:val="00B84C2C"/>
    <w:rsid w:val="00B84F74"/>
    <w:rsid w:val="00B859AC"/>
    <w:rsid w:val="00B86596"/>
    <w:rsid w:val="00B86C60"/>
    <w:rsid w:val="00B8731E"/>
    <w:rsid w:val="00B90D98"/>
    <w:rsid w:val="00B939DC"/>
    <w:rsid w:val="00B93CE6"/>
    <w:rsid w:val="00B94702"/>
    <w:rsid w:val="00B94E8D"/>
    <w:rsid w:val="00B96891"/>
    <w:rsid w:val="00BA06DC"/>
    <w:rsid w:val="00BA0F3E"/>
    <w:rsid w:val="00BA18E4"/>
    <w:rsid w:val="00BA3DD4"/>
    <w:rsid w:val="00BA42B0"/>
    <w:rsid w:val="00BA4723"/>
    <w:rsid w:val="00BA6A10"/>
    <w:rsid w:val="00BB0239"/>
    <w:rsid w:val="00BB2A9F"/>
    <w:rsid w:val="00BB2FC8"/>
    <w:rsid w:val="00BB3A73"/>
    <w:rsid w:val="00BB59DB"/>
    <w:rsid w:val="00BB6581"/>
    <w:rsid w:val="00BB6763"/>
    <w:rsid w:val="00BB695F"/>
    <w:rsid w:val="00BB767D"/>
    <w:rsid w:val="00BB7943"/>
    <w:rsid w:val="00BB7C56"/>
    <w:rsid w:val="00BC29DF"/>
    <w:rsid w:val="00BC2C4E"/>
    <w:rsid w:val="00BC3AA3"/>
    <w:rsid w:val="00BC5336"/>
    <w:rsid w:val="00BC607F"/>
    <w:rsid w:val="00BC77C5"/>
    <w:rsid w:val="00BD07B0"/>
    <w:rsid w:val="00BD14C1"/>
    <w:rsid w:val="00BD1877"/>
    <w:rsid w:val="00BD2228"/>
    <w:rsid w:val="00BD2324"/>
    <w:rsid w:val="00BD252A"/>
    <w:rsid w:val="00BD31EB"/>
    <w:rsid w:val="00BD6514"/>
    <w:rsid w:val="00BD7F7F"/>
    <w:rsid w:val="00BE3635"/>
    <w:rsid w:val="00BE3E51"/>
    <w:rsid w:val="00BE438A"/>
    <w:rsid w:val="00BE4AF2"/>
    <w:rsid w:val="00BE6226"/>
    <w:rsid w:val="00BF040C"/>
    <w:rsid w:val="00BF0498"/>
    <w:rsid w:val="00BF5232"/>
    <w:rsid w:val="00BF7DC4"/>
    <w:rsid w:val="00C00261"/>
    <w:rsid w:val="00C02E3C"/>
    <w:rsid w:val="00C0336F"/>
    <w:rsid w:val="00C03483"/>
    <w:rsid w:val="00C04974"/>
    <w:rsid w:val="00C06A64"/>
    <w:rsid w:val="00C077C3"/>
    <w:rsid w:val="00C077CF"/>
    <w:rsid w:val="00C0797D"/>
    <w:rsid w:val="00C10DB6"/>
    <w:rsid w:val="00C11305"/>
    <w:rsid w:val="00C11564"/>
    <w:rsid w:val="00C12369"/>
    <w:rsid w:val="00C1396B"/>
    <w:rsid w:val="00C13AAB"/>
    <w:rsid w:val="00C14A3E"/>
    <w:rsid w:val="00C15930"/>
    <w:rsid w:val="00C15A1C"/>
    <w:rsid w:val="00C15E63"/>
    <w:rsid w:val="00C15FFD"/>
    <w:rsid w:val="00C16842"/>
    <w:rsid w:val="00C16B47"/>
    <w:rsid w:val="00C170FB"/>
    <w:rsid w:val="00C20C8F"/>
    <w:rsid w:val="00C20F77"/>
    <w:rsid w:val="00C21886"/>
    <w:rsid w:val="00C21D8A"/>
    <w:rsid w:val="00C21FD6"/>
    <w:rsid w:val="00C237CC"/>
    <w:rsid w:val="00C2414A"/>
    <w:rsid w:val="00C25634"/>
    <w:rsid w:val="00C25AE4"/>
    <w:rsid w:val="00C26E2B"/>
    <w:rsid w:val="00C27667"/>
    <w:rsid w:val="00C27D16"/>
    <w:rsid w:val="00C30751"/>
    <w:rsid w:val="00C30B4A"/>
    <w:rsid w:val="00C31D13"/>
    <w:rsid w:val="00C33291"/>
    <w:rsid w:val="00C342F6"/>
    <w:rsid w:val="00C35093"/>
    <w:rsid w:val="00C3625A"/>
    <w:rsid w:val="00C36E2C"/>
    <w:rsid w:val="00C435A1"/>
    <w:rsid w:val="00C43B5F"/>
    <w:rsid w:val="00C5111A"/>
    <w:rsid w:val="00C51249"/>
    <w:rsid w:val="00C529A4"/>
    <w:rsid w:val="00C53D1C"/>
    <w:rsid w:val="00C5413C"/>
    <w:rsid w:val="00C54682"/>
    <w:rsid w:val="00C54B2C"/>
    <w:rsid w:val="00C57BCA"/>
    <w:rsid w:val="00C57C8B"/>
    <w:rsid w:val="00C600A8"/>
    <w:rsid w:val="00C606A7"/>
    <w:rsid w:val="00C60A4C"/>
    <w:rsid w:val="00C60E0B"/>
    <w:rsid w:val="00C60E2F"/>
    <w:rsid w:val="00C60F35"/>
    <w:rsid w:val="00C61AEE"/>
    <w:rsid w:val="00C61CDE"/>
    <w:rsid w:val="00C61E54"/>
    <w:rsid w:val="00C62604"/>
    <w:rsid w:val="00C62C9F"/>
    <w:rsid w:val="00C62E99"/>
    <w:rsid w:val="00C652DA"/>
    <w:rsid w:val="00C662C2"/>
    <w:rsid w:val="00C70CAE"/>
    <w:rsid w:val="00C70E61"/>
    <w:rsid w:val="00C70F0A"/>
    <w:rsid w:val="00C72E0F"/>
    <w:rsid w:val="00C74846"/>
    <w:rsid w:val="00C75862"/>
    <w:rsid w:val="00C7719F"/>
    <w:rsid w:val="00C771B5"/>
    <w:rsid w:val="00C77733"/>
    <w:rsid w:val="00C77862"/>
    <w:rsid w:val="00C80D39"/>
    <w:rsid w:val="00C81C94"/>
    <w:rsid w:val="00C82532"/>
    <w:rsid w:val="00C83A3D"/>
    <w:rsid w:val="00C83B09"/>
    <w:rsid w:val="00C850D4"/>
    <w:rsid w:val="00C8542D"/>
    <w:rsid w:val="00C85652"/>
    <w:rsid w:val="00C85A4C"/>
    <w:rsid w:val="00C8680C"/>
    <w:rsid w:val="00C87AEF"/>
    <w:rsid w:val="00C87F85"/>
    <w:rsid w:val="00C904D3"/>
    <w:rsid w:val="00C90CB6"/>
    <w:rsid w:val="00C9174F"/>
    <w:rsid w:val="00C91B16"/>
    <w:rsid w:val="00C923E0"/>
    <w:rsid w:val="00C92C77"/>
    <w:rsid w:val="00C9370C"/>
    <w:rsid w:val="00C95314"/>
    <w:rsid w:val="00C965DC"/>
    <w:rsid w:val="00C9776D"/>
    <w:rsid w:val="00CA66B8"/>
    <w:rsid w:val="00CA6A4E"/>
    <w:rsid w:val="00CA75A7"/>
    <w:rsid w:val="00CB05B6"/>
    <w:rsid w:val="00CB2A79"/>
    <w:rsid w:val="00CB30D1"/>
    <w:rsid w:val="00CB3EBD"/>
    <w:rsid w:val="00CB61AC"/>
    <w:rsid w:val="00CB65BF"/>
    <w:rsid w:val="00CB6849"/>
    <w:rsid w:val="00CB69CD"/>
    <w:rsid w:val="00CB7EAB"/>
    <w:rsid w:val="00CC174F"/>
    <w:rsid w:val="00CC489E"/>
    <w:rsid w:val="00CC4DA1"/>
    <w:rsid w:val="00CC66A6"/>
    <w:rsid w:val="00CD1169"/>
    <w:rsid w:val="00CD1426"/>
    <w:rsid w:val="00CD3D1D"/>
    <w:rsid w:val="00CD4390"/>
    <w:rsid w:val="00CD5B12"/>
    <w:rsid w:val="00CD5B89"/>
    <w:rsid w:val="00CE0300"/>
    <w:rsid w:val="00CE0513"/>
    <w:rsid w:val="00CE08E6"/>
    <w:rsid w:val="00CE0F4A"/>
    <w:rsid w:val="00CE16E3"/>
    <w:rsid w:val="00CE1FA5"/>
    <w:rsid w:val="00CE23D4"/>
    <w:rsid w:val="00CE3863"/>
    <w:rsid w:val="00CE3D0B"/>
    <w:rsid w:val="00CE5C43"/>
    <w:rsid w:val="00CE79DE"/>
    <w:rsid w:val="00CF0EC4"/>
    <w:rsid w:val="00CF1B9F"/>
    <w:rsid w:val="00CF26D6"/>
    <w:rsid w:val="00CF2F2A"/>
    <w:rsid w:val="00CF30A9"/>
    <w:rsid w:val="00CF52EB"/>
    <w:rsid w:val="00CF7AE5"/>
    <w:rsid w:val="00D012E6"/>
    <w:rsid w:val="00D01F2B"/>
    <w:rsid w:val="00D020EF"/>
    <w:rsid w:val="00D02822"/>
    <w:rsid w:val="00D02989"/>
    <w:rsid w:val="00D02F85"/>
    <w:rsid w:val="00D0323A"/>
    <w:rsid w:val="00D06C30"/>
    <w:rsid w:val="00D10AD1"/>
    <w:rsid w:val="00D11187"/>
    <w:rsid w:val="00D11DF8"/>
    <w:rsid w:val="00D12845"/>
    <w:rsid w:val="00D1504A"/>
    <w:rsid w:val="00D1601B"/>
    <w:rsid w:val="00D16B41"/>
    <w:rsid w:val="00D204B0"/>
    <w:rsid w:val="00D20B79"/>
    <w:rsid w:val="00D22340"/>
    <w:rsid w:val="00D2388F"/>
    <w:rsid w:val="00D24729"/>
    <w:rsid w:val="00D2514D"/>
    <w:rsid w:val="00D25D59"/>
    <w:rsid w:val="00D26390"/>
    <w:rsid w:val="00D26A6E"/>
    <w:rsid w:val="00D27E30"/>
    <w:rsid w:val="00D311C7"/>
    <w:rsid w:val="00D31786"/>
    <w:rsid w:val="00D31AD2"/>
    <w:rsid w:val="00D31BDC"/>
    <w:rsid w:val="00D32188"/>
    <w:rsid w:val="00D328EC"/>
    <w:rsid w:val="00D33262"/>
    <w:rsid w:val="00D33566"/>
    <w:rsid w:val="00D3467B"/>
    <w:rsid w:val="00D3483B"/>
    <w:rsid w:val="00D34E24"/>
    <w:rsid w:val="00D34F66"/>
    <w:rsid w:val="00D36232"/>
    <w:rsid w:val="00D36374"/>
    <w:rsid w:val="00D3763F"/>
    <w:rsid w:val="00D40B30"/>
    <w:rsid w:val="00D40C2B"/>
    <w:rsid w:val="00D43A82"/>
    <w:rsid w:val="00D44070"/>
    <w:rsid w:val="00D44522"/>
    <w:rsid w:val="00D450AE"/>
    <w:rsid w:val="00D46CEB"/>
    <w:rsid w:val="00D50D92"/>
    <w:rsid w:val="00D51340"/>
    <w:rsid w:val="00D5226E"/>
    <w:rsid w:val="00D52C5B"/>
    <w:rsid w:val="00D53706"/>
    <w:rsid w:val="00D53FD0"/>
    <w:rsid w:val="00D5424F"/>
    <w:rsid w:val="00D56D89"/>
    <w:rsid w:val="00D57789"/>
    <w:rsid w:val="00D60BBE"/>
    <w:rsid w:val="00D60C4D"/>
    <w:rsid w:val="00D6107C"/>
    <w:rsid w:val="00D61E0F"/>
    <w:rsid w:val="00D62DD3"/>
    <w:rsid w:val="00D637D0"/>
    <w:rsid w:val="00D63CB7"/>
    <w:rsid w:val="00D63D4E"/>
    <w:rsid w:val="00D67173"/>
    <w:rsid w:val="00D70803"/>
    <w:rsid w:val="00D70F25"/>
    <w:rsid w:val="00D7105F"/>
    <w:rsid w:val="00D7317B"/>
    <w:rsid w:val="00D7348D"/>
    <w:rsid w:val="00D73644"/>
    <w:rsid w:val="00D74337"/>
    <w:rsid w:val="00D751F7"/>
    <w:rsid w:val="00D75D99"/>
    <w:rsid w:val="00D76CE3"/>
    <w:rsid w:val="00D77128"/>
    <w:rsid w:val="00D77716"/>
    <w:rsid w:val="00D7788A"/>
    <w:rsid w:val="00D77D17"/>
    <w:rsid w:val="00D77F5B"/>
    <w:rsid w:val="00D8640E"/>
    <w:rsid w:val="00D86675"/>
    <w:rsid w:val="00D8771B"/>
    <w:rsid w:val="00D87F6C"/>
    <w:rsid w:val="00D97047"/>
    <w:rsid w:val="00D974DD"/>
    <w:rsid w:val="00D97F36"/>
    <w:rsid w:val="00DA1A46"/>
    <w:rsid w:val="00DA1E80"/>
    <w:rsid w:val="00DA231A"/>
    <w:rsid w:val="00DA2641"/>
    <w:rsid w:val="00DA2C2C"/>
    <w:rsid w:val="00DA3B9D"/>
    <w:rsid w:val="00DA3FFE"/>
    <w:rsid w:val="00DA4595"/>
    <w:rsid w:val="00DA4FE0"/>
    <w:rsid w:val="00DA77CF"/>
    <w:rsid w:val="00DA7808"/>
    <w:rsid w:val="00DB05DD"/>
    <w:rsid w:val="00DB0885"/>
    <w:rsid w:val="00DB19CA"/>
    <w:rsid w:val="00DB1D77"/>
    <w:rsid w:val="00DB24C0"/>
    <w:rsid w:val="00DB25DA"/>
    <w:rsid w:val="00DB3138"/>
    <w:rsid w:val="00DB3AEC"/>
    <w:rsid w:val="00DB4B2E"/>
    <w:rsid w:val="00DB50C0"/>
    <w:rsid w:val="00DB5580"/>
    <w:rsid w:val="00DB5979"/>
    <w:rsid w:val="00DB5991"/>
    <w:rsid w:val="00DB5A62"/>
    <w:rsid w:val="00DB5BEA"/>
    <w:rsid w:val="00DB68C3"/>
    <w:rsid w:val="00DC2D33"/>
    <w:rsid w:val="00DC3A1B"/>
    <w:rsid w:val="00DC5761"/>
    <w:rsid w:val="00DC5FB7"/>
    <w:rsid w:val="00DC622C"/>
    <w:rsid w:val="00DC69D6"/>
    <w:rsid w:val="00DC7BF8"/>
    <w:rsid w:val="00DC7DB9"/>
    <w:rsid w:val="00DC7E6A"/>
    <w:rsid w:val="00DC7FA2"/>
    <w:rsid w:val="00DD0BCE"/>
    <w:rsid w:val="00DD2405"/>
    <w:rsid w:val="00DD2550"/>
    <w:rsid w:val="00DD31D4"/>
    <w:rsid w:val="00DD49F0"/>
    <w:rsid w:val="00DD5E3A"/>
    <w:rsid w:val="00DD5F9A"/>
    <w:rsid w:val="00DD7145"/>
    <w:rsid w:val="00DE100A"/>
    <w:rsid w:val="00DE453B"/>
    <w:rsid w:val="00DE511D"/>
    <w:rsid w:val="00DE5740"/>
    <w:rsid w:val="00DE62B5"/>
    <w:rsid w:val="00DE6DA3"/>
    <w:rsid w:val="00DE7089"/>
    <w:rsid w:val="00DE7399"/>
    <w:rsid w:val="00DE785A"/>
    <w:rsid w:val="00DE7ECF"/>
    <w:rsid w:val="00DF0F68"/>
    <w:rsid w:val="00DF2467"/>
    <w:rsid w:val="00DF3947"/>
    <w:rsid w:val="00DF3D52"/>
    <w:rsid w:val="00DF3D72"/>
    <w:rsid w:val="00DF3E0C"/>
    <w:rsid w:val="00DF5CCD"/>
    <w:rsid w:val="00DF6414"/>
    <w:rsid w:val="00DF7914"/>
    <w:rsid w:val="00E00C72"/>
    <w:rsid w:val="00E01772"/>
    <w:rsid w:val="00E0185D"/>
    <w:rsid w:val="00E01AB9"/>
    <w:rsid w:val="00E01F19"/>
    <w:rsid w:val="00E02D62"/>
    <w:rsid w:val="00E03CA3"/>
    <w:rsid w:val="00E07E70"/>
    <w:rsid w:val="00E102FA"/>
    <w:rsid w:val="00E1070B"/>
    <w:rsid w:val="00E10ADC"/>
    <w:rsid w:val="00E11F6D"/>
    <w:rsid w:val="00E14A08"/>
    <w:rsid w:val="00E1758D"/>
    <w:rsid w:val="00E17CB7"/>
    <w:rsid w:val="00E20343"/>
    <w:rsid w:val="00E21668"/>
    <w:rsid w:val="00E22337"/>
    <w:rsid w:val="00E22440"/>
    <w:rsid w:val="00E22B42"/>
    <w:rsid w:val="00E22B60"/>
    <w:rsid w:val="00E230EC"/>
    <w:rsid w:val="00E23686"/>
    <w:rsid w:val="00E23877"/>
    <w:rsid w:val="00E2401A"/>
    <w:rsid w:val="00E2414A"/>
    <w:rsid w:val="00E256F6"/>
    <w:rsid w:val="00E25A47"/>
    <w:rsid w:val="00E26A6E"/>
    <w:rsid w:val="00E27470"/>
    <w:rsid w:val="00E27DA2"/>
    <w:rsid w:val="00E3060D"/>
    <w:rsid w:val="00E30D6C"/>
    <w:rsid w:val="00E323C1"/>
    <w:rsid w:val="00E32600"/>
    <w:rsid w:val="00E327BC"/>
    <w:rsid w:val="00E33889"/>
    <w:rsid w:val="00E340FA"/>
    <w:rsid w:val="00E3457E"/>
    <w:rsid w:val="00E34CAA"/>
    <w:rsid w:val="00E3744C"/>
    <w:rsid w:val="00E40488"/>
    <w:rsid w:val="00E41A7E"/>
    <w:rsid w:val="00E4618D"/>
    <w:rsid w:val="00E473A3"/>
    <w:rsid w:val="00E47900"/>
    <w:rsid w:val="00E500A8"/>
    <w:rsid w:val="00E50A15"/>
    <w:rsid w:val="00E51519"/>
    <w:rsid w:val="00E51949"/>
    <w:rsid w:val="00E53B0D"/>
    <w:rsid w:val="00E5500B"/>
    <w:rsid w:val="00E555BA"/>
    <w:rsid w:val="00E563DA"/>
    <w:rsid w:val="00E56839"/>
    <w:rsid w:val="00E56CD8"/>
    <w:rsid w:val="00E57FD7"/>
    <w:rsid w:val="00E60EFB"/>
    <w:rsid w:val="00E62ED6"/>
    <w:rsid w:val="00E62EED"/>
    <w:rsid w:val="00E67C93"/>
    <w:rsid w:val="00E67D44"/>
    <w:rsid w:val="00E7130E"/>
    <w:rsid w:val="00E713D1"/>
    <w:rsid w:val="00E73EA1"/>
    <w:rsid w:val="00E7441E"/>
    <w:rsid w:val="00E74861"/>
    <w:rsid w:val="00E74962"/>
    <w:rsid w:val="00E74EC3"/>
    <w:rsid w:val="00E77152"/>
    <w:rsid w:val="00E771EC"/>
    <w:rsid w:val="00E7731C"/>
    <w:rsid w:val="00E774B9"/>
    <w:rsid w:val="00E803B1"/>
    <w:rsid w:val="00E80683"/>
    <w:rsid w:val="00E809D5"/>
    <w:rsid w:val="00E80CC5"/>
    <w:rsid w:val="00E81661"/>
    <w:rsid w:val="00E81CD1"/>
    <w:rsid w:val="00E86272"/>
    <w:rsid w:val="00E8740E"/>
    <w:rsid w:val="00E87DC1"/>
    <w:rsid w:val="00E91056"/>
    <w:rsid w:val="00E9201F"/>
    <w:rsid w:val="00E929E2"/>
    <w:rsid w:val="00E94405"/>
    <w:rsid w:val="00E95CBB"/>
    <w:rsid w:val="00E973EF"/>
    <w:rsid w:val="00E97BB1"/>
    <w:rsid w:val="00EA0102"/>
    <w:rsid w:val="00EA25B7"/>
    <w:rsid w:val="00EA50DE"/>
    <w:rsid w:val="00EA6557"/>
    <w:rsid w:val="00EA6818"/>
    <w:rsid w:val="00EA7471"/>
    <w:rsid w:val="00EB0AA8"/>
    <w:rsid w:val="00EB2694"/>
    <w:rsid w:val="00EB3239"/>
    <w:rsid w:val="00EB345F"/>
    <w:rsid w:val="00EB3993"/>
    <w:rsid w:val="00EB3DB0"/>
    <w:rsid w:val="00EB3DD6"/>
    <w:rsid w:val="00EB3DE6"/>
    <w:rsid w:val="00EB4AFA"/>
    <w:rsid w:val="00EB543F"/>
    <w:rsid w:val="00EB57FC"/>
    <w:rsid w:val="00EB69D7"/>
    <w:rsid w:val="00EB6B14"/>
    <w:rsid w:val="00EB7EF9"/>
    <w:rsid w:val="00EB7F43"/>
    <w:rsid w:val="00EC2CEE"/>
    <w:rsid w:val="00EC4FE1"/>
    <w:rsid w:val="00EC7EA5"/>
    <w:rsid w:val="00ED2028"/>
    <w:rsid w:val="00ED3308"/>
    <w:rsid w:val="00ED3970"/>
    <w:rsid w:val="00ED3B93"/>
    <w:rsid w:val="00ED5479"/>
    <w:rsid w:val="00ED5D77"/>
    <w:rsid w:val="00ED77ED"/>
    <w:rsid w:val="00ED7B5B"/>
    <w:rsid w:val="00ED7F0F"/>
    <w:rsid w:val="00ED7F7E"/>
    <w:rsid w:val="00EE0066"/>
    <w:rsid w:val="00EE0256"/>
    <w:rsid w:val="00EE02F2"/>
    <w:rsid w:val="00EE0E7B"/>
    <w:rsid w:val="00EE1C88"/>
    <w:rsid w:val="00EE2C2F"/>
    <w:rsid w:val="00EE2F84"/>
    <w:rsid w:val="00EE4028"/>
    <w:rsid w:val="00EE4098"/>
    <w:rsid w:val="00EE43B9"/>
    <w:rsid w:val="00EE6276"/>
    <w:rsid w:val="00EE6744"/>
    <w:rsid w:val="00EE67F9"/>
    <w:rsid w:val="00EF06DB"/>
    <w:rsid w:val="00EF1683"/>
    <w:rsid w:val="00EF16B4"/>
    <w:rsid w:val="00EF2037"/>
    <w:rsid w:val="00EF21BB"/>
    <w:rsid w:val="00EF2931"/>
    <w:rsid w:val="00EF3013"/>
    <w:rsid w:val="00EF31CE"/>
    <w:rsid w:val="00EF3CE5"/>
    <w:rsid w:val="00EF4219"/>
    <w:rsid w:val="00EF4AAB"/>
    <w:rsid w:val="00EF6411"/>
    <w:rsid w:val="00EF78E6"/>
    <w:rsid w:val="00F00B68"/>
    <w:rsid w:val="00F02BCA"/>
    <w:rsid w:val="00F04081"/>
    <w:rsid w:val="00F049BE"/>
    <w:rsid w:val="00F055D0"/>
    <w:rsid w:val="00F060A0"/>
    <w:rsid w:val="00F06501"/>
    <w:rsid w:val="00F069BB"/>
    <w:rsid w:val="00F06AC5"/>
    <w:rsid w:val="00F10DE3"/>
    <w:rsid w:val="00F13EED"/>
    <w:rsid w:val="00F14AE9"/>
    <w:rsid w:val="00F15195"/>
    <w:rsid w:val="00F1524B"/>
    <w:rsid w:val="00F155F0"/>
    <w:rsid w:val="00F15AA2"/>
    <w:rsid w:val="00F16434"/>
    <w:rsid w:val="00F1681E"/>
    <w:rsid w:val="00F17AE1"/>
    <w:rsid w:val="00F20759"/>
    <w:rsid w:val="00F23152"/>
    <w:rsid w:val="00F263B4"/>
    <w:rsid w:val="00F30D37"/>
    <w:rsid w:val="00F312D0"/>
    <w:rsid w:val="00F3137B"/>
    <w:rsid w:val="00F31872"/>
    <w:rsid w:val="00F323EF"/>
    <w:rsid w:val="00F32B24"/>
    <w:rsid w:val="00F3300C"/>
    <w:rsid w:val="00F34863"/>
    <w:rsid w:val="00F354CD"/>
    <w:rsid w:val="00F36411"/>
    <w:rsid w:val="00F40FCD"/>
    <w:rsid w:val="00F4133E"/>
    <w:rsid w:val="00F435B1"/>
    <w:rsid w:val="00F4454E"/>
    <w:rsid w:val="00F45817"/>
    <w:rsid w:val="00F45DD1"/>
    <w:rsid w:val="00F5197D"/>
    <w:rsid w:val="00F51B0B"/>
    <w:rsid w:val="00F53D49"/>
    <w:rsid w:val="00F54809"/>
    <w:rsid w:val="00F54E96"/>
    <w:rsid w:val="00F54FD5"/>
    <w:rsid w:val="00F55286"/>
    <w:rsid w:val="00F55560"/>
    <w:rsid w:val="00F5670C"/>
    <w:rsid w:val="00F57064"/>
    <w:rsid w:val="00F57D68"/>
    <w:rsid w:val="00F606E0"/>
    <w:rsid w:val="00F6108C"/>
    <w:rsid w:val="00F62D06"/>
    <w:rsid w:val="00F63F88"/>
    <w:rsid w:val="00F66909"/>
    <w:rsid w:val="00F678E5"/>
    <w:rsid w:val="00F70459"/>
    <w:rsid w:val="00F7179B"/>
    <w:rsid w:val="00F726D6"/>
    <w:rsid w:val="00F73BD6"/>
    <w:rsid w:val="00F753F7"/>
    <w:rsid w:val="00F75B99"/>
    <w:rsid w:val="00F76A17"/>
    <w:rsid w:val="00F80D06"/>
    <w:rsid w:val="00F81913"/>
    <w:rsid w:val="00F8220F"/>
    <w:rsid w:val="00F82485"/>
    <w:rsid w:val="00F8257F"/>
    <w:rsid w:val="00F8444C"/>
    <w:rsid w:val="00F85613"/>
    <w:rsid w:val="00F86676"/>
    <w:rsid w:val="00F867BC"/>
    <w:rsid w:val="00F87307"/>
    <w:rsid w:val="00F87F65"/>
    <w:rsid w:val="00F91FEB"/>
    <w:rsid w:val="00F9513C"/>
    <w:rsid w:val="00F97786"/>
    <w:rsid w:val="00F97F97"/>
    <w:rsid w:val="00FA0933"/>
    <w:rsid w:val="00FA0EF0"/>
    <w:rsid w:val="00FA150E"/>
    <w:rsid w:val="00FA1D5F"/>
    <w:rsid w:val="00FA245F"/>
    <w:rsid w:val="00FA2A35"/>
    <w:rsid w:val="00FA35F2"/>
    <w:rsid w:val="00FA4F11"/>
    <w:rsid w:val="00FA6A5C"/>
    <w:rsid w:val="00FA7BB7"/>
    <w:rsid w:val="00FB0668"/>
    <w:rsid w:val="00FB0693"/>
    <w:rsid w:val="00FB5126"/>
    <w:rsid w:val="00FB7BE4"/>
    <w:rsid w:val="00FC0B44"/>
    <w:rsid w:val="00FC0DF9"/>
    <w:rsid w:val="00FC5211"/>
    <w:rsid w:val="00FC6418"/>
    <w:rsid w:val="00FC69FF"/>
    <w:rsid w:val="00FC6C99"/>
    <w:rsid w:val="00FC7DFE"/>
    <w:rsid w:val="00FD075C"/>
    <w:rsid w:val="00FD0776"/>
    <w:rsid w:val="00FD1D61"/>
    <w:rsid w:val="00FD20BB"/>
    <w:rsid w:val="00FD300B"/>
    <w:rsid w:val="00FD3199"/>
    <w:rsid w:val="00FD3243"/>
    <w:rsid w:val="00FD3880"/>
    <w:rsid w:val="00FD43A4"/>
    <w:rsid w:val="00FD4E0E"/>
    <w:rsid w:val="00FE016A"/>
    <w:rsid w:val="00FE0325"/>
    <w:rsid w:val="00FE0516"/>
    <w:rsid w:val="00FE0829"/>
    <w:rsid w:val="00FE22E0"/>
    <w:rsid w:val="00FE271B"/>
    <w:rsid w:val="00FE2AB9"/>
    <w:rsid w:val="00FE2D6F"/>
    <w:rsid w:val="00FE4289"/>
    <w:rsid w:val="00FE5F5A"/>
    <w:rsid w:val="00FE688F"/>
    <w:rsid w:val="00FF1868"/>
    <w:rsid w:val="00FF2D0A"/>
    <w:rsid w:val="00FF33C7"/>
    <w:rsid w:val="00FF63BF"/>
    <w:rsid w:val="00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C51"/>
  <w15:docId w15:val="{9D2B38C0-28D4-4387-A9D8-50E6FEF0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4C"/>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043417"/>
    <w:rPr>
      <w:sz w:val="28"/>
      <w:szCs w:val="22"/>
    </w:rPr>
  </w:style>
  <w:style w:type="character" w:customStyle="1" w:styleId="fontstyle01">
    <w:name w:val="fontstyle01"/>
    <w:basedOn w:val="DefaultParagraphFont"/>
    <w:rsid w:val="00D7317B"/>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 w:id="21184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9FDB-F60F-4351-8678-E528F978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20</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Doãn Hưng Phùng</cp:lastModifiedBy>
  <cp:revision>68</cp:revision>
  <cp:lastPrinted>2022-10-26T21:46:00Z</cp:lastPrinted>
  <dcterms:created xsi:type="dcterms:W3CDTF">2024-11-05T12:36:00Z</dcterms:created>
  <dcterms:modified xsi:type="dcterms:W3CDTF">2024-11-28T03:50:00Z</dcterms:modified>
</cp:coreProperties>
</file>