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851" w:type="dxa"/>
        <w:tblLayout w:type="fixed"/>
        <w:tblLook w:val="0000" w:firstRow="0" w:lastRow="0" w:firstColumn="0" w:lastColumn="0" w:noHBand="0" w:noVBand="0"/>
      </w:tblPr>
      <w:tblGrid>
        <w:gridCol w:w="4395"/>
        <w:gridCol w:w="5670"/>
      </w:tblGrid>
      <w:tr w:rsidR="009E77F4" w:rsidRPr="009E77F4" w14:paraId="19AFB02D" w14:textId="77777777" w:rsidTr="00ED6624">
        <w:trPr>
          <w:trHeight w:val="1560"/>
        </w:trPr>
        <w:tc>
          <w:tcPr>
            <w:tcW w:w="4395" w:type="dxa"/>
          </w:tcPr>
          <w:p w14:paraId="27765AB1" w14:textId="77777777" w:rsidR="009E77F4" w:rsidRPr="009E77F4" w:rsidRDefault="009E77F4" w:rsidP="009E77F4">
            <w:pPr>
              <w:widowControl/>
              <w:jc w:val="center"/>
              <w:rPr>
                <w:rFonts w:ascii="Times New Roman" w:eastAsia="Times New Roman" w:hAnsi="Times New Roman" w:cs="Times New Roman"/>
                <w:b/>
                <w:color w:val="auto"/>
                <w:sz w:val="28"/>
                <w:szCs w:val="28"/>
                <w:lang w:val="en-US" w:eastAsia="en-US"/>
              </w:rPr>
            </w:pPr>
            <w:r w:rsidRPr="009E77F4">
              <w:rPr>
                <w:rFonts w:ascii="Times New Roman" w:eastAsia="Times New Roman" w:hAnsi="Times New Roman" w:cs="Times New Roman"/>
                <w:b/>
                <w:color w:val="auto"/>
                <w:sz w:val="28"/>
                <w:szCs w:val="28"/>
                <w:lang w:val="en-US" w:eastAsia="en-US"/>
              </w:rPr>
              <w:t>CHÍNH PHỦ</w:t>
            </w:r>
          </w:p>
          <w:p w14:paraId="0281ED5B" w14:textId="77777777" w:rsidR="009E77F4" w:rsidRPr="009E77F4" w:rsidRDefault="009E77F4" w:rsidP="009E77F4">
            <w:pPr>
              <w:widowControl/>
              <w:jc w:val="center"/>
              <w:rPr>
                <w:rFonts w:ascii="Times New Roman" w:eastAsia="Times New Roman" w:hAnsi="Times New Roman" w:cs="Times New Roman"/>
                <w:color w:val="auto"/>
                <w:sz w:val="28"/>
                <w:vertAlign w:val="superscript"/>
                <w:lang w:val="en-US" w:eastAsia="en-US"/>
              </w:rPr>
            </w:pPr>
            <w:r w:rsidRPr="009E77F4">
              <w:rPr>
                <w:rFonts w:ascii="Times New Roman" w:eastAsia="Times New Roman" w:hAnsi="Times New Roman" w:cs="Times New Roman"/>
                <w:color w:val="auto"/>
                <w:sz w:val="28"/>
                <w:vertAlign w:val="superscript"/>
                <w:lang w:val="en-US" w:eastAsia="en-US"/>
              </w:rPr>
              <w:t>____________</w:t>
            </w:r>
          </w:p>
          <w:p w14:paraId="4D7B6040" w14:textId="04200A9D" w:rsidR="009E77F4" w:rsidRPr="009E77F4" w:rsidRDefault="009E77F4" w:rsidP="009E77F4">
            <w:pPr>
              <w:widowControl/>
              <w:jc w:val="center"/>
              <w:rPr>
                <w:rFonts w:ascii="Times New Roman" w:eastAsia="Times New Roman" w:hAnsi="Times New Roman" w:cs="Times New Roman"/>
                <w:color w:val="auto"/>
                <w:sz w:val="28"/>
                <w:szCs w:val="28"/>
                <w:lang w:val="en-US" w:eastAsia="en-US"/>
              </w:rPr>
            </w:pPr>
            <w:r w:rsidRPr="009E77F4">
              <w:rPr>
                <w:rFonts w:ascii="Times New Roman" w:eastAsia="Times New Roman" w:hAnsi="Times New Roman" w:cs="Times New Roman"/>
                <w:color w:val="auto"/>
                <w:sz w:val="28"/>
                <w:szCs w:val="28"/>
                <w:lang w:val="en-US" w:eastAsia="en-US"/>
              </w:rPr>
              <w:t>Số:         /202</w:t>
            </w:r>
            <w:r w:rsidRPr="00454EB0">
              <w:rPr>
                <w:rFonts w:ascii="Times New Roman" w:eastAsia="Times New Roman" w:hAnsi="Times New Roman" w:cs="Times New Roman"/>
                <w:color w:val="auto"/>
                <w:sz w:val="28"/>
                <w:szCs w:val="28"/>
                <w:lang w:val="en-US" w:eastAsia="en-US"/>
              </w:rPr>
              <w:t>4</w:t>
            </w:r>
            <w:r w:rsidRPr="009E77F4">
              <w:rPr>
                <w:rFonts w:ascii="Times New Roman" w:eastAsia="Times New Roman" w:hAnsi="Times New Roman" w:cs="Times New Roman"/>
                <w:color w:val="auto"/>
                <w:sz w:val="28"/>
                <w:szCs w:val="28"/>
                <w:lang w:val="en-US" w:eastAsia="en-US"/>
              </w:rPr>
              <w:t>/NĐ-CP</w:t>
            </w:r>
          </w:p>
        </w:tc>
        <w:tc>
          <w:tcPr>
            <w:tcW w:w="5670" w:type="dxa"/>
          </w:tcPr>
          <w:p w14:paraId="112846D4" w14:textId="77777777" w:rsidR="009E77F4" w:rsidRPr="009E77F4" w:rsidRDefault="009E77F4" w:rsidP="009E77F4">
            <w:pPr>
              <w:widowControl/>
              <w:jc w:val="center"/>
              <w:rPr>
                <w:rFonts w:ascii="Times New Roman" w:eastAsia="Times New Roman" w:hAnsi="Times New Roman" w:cs="Times New Roman"/>
                <w:b/>
                <w:color w:val="auto"/>
                <w:sz w:val="26"/>
                <w:lang w:val="en-US" w:eastAsia="en-US"/>
              </w:rPr>
            </w:pPr>
            <w:r w:rsidRPr="009E77F4">
              <w:rPr>
                <w:rFonts w:ascii="Times New Roman" w:eastAsia="Times New Roman" w:hAnsi="Times New Roman" w:cs="Times New Roman"/>
                <w:b/>
                <w:color w:val="auto"/>
                <w:sz w:val="26"/>
                <w:lang w:val="en-US" w:eastAsia="en-US"/>
              </w:rPr>
              <w:t xml:space="preserve">CỘNG HOÀ XÃ HỘI CHỦ NGHĨA VIỆT </w:t>
            </w:r>
            <w:smartTag w:uri="urn:schemas-microsoft-com:office:smarttags" w:element="place">
              <w:smartTag w:uri="urn:schemas-microsoft-com:office:smarttags" w:element="country-region">
                <w:r w:rsidRPr="009E77F4">
                  <w:rPr>
                    <w:rFonts w:ascii="Times New Roman" w:eastAsia="Times New Roman" w:hAnsi="Times New Roman" w:cs="Times New Roman"/>
                    <w:b/>
                    <w:color w:val="auto"/>
                    <w:sz w:val="26"/>
                    <w:lang w:val="en-US" w:eastAsia="en-US"/>
                  </w:rPr>
                  <w:t>NAM</w:t>
                </w:r>
              </w:smartTag>
            </w:smartTag>
          </w:p>
          <w:p w14:paraId="5131F9BF" w14:textId="77777777" w:rsidR="009E77F4" w:rsidRPr="009E77F4" w:rsidRDefault="009E77F4" w:rsidP="009E77F4">
            <w:pPr>
              <w:widowControl/>
              <w:jc w:val="center"/>
              <w:rPr>
                <w:rFonts w:ascii="Times New Roman" w:eastAsia="Times New Roman" w:hAnsi="Times New Roman" w:cs="Times New Roman"/>
                <w:color w:val="auto"/>
                <w:sz w:val="30"/>
                <w:lang w:val="en-US" w:eastAsia="en-US"/>
              </w:rPr>
            </w:pPr>
            <w:r w:rsidRPr="009E77F4">
              <w:rPr>
                <w:rFonts w:ascii="Times New Roman" w:eastAsia="Times New Roman" w:hAnsi="Times New Roman" w:cs="Times New Roman"/>
                <w:b/>
                <w:color w:val="auto"/>
                <w:sz w:val="28"/>
                <w:lang w:val="en-US" w:eastAsia="en-US"/>
              </w:rPr>
              <w:t>Độc lập - Tự do - Hạnh phúc</w:t>
            </w:r>
          </w:p>
          <w:p w14:paraId="05470036" w14:textId="02CA7091" w:rsidR="009E77F4" w:rsidRPr="009E77F4" w:rsidRDefault="009E77F4" w:rsidP="009E77F4">
            <w:pPr>
              <w:widowControl/>
              <w:jc w:val="center"/>
              <w:rPr>
                <w:rFonts w:ascii="Times New Roman" w:eastAsia="Times New Roman" w:hAnsi="Times New Roman" w:cs="Times New Roman"/>
                <w:color w:val="auto"/>
                <w:sz w:val="28"/>
                <w:vertAlign w:val="superscript"/>
                <w:lang w:val="en-US" w:eastAsia="en-US"/>
              </w:rPr>
            </w:pPr>
            <w:r w:rsidRPr="009E77F4">
              <w:rPr>
                <w:rFonts w:ascii="Times New Roman" w:eastAsia="Times New Roman" w:hAnsi="Times New Roman" w:cs="Times New Roman"/>
                <w:color w:val="auto"/>
                <w:sz w:val="28"/>
                <w:vertAlign w:val="superscript"/>
                <w:lang w:val="en-US" w:eastAsia="en-US"/>
              </w:rPr>
              <w:t>_______________________________________</w:t>
            </w:r>
          </w:p>
          <w:p w14:paraId="0FDFD9B5" w14:textId="03725FF9" w:rsidR="009E77F4" w:rsidRPr="009E77F4" w:rsidRDefault="009E77F4" w:rsidP="009E77F4">
            <w:pPr>
              <w:widowControl/>
              <w:jc w:val="center"/>
              <w:rPr>
                <w:rFonts w:ascii="Times New Roman" w:eastAsia="Times New Roman" w:hAnsi="Times New Roman" w:cs="Times New Roman"/>
                <w:color w:val="auto"/>
                <w:sz w:val="28"/>
                <w:szCs w:val="28"/>
                <w:lang w:val="en-US" w:eastAsia="en-US"/>
              </w:rPr>
            </w:pPr>
            <w:r w:rsidRPr="009E77F4">
              <w:rPr>
                <w:rFonts w:ascii="Times New Roman" w:eastAsia="Times New Roman" w:hAnsi="Times New Roman" w:cs="Times New Roman"/>
                <w:i/>
                <w:color w:val="auto"/>
                <w:sz w:val="28"/>
                <w:szCs w:val="28"/>
                <w:lang w:val="en-US" w:eastAsia="en-US"/>
              </w:rPr>
              <w:t xml:space="preserve">Hà Nội, ngày       tháng </w:t>
            </w:r>
            <w:r w:rsidRPr="00454EB0">
              <w:rPr>
                <w:rFonts w:ascii="Times New Roman" w:eastAsia="Times New Roman" w:hAnsi="Times New Roman" w:cs="Times New Roman"/>
                <w:i/>
                <w:color w:val="auto"/>
                <w:sz w:val="28"/>
                <w:szCs w:val="28"/>
                <w:lang w:val="en-US" w:eastAsia="en-US"/>
              </w:rPr>
              <w:t xml:space="preserve">   </w:t>
            </w:r>
            <w:r w:rsidRPr="009E77F4">
              <w:rPr>
                <w:rFonts w:ascii="Times New Roman" w:eastAsia="Times New Roman" w:hAnsi="Times New Roman" w:cs="Times New Roman"/>
                <w:i/>
                <w:color w:val="auto"/>
                <w:sz w:val="28"/>
                <w:szCs w:val="28"/>
                <w:lang w:val="en-US" w:eastAsia="en-US"/>
              </w:rPr>
              <w:t xml:space="preserve"> năm 202</w:t>
            </w:r>
            <w:r w:rsidRPr="00454EB0">
              <w:rPr>
                <w:rFonts w:ascii="Times New Roman" w:eastAsia="Times New Roman" w:hAnsi="Times New Roman" w:cs="Times New Roman"/>
                <w:i/>
                <w:color w:val="auto"/>
                <w:sz w:val="28"/>
                <w:szCs w:val="28"/>
                <w:lang w:val="en-US" w:eastAsia="en-US"/>
              </w:rPr>
              <w:t>4</w:t>
            </w:r>
          </w:p>
        </w:tc>
      </w:tr>
    </w:tbl>
    <w:p w14:paraId="1C413736" w14:textId="6976337C" w:rsidR="00915860" w:rsidRPr="00843BA8" w:rsidRDefault="00D07F54" w:rsidP="00915860">
      <w:pPr>
        <w:spacing w:line="360" w:lineRule="atLeast"/>
        <w:jc w:val="center"/>
        <w:rPr>
          <w:rFonts w:ascii="Times New Roman" w:hAnsi="Times New Roman" w:cs="Times New Roman"/>
          <w:b/>
          <w:color w:val="auto"/>
          <w:sz w:val="28"/>
          <w:szCs w:val="28"/>
        </w:rPr>
      </w:pPr>
      <w:r w:rsidRPr="00843BA8">
        <w:rPr>
          <w:rFonts w:ascii="Times New Roman" w:hAnsi="Times New Roman" w:cs="Times New Roman"/>
          <w:b/>
          <w:color w:val="auto"/>
          <w:sz w:val="28"/>
          <w:szCs w:val="28"/>
        </w:rPr>
        <w:t>NGHỊ ĐỊNH</w:t>
      </w:r>
    </w:p>
    <w:p w14:paraId="0CEFDFB9" w14:textId="77777777" w:rsidR="00D030E8" w:rsidRPr="00843BA8" w:rsidRDefault="00D07F54" w:rsidP="00915860">
      <w:pPr>
        <w:spacing w:line="360" w:lineRule="atLeast"/>
        <w:jc w:val="center"/>
        <w:rPr>
          <w:rFonts w:ascii="Times New Roman" w:hAnsi="Times New Roman" w:cs="Times New Roman"/>
          <w:b/>
          <w:color w:val="auto"/>
          <w:sz w:val="28"/>
          <w:szCs w:val="28"/>
        </w:rPr>
      </w:pPr>
      <w:r w:rsidRPr="00843BA8">
        <w:rPr>
          <w:rFonts w:ascii="Times New Roman" w:hAnsi="Times New Roman" w:cs="Times New Roman"/>
          <w:b/>
          <w:color w:val="auto"/>
          <w:sz w:val="28"/>
          <w:szCs w:val="28"/>
        </w:rPr>
        <w:t>Sửa đổi, bổ sung một số điều của Nghị định số</w:t>
      </w:r>
      <w:r w:rsidR="00E1722D" w:rsidRPr="00843BA8">
        <w:rPr>
          <w:rFonts w:ascii="Times New Roman" w:hAnsi="Times New Roman" w:cs="Times New Roman"/>
          <w:b/>
          <w:color w:val="auto"/>
          <w:sz w:val="28"/>
          <w:szCs w:val="28"/>
        </w:rPr>
        <w:t xml:space="preserve"> 05</w:t>
      </w:r>
      <w:r w:rsidRPr="00843BA8">
        <w:rPr>
          <w:rFonts w:ascii="Times New Roman" w:hAnsi="Times New Roman" w:cs="Times New Roman"/>
          <w:b/>
          <w:color w:val="auto"/>
          <w:sz w:val="28"/>
          <w:szCs w:val="28"/>
        </w:rPr>
        <w:t xml:space="preserve">/2011/NĐ-CP </w:t>
      </w:r>
    </w:p>
    <w:p w14:paraId="69666C29" w14:textId="376C4ABE" w:rsidR="00915860" w:rsidRDefault="00E1722D" w:rsidP="00915860">
      <w:pPr>
        <w:spacing w:line="360" w:lineRule="atLeast"/>
        <w:jc w:val="center"/>
        <w:rPr>
          <w:rFonts w:ascii="Times New Roman" w:hAnsi="Times New Roman" w:cs="Times New Roman"/>
          <w:b/>
          <w:color w:val="auto"/>
          <w:sz w:val="28"/>
          <w:szCs w:val="28"/>
        </w:rPr>
      </w:pPr>
      <w:r w:rsidRPr="00843BA8">
        <w:rPr>
          <w:rFonts w:ascii="Times New Roman" w:hAnsi="Times New Roman" w:cs="Times New Roman"/>
          <w:b/>
          <w:color w:val="auto"/>
          <w:sz w:val="28"/>
          <w:szCs w:val="28"/>
        </w:rPr>
        <w:t>ngày 14 tháng 01</w:t>
      </w:r>
      <w:r w:rsidR="00D07F54" w:rsidRPr="00843BA8">
        <w:rPr>
          <w:rFonts w:ascii="Times New Roman" w:hAnsi="Times New Roman" w:cs="Times New Roman"/>
          <w:b/>
          <w:color w:val="auto"/>
          <w:sz w:val="28"/>
          <w:szCs w:val="28"/>
        </w:rPr>
        <w:t xml:space="preserve"> năm 2011 của Chính phủ </w:t>
      </w:r>
      <w:r w:rsidRPr="00843BA8">
        <w:rPr>
          <w:rFonts w:ascii="Times New Roman" w:hAnsi="Times New Roman" w:cs="Times New Roman"/>
          <w:b/>
          <w:color w:val="auto"/>
          <w:sz w:val="28"/>
          <w:szCs w:val="28"/>
        </w:rPr>
        <w:t xml:space="preserve">về </w:t>
      </w:r>
      <w:r w:rsidR="009E77F4">
        <w:rPr>
          <w:rFonts w:ascii="Times New Roman" w:hAnsi="Times New Roman" w:cs="Times New Roman"/>
          <w:b/>
          <w:color w:val="auto"/>
          <w:sz w:val="28"/>
          <w:szCs w:val="28"/>
          <w:lang w:val="en-US"/>
        </w:rPr>
        <w:t>c</w:t>
      </w:r>
      <w:r w:rsidRPr="00843BA8">
        <w:rPr>
          <w:rFonts w:ascii="Times New Roman" w:hAnsi="Times New Roman" w:cs="Times New Roman"/>
          <w:b/>
          <w:color w:val="auto"/>
          <w:sz w:val="28"/>
          <w:szCs w:val="28"/>
        </w:rPr>
        <w:t>ông tác dân tộc</w:t>
      </w:r>
    </w:p>
    <w:p w14:paraId="507C35E9" w14:textId="425F6433" w:rsidR="00A16DD1" w:rsidRPr="00A16DD1" w:rsidRDefault="00A16DD1" w:rsidP="00915860">
      <w:pPr>
        <w:spacing w:line="360" w:lineRule="atLeast"/>
        <w:jc w:val="center"/>
        <w:rPr>
          <w:rFonts w:ascii="Times New Roman" w:hAnsi="Times New Roman" w:cs="Times New Roman"/>
          <w:b/>
          <w:color w:val="auto"/>
          <w:sz w:val="16"/>
          <w:szCs w:val="16"/>
          <w:lang w:val="en-US"/>
        </w:rPr>
      </w:pPr>
      <w:r w:rsidRPr="00A16DD1">
        <w:rPr>
          <w:rFonts w:ascii="Times New Roman" w:hAnsi="Times New Roman" w:cs="Times New Roman"/>
          <w:b/>
          <w:color w:val="auto"/>
          <w:sz w:val="16"/>
          <w:szCs w:val="16"/>
          <w:lang w:val="en-US"/>
        </w:rPr>
        <w:t>___________________________</w:t>
      </w:r>
    </w:p>
    <w:p w14:paraId="2C8B618B" w14:textId="77777777" w:rsidR="009E77F4" w:rsidRPr="00843BA8" w:rsidRDefault="009E77F4" w:rsidP="00915860">
      <w:pPr>
        <w:spacing w:line="360" w:lineRule="atLeast"/>
        <w:jc w:val="center"/>
        <w:rPr>
          <w:rFonts w:ascii="Times New Roman" w:hAnsi="Times New Roman" w:cs="Times New Roman"/>
          <w:b/>
          <w:color w:val="auto"/>
          <w:sz w:val="28"/>
          <w:szCs w:val="28"/>
        </w:rPr>
      </w:pPr>
    </w:p>
    <w:p w14:paraId="12A8687E" w14:textId="72A2904E" w:rsidR="00FD1121" w:rsidRPr="00A16DD1" w:rsidRDefault="00A76E1D" w:rsidP="00A16DD1">
      <w:pPr>
        <w:spacing w:before="120"/>
        <w:ind w:firstLine="720"/>
        <w:jc w:val="both"/>
        <w:rPr>
          <w:rFonts w:ascii="Times New Roman" w:hAnsi="Times New Roman" w:cs="Times New Roman"/>
          <w:i/>
          <w:color w:val="auto"/>
          <w:spacing w:val="-4"/>
          <w:sz w:val="28"/>
          <w:szCs w:val="28"/>
        </w:rPr>
      </w:pPr>
      <w:r w:rsidRPr="00A16DD1">
        <w:rPr>
          <w:rFonts w:ascii="Times New Roman" w:hAnsi="Times New Roman" w:cs="Times New Roman"/>
          <w:i/>
          <w:color w:val="auto"/>
          <w:spacing w:val="-8"/>
          <w:sz w:val="28"/>
          <w:szCs w:val="28"/>
        </w:rPr>
        <w:t xml:space="preserve">Căn cứ Luật Tổ chức Chính phủ ngày 19 tháng 6 năm 2015; </w:t>
      </w:r>
      <w:r w:rsidR="00115095" w:rsidRPr="00A16DD1">
        <w:rPr>
          <w:rFonts w:ascii="Times New Roman" w:hAnsi="Times New Roman" w:cs="Times New Roman"/>
          <w:i/>
          <w:color w:val="auto"/>
          <w:spacing w:val="-4"/>
          <w:sz w:val="28"/>
          <w:szCs w:val="28"/>
        </w:rPr>
        <w:t>Luật sửa đổi, bổ sung một số điều của Luật Tổ chức Chính phủ và Luật Tổ chức chính quyền địa phương</w:t>
      </w:r>
      <w:r w:rsidR="00475BBA" w:rsidRPr="00A16DD1">
        <w:rPr>
          <w:rFonts w:ascii="Times New Roman" w:hAnsi="Times New Roman" w:cs="Times New Roman"/>
          <w:i/>
          <w:color w:val="auto"/>
          <w:spacing w:val="-4"/>
          <w:sz w:val="28"/>
          <w:szCs w:val="28"/>
        </w:rPr>
        <w:t xml:space="preserve"> </w:t>
      </w:r>
      <w:r w:rsidR="00115095" w:rsidRPr="00A16DD1">
        <w:rPr>
          <w:rFonts w:ascii="Times New Roman" w:hAnsi="Times New Roman" w:cs="Times New Roman"/>
          <w:i/>
          <w:color w:val="auto"/>
          <w:spacing w:val="-4"/>
          <w:sz w:val="28"/>
          <w:szCs w:val="28"/>
        </w:rPr>
        <w:t>ngày 22 tháng 11 năm 2019;</w:t>
      </w:r>
    </w:p>
    <w:p w14:paraId="2904234E" w14:textId="6186EA6F" w:rsidR="00475BBA" w:rsidRPr="00A16DD1" w:rsidRDefault="00475BBA" w:rsidP="00A16DD1">
      <w:pPr>
        <w:spacing w:before="120"/>
        <w:ind w:firstLine="720"/>
        <w:jc w:val="both"/>
        <w:rPr>
          <w:rFonts w:ascii="Times New Roman" w:hAnsi="Times New Roman" w:cs="Times New Roman"/>
          <w:i/>
          <w:color w:val="auto"/>
          <w:spacing w:val="-10"/>
          <w:sz w:val="28"/>
          <w:szCs w:val="28"/>
        </w:rPr>
      </w:pPr>
      <w:r w:rsidRPr="00A16DD1">
        <w:rPr>
          <w:rFonts w:ascii="Times New Roman" w:hAnsi="Times New Roman" w:cs="Times New Roman"/>
          <w:i/>
          <w:color w:val="auto"/>
          <w:spacing w:val="-10"/>
          <w:sz w:val="28"/>
          <w:szCs w:val="28"/>
        </w:rPr>
        <w:t>Căn cứ Luật Ngân sách nhà nước ngày 25 tháng 6 năm 2015;</w:t>
      </w:r>
    </w:p>
    <w:p w14:paraId="33AB1782" w14:textId="42AF3D51" w:rsidR="00A16DD1" w:rsidRPr="00A16DD1" w:rsidRDefault="008A6BC8" w:rsidP="00A16DD1">
      <w:pPr>
        <w:spacing w:before="120"/>
        <w:ind w:firstLine="720"/>
        <w:jc w:val="both"/>
        <w:rPr>
          <w:rFonts w:ascii="Times New Roman" w:hAnsi="Times New Roman" w:cs="Times New Roman"/>
          <w:i/>
          <w:color w:val="auto"/>
          <w:sz w:val="28"/>
          <w:szCs w:val="28"/>
        </w:rPr>
      </w:pPr>
      <w:r w:rsidRPr="00A16DD1">
        <w:rPr>
          <w:rFonts w:ascii="Times New Roman" w:hAnsi="Times New Roman" w:cs="Times New Roman"/>
          <w:i/>
          <w:color w:val="auto"/>
          <w:sz w:val="28"/>
          <w:szCs w:val="28"/>
        </w:rPr>
        <w:t xml:space="preserve">Căn cứ </w:t>
      </w:r>
      <w:r w:rsidR="007E1C73" w:rsidRPr="00A16DD1">
        <w:rPr>
          <w:rFonts w:ascii="Times New Roman" w:hAnsi="Times New Roman" w:cs="Times New Roman"/>
          <w:i/>
          <w:color w:val="auto"/>
          <w:sz w:val="28"/>
          <w:szCs w:val="28"/>
        </w:rPr>
        <w:t>Nghị quyết số 88/2019/QH14 ngày 18</w:t>
      </w:r>
      <w:r w:rsidR="00BC3EB2" w:rsidRPr="00A16DD1">
        <w:rPr>
          <w:rFonts w:ascii="Times New Roman" w:hAnsi="Times New Roman" w:cs="Times New Roman"/>
          <w:i/>
          <w:color w:val="auto"/>
          <w:sz w:val="28"/>
          <w:szCs w:val="28"/>
        </w:rPr>
        <w:t xml:space="preserve"> tháng </w:t>
      </w:r>
      <w:r w:rsidR="007E1C73" w:rsidRPr="00A16DD1">
        <w:rPr>
          <w:rFonts w:ascii="Times New Roman" w:hAnsi="Times New Roman" w:cs="Times New Roman"/>
          <w:i/>
          <w:color w:val="auto"/>
          <w:sz w:val="28"/>
          <w:szCs w:val="28"/>
        </w:rPr>
        <w:t>11</w:t>
      </w:r>
      <w:r w:rsidR="00BC3EB2" w:rsidRPr="00A16DD1">
        <w:rPr>
          <w:rFonts w:ascii="Times New Roman" w:hAnsi="Times New Roman" w:cs="Times New Roman"/>
          <w:i/>
          <w:color w:val="auto"/>
          <w:sz w:val="28"/>
          <w:szCs w:val="28"/>
        </w:rPr>
        <w:t xml:space="preserve"> năm </w:t>
      </w:r>
      <w:r w:rsidR="007E1C73" w:rsidRPr="00A16DD1">
        <w:rPr>
          <w:rFonts w:ascii="Times New Roman" w:hAnsi="Times New Roman" w:cs="Times New Roman"/>
          <w:i/>
          <w:color w:val="auto"/>
          <w:sz w:val="28"/>
          <w:szCs w:val="28"/>
        </w:rPr>
        <w:t xml:space="preserve">2019 của Quốc hội </w:t>
      </w:r>
      <w:r w:rsidR="006918E8" w:rsidRPr="00A16DD1">
        <w:rPr>
          <w:rFonts w:ascii="Times New Roman" w:hAnsi="Times New Roman" w:cs="Times New Roman"/>
          <w:i/>
          <w:color w:val="auto"/>
          <w:sz w:val="28"/>
          <w:szCs w:val="28"/>
        </w:rPr>
        <w:t>p</w:t>
      </w:r>
      <w:r w:rsidR="007E1C73" w:rsidRPr="00A16DD1">
        <w:rPr>
          <w:rFonts w:ascii="Times New Roman" w:hAnsi="Times New Roman" w:cs="Times New Roman"/>
          <w:i/>
          <w:color w:val="auto"/>
          <w:sz w:val="28"/>
          <w:szCs w:val="28"/>
        </w:rPr>
        <w:t xml:space="preserve">hê duyệt Đề án tổng thể phát triển kinh tế - xã hội vùng đồng bào dân tộc thiểu số và miền núi giai đoạn 2021 </w:t>
      </w:r>
      <w:r w:rsidR="00A16DD1" w:rsidRPr="00A16DD1">
        <w:rPr>
          <w:rFonts w:ascii="Times New Roman" w:hAnsi="Times New Roman" w:cs="Times New Roman"/>
          <w:i/>
          <w:color w:val="auto"/>
          <w:sz w:val="28"/>
          <w:szCs w:val="28"/>
          <w:lang w:val="en-US"/>
        </w:rPr>
        <w:t>-</w:t>
      </w:r>
      <w:r w:rsidR="007E1C73" w:rsidRPr="00A16DD1">
        <w:rPr>
          <w:rFonts w:ascii="Times New Roman" w:hAnsi="Times New Roman" w:cs="Times New Roman"/>
          <w:i/>
          <w:color w:val="auto"/>
          <w:sz w:val="28"/>
          <w:szCs w:val="28"/>
        </w:rPr>
        <w:t xml:space="preserve"> 2030</w:t>
      </w:r>
      <w:r w:rsidR="00D00026" w:rsidRPr="00A16DD1">
        <w:rPr>
          <w:rFonts w:ascii="Times New Roman" w:hAnsi="Times New Roman" w:cs="Times New Roman"/>
          <w:i/>
          <w:color w:val="auto"/>
          <w:sz w:val="28"/>
          <w:szCs w:val="28"/>
        </w:rPr>
        <w:t>;</w:t>
      </w:r>
    </w:p>
    <w:p w14:paraId="57D03327" w14:textId="7E2EA33C" w:rsidR="00A16DD1" w:rsidRPr="00A16DD1" w:rsidRDefault="00A16DD1" w:rsidP="00A16DD1">
      <w:pPr>
        <w:spacing w:before="120"/>
        <w:ind w:firstLine="720"/>
        <w:jc w:val="both"/>
        <w:rPr>
          <w:rFonts w:ascii="Times New Roman" w:hAnsi="Times New Roman" w:cs="Times New Roman"/>
          <w:i/>
          <w:color w:val="auto"/>
          <w:sz w:val="28"/>
          <w:szCs w:val="28"/>
          <w:lang w:val="en-US"/>
        </w:rPr>
      </w:pPr>
      <w:r w:rsidRPr="00A16DD1">
        <w:rPr>
          <w:rFonts w:ascii="Times New Roman" w:hAnsi="Times New Roman" w:cs="Times New Roman"/>
          <w:i/>
          <w:color w:val="auto"/>
          <w:sz w:val="28"/>
          <w:szCs w:val="28"/>
          <w:lang w:val="en-US"/>
        </w:rPr>
        <w:t xml:space="preserve">Căn cứ Nghị quyết số 120/2020/QH14 ngày 19 tháng 6 năm 2020 của Quốc hội phê duyệt chủ trương đầu tư Chương trình mục tiêu quốc gia </w:t>
      </w:r>
      <w:r w:rsidRPr="00A16DD1">
        <w:rPr>
          <w:rFonts w:ascii="Times New Roman" w:hAnsi="Times New Roman" w:cs="Times New Roman"/>
          <w:i/>
          <w:color w:val="auto"/>
          <w:sz w:val="28"/>
          <w:szCs w:val="28"/>
        </w:rPr>
        <w:t xml:space="preserve">phát triển kinh tế - xã hội vùng đồng bào dân tộc thiểu số và miền núi giai đoạn 2021 </w:t>
      </w:r>
      <w:r w:rsidRPr="00A16DD1">
        <w:rPr>
          <w:rFonts w:ascii="Times New Roman" w:hAnsi="Times New Roman" w:cs="Times New Roman"/>
          <w:i/>
          <w:color w:val="auto"/>
          <w:sz w:val="28"/>
          <w:szCs w:val="28"/>
          <w:lang w:val="en-US"/>
        </w:rPr>
        <w:t>–</w:t>
      </w:r>
      <w:r w:rsidRPr="00A16DD1">
        <w:rPr>
          <w:rFonts w:ascii="Times New Roman" w:hAnsi="Times New Roman" w:cs="Times New Roman"/>
          <w:i/>
          <w:color w:val="auto"/>
          <w:sz w:val="28"/>
          <w:szCs w:val="28"/>
        </w:rPr>
        <w:t xml:space="preserve"> 2030</w:t>
      </w:r>
      <w:r w:rsidRPr="00A16DD1">
        <w:rPr>
          <w:rFonts w:ascii="Times New Roman" w:hAnsi="Times New Roman" w:cs="Times New Roman"/>
          <w:i/>
          <w:color w:val="auto"/>
          <w:sz w:val="28"/>
          <w:szCs w:val="28"/>
          <w:lang w:val="en-US"/>
        </w:rPr>
        <w:t>;</w:t>
      </w:r>
    </w:p>
    <w:p w14:paraId="3861956A" w14:textId="77777777" w:rsidR="00C479BC" w:rsidRPr="00A16DD1" w:rsidRDefault="00C479BC" w:rsidP="00A16DD1">
      <w:pPr>
        <w:spacing w:before="120"/>
        <w:ind w:firstLine="720"/>
        <w:jc w:val="both"/>
        <w:rPr>
          <w:rFonts w:ascii="Times New Roman" w:hAnsi="Times New Roman" w:cs="Times New Roman"/>
          <w:i/>
          <w:color w:val="auto"/>
          <w:sz w:val="28"/>
          <w:szCs w:val="28"/>
        </w:rPr>
      </w:pPr>
      <w:r w:rsidRPr="00A16DD1">
        <w:rPr>
          <w:rFonts w:ascii="Times New Roman" w:hAnsi="Times New Roman" w:cs="Times New Roman"/>
          <w:i/>
          <w:color w:val="auto"/>
          <w:sz w:val="28"/>
          <w:szCs w:val="28"/>
        </w:rPr>
        <w:t>Theo đề nghị của Bộ trưởng</w:t>
      </w:r>
      <w:r w:rsidR="00D00026" w:rsidRPr="00A16DD1">
        <w:rPr>
          <w:rFonts w:ascii="Times New Roman" w:hAnsi="Times New Roman" w:cs="Times New Roman"/>
          <w:i/>
          <w:color w:val="auto"/>
          <w:sz w:val="28"/>
          <w:szCs w:val="28"/>
        </w:rPr>
        <w:t>,</w:t>
      </w:r>
      <w:r w:rsidRPr="00A16DD1">
        <w:rPr>
          <w:rFonts w:ascii="Times New Roman" w:hAnsi="Times New Roman" w:cs="Times New Roman"/>
          <w:i/>
          <w:color w:val="auto"/>
          <w:sz w:val="28"/>
          <w:szCs w:val="28"/>
        </w:rPr>
        <w:t xml:space="preserve"> </w:t>
      </w:r>
      <w:r w:rsidR="007E1C73" w:rsidRPr="00A16DD1">
        <w:rPr>
          <w:rFonts w:ascii="Times New Roman" w:hAnsi="Times New Roman" w:cs="Times New Roman"/>
          <w:i/>
          <w:color w:val="auto"/>
          <w:sz w:val="28"/>
          <w:szCs w:val="28"/>
        </w:rPr>
        <w:t>Chủ nhiệm Ủy ban Dân tộc</w:t>
      </w:r>
      <w:r w:rsidRPr="00A16DD1">
        <w:rPr>
          <w:rFonts w:ascii="Times New Roman" w:hAnsi="Times New Roman" w:cs="Times New Roman"/>
          <w:i/>
          <w:color w:val="auto"/>
          <w:sz w:val="28"/>
          <w:szCs w:val="28"/>
        </w:rPr>
        <w:t>;</w:t>
      </w:r>
    </w:p>
    <w:p w14:paraId="12ADD914" w14:textId="50DBD38A" w:rsidR="00C479BC" w:rsidRPr="00A16DD1" w:rsidRDefault="00C479BC" w:rsidP="00A16DD1">
      <w:pPr>
        <w:spacing w:before="120"/>
        <w:ind w:firstLine="720"/>
        <w:jc w:val="both"/>
        <w:rPr>
          <w:rFonts w:ascii="Times New Roman" w:hAnsi="Times New Roman" w:cs="Times New Roman"/>
          <w:i/>
          <w:color w:val="auto"/>
          <w:spacing w:val="-2"/>
          <w:sz w:val="28"/>
          <w:szCs w:val="28"/>
        </w:rPr>
      </w:pPr>
      <w:r w:rsidRPr="00A16DD1">
        <w:rPr>
          <w:rFonts w:ascii="Times New Roman" w:hAnsi="Times New Roman" w:cs="Times New Roman"/>
          <w:i/>
          <w:color w:val="auto"/>
          <w:spacing w:val="-2"/>
          <w:sz w:val="28"/>
          <w:szCs w:val="28"/>
        </w:rPr>
        <w:t>Chính phủ ban hành Nghị định sửa đổi, bổ sung một số điều của Nghị định số</w:t>
      </w:r>
      <w:r w:rsidR="002617FD" w:rsidRPr="00A16DD1">
        <w:rPr>
          <w:rFonts w:ascii="Times New Roman" w:hAnsi="Times New Roman" w:cs="Times New Roman"/>
          <w:i/>
          <w:color w:val="auto"/>
          <w:spacing w:val="-2"/>
          <w:sz w:val="28"/>
          <w:szCs w:val="28"/>
        </w:rPr>
        <w:t xml:space="preserve"> 05/2011/NĐ-CP ngày 14 tháng 01</w:t>
      </w:r>
      <w:r w:rsidRPr="00A16DD1">
        <w:rPr>
          <w:rFonts w:ascii="Times New Roman" w:hAnsi="Times New Roman" w:cs="Times New Roman"/>
          <w:i/>
          <w:color w:val="auto"/>
          <w:spacing w:val="-2"/>
          <w:sz w:val="28"/>
          <w:szCs w:val="28"/>
        </w:rPr>
        <w:t xml:space="preserve"> năm 2011 của Chính phủ </w:t>
      </w:r>
      <w:r w:rsidR="00D00026" w:rsidRPr="00A16DD1">
        <w:rPr>
          <w:rFonts w:ascii="Times New Roman" w:hAnsi="Times New Roman" w:cs="Times New Roman"/>
          <w:i/>
          <w:color w:val="auto"/>
          <w:spacing w:val="-2"/>
          <w:sz w:val="28"/>
          <w:szCs w:val="28"/>
        </w:rPr>
        <w:t>v</w:t>
      </w:r>
      <w:r w:rsidR="002617FD" w:rsidRPr="00A16DD1">
        <w:rPr>
          <w:rFonts w:ascii="Times New Roman" w:hAnsi="Times New Roman" w:cs="Times New Roman"/>
          <w:i/>
          <w:color w:val="auto"/>
          <w:spacing w:val="-2"/>
          <w:sz w:val="28"/>
          <w:szCs w:val="28"/>
        </w:rPr>
        <w:t xml:space="preserve">ề </w:t>
      </w:r>
      <w:r w:rsidR="00A16DD1" w:rsidRPr="00A16DD1">
        <w:rPr>
          <w:rFonts w:ascii="Times New Roman" w:hAnsi="Times New Roman" w:cs="Times New Roman"/>
          <w:i/>
          <w:color w:val="auto"/>
          <w:spacing w:val="-2"/>
          <w:sz w:val="28"/>
          <w:szCs w:val="28"/>
          <w:lang w:val="en-US"/>
        </w:rPr>
        <w:t>c</w:t>
      </w:r>
      <w:r w:rsidR="002617FD" w:rsidRPr="00A16DD1">
        <w:rPr>
          <w:rFonts w:ascii="Times New Roman" w:hAnsi="Times New Roman" w:cs="Times New Roman"/>
          <w:i/>
          <w:color w:val="auto"/>
          <w:spacing w:val="-2"/>
          <w:sz w:val="28"/>
          <w:szCs w:val="28"/>
        </w:rPr>
        <w:t>ông tác dân tộc</w:t>
      </w:r>
      <w:r w:rsidR="004233FB" w:rsidRPr="00A16DD1">
        <w:rPr>
          <w:rFonts w:ascii="Times New Roman" w:hAnsi="Times New Roman" w:cs="Times New Roman"/>
          <w:i/>
          <w:color w:val="auto"/>
          <w:spacing w:val="-2"/>
          <w:sz w:val="28"/>
          <w:szCs w:val="28"/>
        </w:rPr>
        <w:t>.</w:t>
      </w:r>
    </w:p>
    <w:p w14:paraId="326D9860" w14:textId="5C0464C0" w:rsidR="00DC4DBC" w:rsidRPr="00A16DD1" w:rsidRDefault="00DC4DBC" w:rsidP="00A16DD1">
      <w:pPr>
        <w:spacing w:before="360"/>
        <w:ind w:firstLine="720"/>
        <w:jc w:val="both"/>
        <w:rPr>
          <w:rFonts w:ascii="Times New Roman" w:hAnsi="Times New Roman" w:cs="Times New Roman"/>
          <w:b/>
          <w:color w:val="auto"/>
          <w:sz w:val="28"/>
          <w:szCs w:val="28"/>
        </w:rPr>
      </w:pPr>
      <w:r w:rsidRPr="00A16DD1">
        <w:rPr>
          <w:rFonts w:ascii="Times New Roman" w:hAnsi="Times New Roman" w:cs="Times New Roman"/>
          <w:b/>
          <w:color w:val="auto"/>
          <w:sz w:val="28"/>
          <w:szCs w:val="28"/>
        </w:rPr>
        <w:t xml:space="preserve">Điều 1. Sửa đổi, bổ sung một số </w:t>
      </w:r>
      <w:r w:rsidR="00F7180A" w:rsidRPr="00A16DD1">
        <w:rPr>
          <w:rFonts w:ascii="Times New Roman" w:hAnsi="Times New Roman" w:cs="Times New Roman"/>
          <w:b/>
          <w:color w:val="auto"/>
          <w:sz w:val="28"/>
          <w:szCs w:val="28"/>
        </w:rPr>
        <w:t>đ</w:t>
      </w:r>
      <w:r w:rsidRPr="00A16DD1">
        <w:rPr>
          <w:rFonts w:ascii="Times New Roman" w:hAnsi="Times New Roman" w:cs="Times New Roman"/>
          <w:b/>
          <w:color w:val="auto"/>
          <w:sz w:val="28"/>
          <w:szCs w:val="28"/>
        </w:rPr>
        <w:t xml:space="preserve">iều của </w:t>
      </w:r>
      <w:bookmarkStart w:id="0" w:name="_Hlk129770948"/>
      <w:r w:rsidRPr="00A16DD1">
        <w:rPr>
          <w:rFonts w:ascii="Times New Roman" w:hAnsi="Times New Roman" w:cs="Times New Roman"/>
          <w:b/>
          <w:color w:val="auto"/>
          <w:sz w:val="28"/>
          <w:szCs w:val="28"/>
        </w:rPr>
        <w:t>Nghị định số</w:t>
      </w:r>
      <w:r w:rsidR="000F6DA9" w:rsidRPr="00A16DD1">
        <w:rPr>
          <w:rFonts w:ascii="Times New Roman" w:hAnsi="Times New Roman" w:cs="Times New Roman"/>
          <w:b/>
          <w:color w:val="auto"/>
          <w:sz w:val="28"/>
          <w:szCs w:val="28"/>
        </w:rPr>
        <w:t xml:space="preserve"> 05/2011/NĐ-CP ngày 14 tháng 01</w:t>
      </w:r>
      <w:r w:rsidRPr="00A16DD1">
        <w:rPr>
          <w:rFonts w:ascii="Times New Roman" w:hAnsi="Times New Roman" w:cs="Times New Roman"/>
          <w:b/>
          <w:color w:val="auto"/>
          <w:sz w:val="28"/>
          <w:szCs w:val="28"/>
        </w:rPr>
        <w:t xml:space="preserve"> năm 2011 của Chính phủ </w:t>
      </w:r>
      <w:r w:rsidR="00D00026" w:rsidRPr="00A16DD1">
        <w:rPr>
          <w:rFonts w:ascii="Times New Roman" w:hAnsi="Times New Roman" w:cs="Times New Roman"/>
          <w:b/>
          <w:color w:val="auto"/>
          <w:sz w:val="28"/>
          <w:szCs w:val="28"/>
        </w:rPr>
        <w:t>v</w:t>
      </w:r>
      <w:r w:rsidR="000F6DA9" w:rsidRPr="00A16DD1">
        <w:rPr>
          <w:rFonts w:ascii="Times New Roman" w:hAnsi="Times New Roman" w:cs="Times New Roman"/>
          <w:b/>
          <w:color w:val="auto"/>
          <w:sz w:val="28"/>
          <w:szCs w:val="28"/>
        </w:rPr>
        <w:t xml:space="preserve">ề </w:t>
      </w:r>
      <w:r w:rsidR="00A16DD1">
        <w:rPr>
          <w:rFonts w:ascii="Times New Roman" w:hAnsi="Times New Roman" w:cs="Times New Roman"/>
          <w:b/>
          <w:color w:val="auto"/>
          <w:sz w:val="28"/>
          <w:szCs w:val="28"/>
          <w:lang w:val="en-US"/>
        </w:rPr>
        <w:t>c</w:t>
      </w:r>
      <w:r w:rsidR="000F6DA9" w:rsidRPr="00A16DD1">
        <w:rPr>
          <w:rFonts w:ascii="Times New Roman" w:hAnsi="Times New Roman" w:cs="Times New Roman"/>
          <w:b/>
          <w:color w:val="auto"/>
          <w:sz w:val="28"/>
          <w:szCs w:val="28"/>
        </w:rPr>
        <w:t>ông tác dân tộc</w:t>
      </w:r>
      <w:bookmarkEnd w:id="0"/>
    </w:p>
    <w:p w14:paraId="6312BA08" w14:textId="018247FE" w:rsidR="00A212FF" w:rsidRPr="00A16DD1" w:rsidRDefault="00C66A59" w:rsidP="00A16DD1">
      <w:pPr>
        <w:spacing w:before="120"/>
        <w:ind w:firstLine="720"/>
        <w:jc w:val="both"/>
        <w:rPr>
          <w:rFonts w:ascii="Times New Roman" w:hAnsi="Times New Roman" w:cs="Times New Roman"/>
          <w:color w:val="auto"/>
          <w:sz w:val="28"/>
          <w:szCs w:val="28"/>
        </w:rPr>
      </w:pPr>
      <w:r w:rsidRPr="00A16DD1">
        <w:rPr>
          <w:rFonts w:ascii="Times New Roman" w:hAnsi="Times New Roman" w:cs="Times New Roman"/>
          <w:color w:val="auto"/>
          <w:sz w:val="28"/>
          <w:szCs w:val="28"/>
        </w:rPr>
        <w:t xml:space="preserve">1. </w:t>
      </w:r>
      <w:r w:rsidR="00E32642" w:rsidRPr="00A16DD1">
        <w:rPr>
          <w:rFonts w:ascii="Times New Roman" w:hAnsi="Times New Roman" w:cs="Times New Roman"/>
          <w:color w:val="auto"/>
          <w:sz w:val="28"/>
          <w:szCs w:val="28"/>
        </w:rPr>
        <w:t>Sửa đổi, bổ sung khoản</w:t>
      </w:r>
      <w:r w:rsidR="00186B3A" w:rsidRPr="00A16DD1">
        <w:rPr>
          <w:rFonts w:ascii="Times New Roman" w:hAnsi="Times New Roman" w:cs="Times New Roman"/>
          <w:color w:val="auto"/>
          <w:sz w:val="28"/>
          <w:szCs w:val="28"/>
          <w:lang w:val="en-US"/>
        </w:rPr>
        <w:t xml:space="preserve"> 4</w:t>
      </w:r>
      <w:r w:rsidR="00E32642" w:rsidRPr="00A16DD1">
        <w:rPr>
          <w:rFonts w:ascii="Times New Roman" w:hAnsi="Times New Roman" w:cs="Times New Roman"/>
          <w:color w:val="auto"/>
          <w:sz w:val="28"/>
          <w:szCs w:val="28"/>
        </w:rPr>
        <w:t xml:space="preserve"> Điều 4 như sau:</w:t>
      </w:r>
    </w:p>
    <w:p w14:paraId="390C36E4" w14:textId="3D9576E4" w:rsidR="00A71BCD" w:rsidRPr="00A16DD1" w:rsidRDefault="00A71BCD" w:rsidP="00A16DD1">
      <w:pPr>
        <w:spacing w:before="120"/>
        <w:ind w:firstLine="720"/>
        <w:jc w:val="both"/>
        <w:rPr>
          <w:rFonts w:ascii="Times New Roman" w:eastAsia="Batang" w:hAnsi="Times New Roman" w:cs="Times New Roman"/>
          <w:color w:val="auto"/>
          <w:sz w:val="28"/>
          <w:szCs w:val="28"/>
          <w:lang w:val="sv-SE" w:eastAsia="ko-KR"/>
        </w:rPr>
      </w:pPr>
      <w:r w:rsidRPr="00A16DD1">
        <w:rPr>
          <w:rFonts w:ascii="Times New Roman" w:eastAsia="Batang" w:hAnsi="Times New Roman" w:cs="Times New Roman"/>
          <w:color w:val="auto"/>
          <w:sz w:val="28"/>
          <w:szCs w:val="28"/>
          <w:lang w:val="sv-SE" w:eastAsia="ko-KR"/>
        </w:rPr>
        <w:t xml:space="preserve">“4. “Vùng đồng bào dân tộc thiểu số” là địa bàn </w:t>
      </w:r>
      <w:r w:rsidR="002D74A6" w:rsidRPr="00A16DD1">
        <w:rPr>
          <w:rFonts w:ascii="Times New Roman" w:eastAsia="Batang" w:hAnsi="Times New Roman" w:cs="Times New Roman"/>
          <w:color w:val="auto"/>
          <w:sz w:val="28"/>
          <w:szCs w:val="28"/>
          <w:lang w:val="sv-SE" w:eastAsia="ko-KR"/>
        </w:rPr>
        <w:t xml:space="preserve">cấp </w:t>
      </w:r>
      <w:r w:rsidRPr="00A16DD1">
        <w:rPr>
          <w:rFonts w:ascii="Times New Roman" w:eastAsia="Batang" w:hAnsi="Times New Roman" w:cs="Times New Roman"/>
          <w:color w:val="auto"/>
          <w:sz w:val="28"/>
          <w:szCs w:val="28"/>
          <w:lang w:val="sv-SE" w:eastAsia="ko-KR"/>
        </w:rPr>
        <w:t>tỉnh, huyện, xã</w:t>
      </w:r>
      <w:r w:rsidR="00846FC5" w:rsidRPr="00A16DD1">
        <w:rPr>
          <w:rFonts w:ascii="Times New Roman" w:eastAsia="Batang" w:hAnsi="Times New Roman" w:cs="Times New Roman"/>
          <w:color w:val="auto"/>
          <w:sz w:val="28"/>
          <w:szCs w:val="28"/>
          <w:lang w:val="sv-SE" w:eastAsia="ko-KR"/>
        </w:rPr>
        <w:t xml:space="preserve"> </w:t>
      </w:r>
      <w:r w:rsidR="007F1127" w:rsidRPr="00A16DD1">
        <w:rPr>
          <w:rFonts w:ascii="Times New Roman" w:eastAsia="Batang" w:hAnsi="Times New Roman" w:cs="Times New Roman"/>
          <w:color w:val="auto"/>
          <w:sz w:val="28"/>
          <w:szCs w:val="28"/>
          <w:lang w:val="sv-SE" w:eastAsia="ko-KR"/>
        </w:rPr>
        <w:t>có đông đồng bào dân tộc thiểu số sinh sống ổn định</w:t>
      </w:r>
      <w:r w:rsidR="00D27052" w:rsidRPr="00A16DD1">
        <w:rPr>
          <w:rFonts w:ascii="Times New Roman" w:eastAsia="Batang" w:hAnsi="Times New Roman" w:cs="Times New Roman"/>
          <w:color w:val="auto"/>
          <w:sz w:val="28"/>
          <w:szCs w:val="28"/>
          <w:lang w:val="sv-SE" w:eastAsia="ko-KR"/>
        </w:rPr>
        <w:t>; thôn, bản, làng, phum, sóc, xóm, ấp và tương đương (sau đây gọi chung là thôn) có đông đồng bào dân tộc thiểu số sinh sống ổn định thành cộng đồng</w:t>
      </w:r>
      <w:r w:rsidR="00D237D2">
        <w:rPr>
          <w:rFonts w:ascii="Times New Roman" w:eastAsia="Batang" w:hAnsi="Times New Roman" w:cs="Times New Roman"/>
          <w:color w:val="auto"/>
          <w:sz w:val="28"/>
          <w:szCs w:val="28"/>
          <w:lang w:val="sv-SE" w:eastAsia="ko-KR"/>
        </w:rPr>
        <w:t>.</w:t>
      </w:r>
      <w:r w:rsidRPr="00A16DD1">
        <w:rPr>
          <w:rFonts w:ascii="Times New Roman" w:eastAsia="Batang" w:hAnsi="Times New Roman" w:cs="Times New Roman"/>
          <w:color w:val="auto"/>
          <w:sz w:val="28"/>
          <w:szCs w:val="28"/>
          <w:lang w:val="sv-SE" w:eastAsia="ko-KR"/>
        </w:rPr>
        <w:t>”</w:t>
      </w:r>
    </w:p>
    <w:p w14:paraId="0793DAB6" w14:textId="57E429E7" w:rsidR="005F5250" w:rsidRPr="00A16DD1" w:rsidRDefault="0085129B" w:rsidP="00A16DD1">
      <w:pPr>
        <w:spacing w:before="120"/>
        <w:ind w:firstLine="720"/>
        <w:jc w:val="both"/>
        <w:rPr>
          <w:rFonts w:ascii="Times New Roman" w:hAnsi="Times New Roman" w:cs="Times New Roman"/>
          <w:color w:val="auto"/>
          <w:sz w:val="28"/>
          <w:szCs w:val="28"/>
        </w:rPr>
      </w:pPr>
      <w:r w:rsidRPr="00A16DD1">
        <w:rPr>
          <w:rFonts w:ascii="Times New Roman" w:hAnsi="Times New Roman" w:cs="Times New Roman"/>
          <w:color w:val="auto"/>
          <w:sz w:val="28"/>
          <w:szCs w:val="28"/>
          <w:lang w:val="en-US"/>
        </w:rPr>
        <w:t>2</w:t>
      </w:r>
      <w:r w:rsidR="005F5250" w:rsidRPr="00A16DD1">
        <w:rPr>
          <w:rFonts w:ascii="Times New Roman" w:hAnsi="Times New Roman" w:cs="Times New Roman"/>
          <w:color w:val="auto"/>
          <w:sz w:val="28"/>
          <w:szCs w:val="28"/>
        </w:rPr>
        <w:t>. Bổ sung Điều 4a</w:t>
      </w:r>
      <w:r w:rsidR="00F61D55" w:rsidRPr="00A16DD1">
        <w:rPr>
          <w:rFonts w:ascii="Times New Roman" w:hAnsi="Times New Roman" w:cs="Times New Roman"/>
          <w:color w:val="auto"/>
          <w:sz w:val="28"/>
          <w:szCs w:val="28"/>
          <w:lang w:val="en-US"/>
        </w:rPr>
        <w:t xml:space="preserve"> và Điều 4b</w:t>
      </w:r>
      <w:r w:rsidR="005F5250" w:rsidRPr="00A16DD1">
        <w:rPr>
          <w:rFonts w:ascii="Times New Roman" w:hAnsi="Times New Roman" w:cs="Times New Roman"/>
          <w:color w:val="auto"/>
          <w:sz w:val="28"/>
          <w:szCs w:val="28"/>
        </w:rPr>
        <w:t xml:space="preserve"> vào sau Đi</w:t>
      </w:r>
      <w:r w:rsidR="00C023ED" w:rsidRPr="00A16DD1">
        <w:rPr>
          <w:rFonts w:ascii="Times New Roman" w:hAnsi="Times New Roman" w:cs="Times New Roman"/>
          <w:color w:val="auto"/>
          <w:sz w:val="28"/>
          <w:szCs w:val="28"/>
        </w:rPr>
        <w:t>ề</w:t>
      </w:r>
      <w:r w:rsidR="005F5250" w:rsidRPr="00A16DD1">
        <w:rPr>
          <w:rFonts w:ascii="Times New Roman" w:hAnsi="Times New Roman" w:cs="Times New Roman"/>
          <w:color w:val="auto"/>
          <w:sz w:val="28"/>
          <w:szCs w:val="28"/>
        </w:rPr>
        <w:t>u 4 như sau:</w:t>
      </w:r>
    </w:p>
    <w:p w14:paraId="4E3A1EB4" w14:textId="77777777" w:rsidR="00AF0D96" w:rsidRPr="00A16DD1" w:rsidRDefault="00AF0D96" w:rsidP="00A16DD1">
      <w:pPr>
        <w:spacing w:before="120"/>
        <w:ind w:firstLine="720"/>
        <w:jc w:val="both"/>
        <w:rPr>
          <w:rFonts w:ascii="Times New Roman" w:hAnsi="Times New Roman" w:cs="Times New Roman"/>
          <w:b/>
          <w:color w:val="auto"/>
          <w:spacing w:val="-6"/>
          <w:sz w:val="28"/>
          <w:szCs w:val="28"/>
        </w:rPr>
      </w:pPr>
      <w:r w:rsidRPr="00521963">
        <w:rPr>
          <w:rFonts w:ascii="Times New Roman" w:hAnsi="Times New Roman" w:cs="Times New Roman"/>
          <w:color w:val="auto"/>
          <w:spacing w:val="-6"/>
          <w:sz w:val="28"/>
          <w:szCs w:val="28"/>
        </w:rPr>
        <w:t>“</w:t>
      </w:r>
      <w:r w:rsidRPr="00A16DD1">
        <w:rPr>
          <w:rFonts w:ascii="Times New Roman" w:hAnsi="Times New Roman" w:cs="Times New Roman"/>
          <w:b/>
          <w:color w:val="auto"/>
          <w:spacing w:val="-6"/>
          <w:sz w:val="28"/>
          <w:szCs w:val="28"/>
        </w:rPr>
        <w:t xml:space="preserve">Điều 4a. </w:t>
      </w:r>
      <w:bookmarkStart w:id="1" w:name="_Hlk176940914"/>
      <w:r w:rsidRPr="00A16DD1">
        <w:rPr>
          <w:rFonts w:ascii="Times New Roman" w:hAnsi="Times New Roman" w:cs="Times New Roman"/>
          <w:b/>
          <w:color w:val="auto"/>
          <w:spacing w:val="-6"/>
          <w:sz w:val="28"/>
          <w:szCs w:val="28"/>
        </w:rPr>
        <w:t xml:space="preserve">Phân định vùng đồng bào dân tộc thiểu số theo trình độ phát triển </w:t>
      </w:r>
      <w:bookmarkEnd w:id="1"/>
    </w:p>
    <w:p w14:paraId="3BBA41FC" w14:textId="1138D35A" w:rsidR="0085129B" w:rsidRPr="00A16DD1" w:rsidRDefault="0085129B" w:rsidP="00A16DD1">
      <w:pPr>
        <w:widowControl/>
        <w:spacing w:before="120"/>
        <w:ind w:firstLine="720"/>
        <w:jc w:val="both"/>
        <w:rPr>
          <w:rFonts w:ascii="Times New Roman" w:eastAsia="Times New Roman" w:hAnsi="Times New Roman" w:cs="Times New Roman"/>
          <w:bCs/>
          <w:color w:val="auto"/>
          <w:spacing w:val="-2"/>
          <w:sz w:val="28"/>
          <w:szCs w:val="28"/>
          <w:lang w:val="nl-NL" w:eastAsia="en-US"/>
        </w:rPr>
      </w:pPr>
      <w:r w:rsidRPr="00A16DD1">
        <w:rPr>
          <w:rFonts w:ascii="Times New Roman" w:eastAsia="Times New Roman" w:hAnsi="Times New Roman" w:cs="Times New Roman"/>
          <w:bCs/>
          <w:color w:val="auto"/>
          <w:spacing w:val="-2"/>
          <w:sz w:val="28"/>
          <w:szCs w:val="28"/>
          <w:lang w:val="nl-NL" w:eastAsia="en-US"/>
        </w:rPr>
        <w:t xml:space="preserve">1. </w:t>
      </w:r>
      <w:r w:rsidR="00897835" w:rsidRPr="00A16DD1">
        <w:rPr>
          <w:rFonts w:ascii="Times New Roman" w:eastAsia="Times New Roman" w:hAnsi="Times New Roman" w:cs="Times New Roman"/>
          <w:bCs/>
          <w:color w:val="auto"/>
          <w:spacing w:val="-2"/>
          <w:sz w:val="28"/>
          <w:szCs w:val="28"/>
          <w:lang w:val="nl-NL" w:eastAsia="en-US"/>
        </w:rPr>
        <w:t>V</w:t>
      </w:r>
      <w:r w:rsidR="001C73C0" w:rsidRPr="00A16DD1">
        <w:rPr>
          <w:rFonts w:ascii="Times New Roman" w:eastAsia="Times New Roman" w:hAnsi="Times New Roman" w:cs="Times New Roman"/>
          <w:bCs/>
          <w:color w:val="auto"/>
          <w:spacing w:val="-2"/>
          <w:sz w:val="28"/>
          <w:szCs w:val="28"/>
          <w:lang w:val="nl-NL" w:eastAsia="en-US"/>
        </w:rPr>
        <w:t xml:space="preserve">ùng đồng bào dân tộc thiểu số được phân định </w:t>
      </w:r>
      <w:r w:rsidR="00646B2A" w:rsidRPr="00A16DD1">
        <w:rPr>
          <w:rFonts w:ascii="Times New Roman" w:eastAsia="Times New Roman" w:hAnsi="Times New Roman" w:cs="Times New Roman"/>
          <w:bCs/>
          <w:color w:val="auto"/>
          <w:spacing w:val="-2"/>
          <w:sz w:val="28"/>
          <w:szCs w:val="28"/>
          <w:lang w:val="nl-NL" w:eastAsia="en-US"/>
        </w:rPr>
        <w:t xml:space="preserve">theo </w:t>
      </w:r>
      <w:r w:rsidR="001C73C0" w:rsidRPr="00A16DD1">
        <w:rPr>
          <w:rFonts w:ascii="Times New Roman" w:eastAsia="Times New Roman" w:hAnsi="Times New Roman" w:cs="Times New Roman"/>
          <w:bCs/>
          <w:color w:val="auto"/>
          <w:spacing w:val="-2"/>
          <w:sz w:val="28"/>
          <w:szCs w:val="28"/>
          <w:lang w:val="nl-NL" w:eastAsia="en-US"/>
        </w:rPr>
        <w:t>trình độ phát triển</w:t>
      </w:r>
      <w:r w:rsidR="00646B2A" w:rsidRPr="00A16DD1">
        <w:rPr>
          <w:rFonts w:ascii="Times New Roman" w:eastAsia="Times New Roman" w:hAnsi="Times New Roman" w:cs="Times New Roman"/>
          <w:bCs/>
          <w:color w:val="auto"/>
          <w:spacing w:val="-2"/>
          <w:sz w:val="28"/>
          <w:szCs w:val="28"/>
          <w:lang w:val="nl-NL" w:eastAsia="en-US"/>
        </w:rPr>
        <w:t xml:space="preserve"> theo </w:t>
      </w:r>
      <w:r w:rsidRPr="00A16DD1">
        <w:rPr>
          <w:rFonts w:ascii="Times New Roman" w:eastAsia="Times New Roman" w:hAnsi="Times New Roman" w:cs="Times New Roman"/>
          <w:bCs/>
          <w:color w:val="auto"/>
          <w:spacing w:val="-2"/>
          <w:sz w:val="28"/>
          <w:szCs w:val="28"/>
          <w:lang w:val="nl-NL" w:eastAsia="en-US"/>
        </w:rPr>
        <w:t xml:space="preserve">các </w:t>
      </w:r>
      <w:r w:rsidR="00646B2A" w:rsidRPr="00A16DD1">
        <w:rPr>
          <w:rFonts w:ascii="Times New Roman" w:eastAsia="Times New Roman" w:hAnsi="Times New Roman" w:cs="Times New Roman"/>
          <w:bCs/>
          <w:color w:val="auto"/>
          <w:spacing w:val="-2"/>
          <w:sz w:val="28"/>
          <w:szCs w:val="28"/>
          <w:lang w:val="nl-NL" w:eastAsia="en-US"/>
        </w:rPr>
        <w:t>tiêu chí</w:t>
      </w:r>
      <w:r w:rsidR="00CF5950" w:rsidRPr="00A16DD1">
        <w:rPr>
          <w:rFonts w:ascii="Times New Roman" w:eastAsia="Times New Roman" w:hAnsi="Times New Roman" w:cs="Times New Roman"/>
          <w:bCs/>
          <w:color w:val="auto"/>
          <w:spacing w:val="-2"/>
          <w:sz w:val="28"/>
          <w:szCs w:val="28"/>
          <w:lang w:val="nl-NL" w:eastAsia="en-US"/>
        </w:rPr>
        <w:t>,</w:t>
      </w:r>
      <w:r w:rsidR="00646B2A" w:rsidRPr="00A16DD1">
        <w:rPr>
          <w:rFonts w:ascii="Times New Roman" w:eastAsia="Times New Roman" w:hAnsi="Times New Roman" w:cs="Times New Roman"/>
          <w:bCs/>
          <w:color w:val="auto"/>
          <w:spacing w:val="-2"/>
          <w:sz w:val="28"/>
          <w:szCs w:val="28"/>
          <w:lang w:val="nl-NL" w:eastAsia="en-US"/>
        </w:rPr>
        <w:t xml:space="preserve"> </w:t>
      </w:r>
      <w:r w:rsidR="005337D0" w:rsidRPr="00A16DD1">
        <w:rPr>
          <w:rFonts w:ascii="Times New Roman" w:eastAsia="Times New Roman" w:hAnsi="Times New Roman" w:cs="Times New Roman"/>
          <w:bCs/>
          <w:color w:val="auto"/>
          <w:spacing w:val="-2"/>
          <w:sz w:val="28"/>
          <w:szCs w:val="28"/>
          <w:lang w:val="nl-NL" w:eastAsia="en-US"/>
        </w:rPr>
        <w:t xml:space="preserve">trình tự, thủ tục, hồ sơ </w:t>
      </w:r>
      <w:r w:rsidR="00646B2A" w:rsidRPr="00A16DD1">
        <w:rPr>
          <w:rFonts w:ascii="Times New Roman" w:eastAsia="Times New Roman" w:hAnsi="Times New Roman" w:cs="Times New Roman"/>
          <w:bCs/>
          <w:color w:val="auto"/>
          <w:spacing w:val="-2"/>
          <w:sz w:val="28"/>
          <w:szCs w:val="28"/>
          <w:lang w:val="nl-NL" w:eastAsia="en-US"/>
        </w:rPr>
        <w:t xml:space="preserve">do </w:t>
      </w:r>
      <w:r w:rsidR="00A24E76" w:rsidRPr="00A16DD1">
        <w:rPr>
          <w:rFonts w:ascii="Times New Roman" w:eastAsia="Times New Roman" w:hAnsi="Times New Roman" w:cs="Times New Roman"/>
          <w:bCs/>
          <w:color w:val="auto"/>
          <w:spacing w:val="-2"/>
          <w:sz w:val="28"/>
          <w:szCs w:val="28"/>
          <w:lang w:val="nl-NL" w:eastAsia="en-US"/>
        </w:rPr>
        <w:t>cấp</w:t>
      </w:r>
      <w:r w:rsidRPr="00A16DD1">
        <w:rPr>
          <w:rFonts w:ascii="Times New Roman" w:eastAsia="Times New Roman" w:hAnsi="Times New Roman" w:cs="Times New Roman"/>
          <w:bCs/>
          <w:color w:val="auto"/>
          <w:spacing w:val="-2"/>
          <w:sz w:val="28"/>
          <w:szCs w:val="28"/>
          <w:lang w:val="nl-NL" w:eastAsia="en-US"/>
        </w:rPr>
        <w:t xml:space="preserve"> có thẩm quyền quy định</w:t>
      </w:r>
      <w:r w:rsidR="00646B2A" w:rsidRPr="00A16DD1">
        <w:rPr>
          <w:rFonts w:ascii="Times New Roman" w:eastAsia="Times New Roman" w:hAnsi="Times New Roman" w:cs="Times New Roman"/>
          <w:bCs/>
          <w:color w:val="auto"/>
          <w:spacing w:val="-2"/>
          <w:sz w:val="28"/>
          <w:szCs w:val="28"/>
          <w:lang w:val="nl-NL" w:eastAsia="en-US"/>
        </w:rPr>
        <w:t xml:space="preserve"> trong từng thời kỳ</w:t>
      </w:r>
      <w:r w:rsidR="001C73C0" w:rsidRPr="00A16DD1">
        <w:rPr>
          <w:rFonts w:ascii="Times New Roman" w:eastAsia="Times New Roman" w:hAnsi="Times New Roman" w:cs="Times New Roman"/>
          <w:bCs/>
          <w:color w:val="auto"/>
          <w:spacing w:val="-2"/>
          <w:sz w:val="28"/>
          <w:szCs w:val="28"/>
          <w:lang w:val="nl-NL" w:eastAsia="en-US"/>
        </w:rPr>
        <w:t>.</w:t>
      </w:r>
    </w:p>
    <w:p w14:paraId="783F6CA1" w14:textId="77777777" w:rsidR="00F61D55" w:rsidRPr="00A16DD1" w:rsidRDefault="0085129B" w:rsidP="00A16DD1">
      <w:pPr>
        <w:widowControl/>
        <w:spacing w:before="120"/>
        <w:ind w:firstLine="720"/>
        <w:jc w:val="both"/>
        <w:rPr>
          <w:rFonts w:ascii="Times New Roman" w:eastAsia="Times New Roman" w:hAnsi="Times New Roman" w:cs="Times New Roman"/>
          <w:bCs/>
          <w:color w:val="auto"/>
          <w:sz w:val="28"/>
          <w:szCs w:val="28"/>
          <w:lang w:val="nl-NL" w:eastAsia="en-US"/>
        </w:rPr>
      </w:pPr>
      <w:r w:rsidRPr="00A16DD1">
        <w:rPr>
          <w:rFonts w:ascii="Times New Roman" w:eastAsia="Times New Roman" w:hAnsi="Times New Roman" w:cs="Times New Roman"/>
          <w:bCs/>
          <w:color w:val="auto"/>
          <w:sz w:val="28"/>
          <w:szCs w:val="28"/>
          <w:lang w:val="nl-NL" w:eastAsia="en-US"/>
        </w:rPr>
        <w:t xml:space="preserve">2. </w:t>
      </w:r>
      <w:r w:rsidR="00E54D50" w:rsidRPr="00A16DD1">
        <w:rPr>
          <w:rFonts w:ascii="Times New Roman" w:eastAsia="Times New Roman" w:hAnsi="Times New Roman" w:cs="Times New Roman"/>
          <w:bCs/>
          <w:color w:val="auto"/>
          <w:sz w:val="28"/>
          <w:szCs w:val="28"/>
          <w:lang w:val="nl-NL" w:eastAsia="en-US"/>
        </w:rPr>
        <w:t>Ủy ban Dân tộc chủ trì, phối hợp với các bộ, ngành, địa phương liên quan tham mưu, trình cấp có thẩm quyền ban hành văn bản</w:t>
      </w:r>
      <w:r w:rsidR="005337D0" w:rsidRPr="00A16DD1">
        <w:rPr>
          <w:rFonts w:ascii="Times New Roman" w:eastAsia="Times New Roman" w:hAnsi="Times New Roman" w:cs="Times New Roman"/>
          <w:bCs/>
          <w:color w:val="auto"/>
          <w:sz w:val="28"/>
          <w:szCs w:val="28"/>
          <w:lang w:val="nl-NL" w:eastAsia="en-US"/>
        </w:rPr>
        <w:t xml:space="preserve"> quy định chi tiết khoản 1</w:t>
      </w:r>
      <w:r w:rsidR="00E54D50" w:rsidRPr="00A16DD1">
        <w:rPr>
          <w:rFonts w:ascii="Times New Roman" w:eastAsia="Times New Roman" w:hAnsi="Times New Roman" w:cs="Times New Roman"/>
          <w:bCs/>
          <w:color w:val="auto"/>
          <w:sz w:val="28"/>
          <w:szCs w:val="28"/>
          <w:lang w:val="nl-NL" w:eastAsia="en-US"/>
        </w:rPr>
        <w:t xml:space="preserve"> Điều này</w:t>
      </w:r>
      <w:r w:rsidR="00F61D55" w:rsidRPr="00A16DD1">
        <w:rPr>
          <w:rFonts w:ascii="Times New Roman" w:eastAsia="Times New Roman" w:hAnsi="Times New Roman" w:cs="Times New Roman"/>
          <w:bCs/>
          <w:color w:val="auto"/>
          <w:sz w:val="28"/>
          <w:szCs w:val="28"/>
          <w:lang w:val="nl-NL" w:eastAsia="en-US"/>
        </w:rPr>
        <w:t>.</w:t>
      </w:r>
    </w:p>
    <w:p w14:paraId="5F573D73" w14:textId="77777777" w:rsidR="007F5ABC" w:rsidRPr="00A16DD1" w:rsidRDefault="00F61D55" w:rsidP="004F54C4">
      <w:pPr>
        <w:widowControl/>
        <w:spacing w:before="140"/>
        <w:ind w:firstLine="720"/>
        <w:jc w:val="both"/>
        <w:rPr>
          <w:rFonts w:ascii="Times New Roman" w:eastAsia="Times New Roman" w:hAnsi="Times New Roman" w:cs="Times New Roman"/>
          <w:b/>
          <w:bCs/>
          <w:color w:val="auto"/>
          <w:sz w:val="28"/>
          <w:szCs w:val="28"/>
          <w:lang w:val="nl-NL" w:eastAsia="en-US"/>
        </w:rPr>
      </w:pPr>
      <w:r w:rsidRPr="00A16DD1">
        <w:rPr>
          <w:rFonts w:ascii="Times New Roman" w:eastAsia="Times New Roman" w:hAnsi="Times New Roman" w:cs="Times New Roman"/>
          <w:b/>
          <w:bCs/>
          <w:color w:val="auto"/>
          <w:sz w:val="28"/>
          <w:szCs w:val="28"/>
          <w:lang w:val="nl-NL" w:eastAsia="en-US"/>
        </w:rPr>
        <w:lastRenderedPageBreak/>
        <w:t xml:space="preserve">Điều 4b. </w:t>
      </w:r>
      <w:r w:rsidR="007F5ABC" w:rsidRPr="00A16DD1">
        <w:rPr>
          <w:rFonts w:ascii="Times New Roman" w:eastAsia="Times New Roman" w:hAnsi="Times New Roman" w:cs="Times New Roman"/>
          <w:b/>
          <w:bCs/>
          <w:color w:val="auto"/>
          <w:sz w:val="28"/>
          <w:szCs w:val="28"/>
          <w:lang w:val="nl-NL" w:eastAsia="en-US"/>
        </w:rPr>
        <w:t xml:space="preserve">Tiêu chí xác định </w:t>
      </w:r>
      <w:bookmarkStart w:id="2" w:name="_Hlk176959766"/>
      <w:r w:rsidR="007F5ABC" w:rsidRPr="00A16DD1">
        <w:rPr>
          <w:rFonts w:ascii="Times New Roman" w:eastAsia="Times New Roman" w:hAnsi="Times New Roman" w:cs="Times New Roman"/>
          <w:b/>
          <w:bCs/>
          <w:color w:val="auto"/>
          <w:sz w:val="28"/>
          <w:szCs w:val="28"/>
          <w:lang w:val="nl-NL" w:eastAsia="en-US"/>
        </w:rPr>
        <w:t>dân tộc thiểu số còn gặp nhiều khó khăn, có khó khăn đặc thù</w:t>
      </w:r>
      <w:bookmarkEnd w:id="2"/>
    </w:p>
    <w:p w14:paraId="512A2EA8" w14:textId="49F5C44C" w:rsidR="007F5ABC" w:rsidRPr="00A16DD1" w:rsidRDefault="007F5ABC" w:rsidP="004F54C4">
      <w:pPr>
        <w:widowControl/>
        <w:spacing w:before="140"/>
        <w:ind w:firstLine="720"/>
        <w:jc w:val="both"/>
        <w:rPr>
          <w:rFonts w:ascii="Times New Roman" w:eastAsia="Times New Roman" w:hAnsi="Times New Roman" w:cs="Times New Roman"/>
          <w:bCs/>
          <w:color w:val="auto"/>
          <w:sz w:val="28"/>
          <w:szCs w:val="28"/>
          <w:lang w:val="nl-NL" w:eastAsia="en-US"/>
        </w:rPr>
      </w:pPr>
      <w:r w:rsidRPr="00A16DD1">
        <w:rPr>
          <w:rFonts w:ascii="Times New Roman" w:eastAsia="Times New Roman" w:hAnsi="Times New Roman" w:cs="Times New Roman"/>
          <w:bCs/>
          <w:color w:val="auto"/>
          <w:sz w:val="28"/>
          <w:szCs w:val="28"/>
          <w:lang w:val="nl-NL" w:eastAsia="en-US"/>
        </w:rPr>
        <w:t>1. Dân tộc thiểu số còn gặp nhiều khó khăn, có khó khăn đặc thù được xác định theo các tiêu chí</w:t>
      </w:r>
      <w:r w:rsidR="00CF0C05" w:rsidRPr="00A16DD1">
        <w:rPr>
          <w:rFonts w:ascii="Times New Roman" w:eastAsia="Times New Roman" w:hAnsi="Times New Roman" w:cs="Times New Roman"/>
          <w:bCs/>
          <w:color w:val="auto"/>
          <w:sz w:val="28"/>
          <w:szCs w:val="28"/>
          <w:lang w:val="nl-NL" w:eastAsia="en-US"/>
        </w:rPr>
        <w:t>,</w:t>
      </w:r>
      <w:r w:rsidRPr="00A16DD1">
        <w:rPr>
          <w:rFonts w:ascii="Times New Roman" w:eastAsia="Times New Roman" w:hAnsi="Times New Roman" w:cs="Times New Roman"/>
          <w:bCs/>
          <w:color w:val="auto"/>
          <w:sz w:val="28"/>
          <w:szCs w:val="28"/>
          <w:lang w:val="nl-NL" w:eastAsia="en-US"/>
        </w:rPr>
        <w:t xml:space="preserve"> trình tự, thủ tục, hồ sơ do cấp có thẩm quyền quy định trong từng thời kỳ.</w:t>
      </w:r>
    </w:p>
    <w:p w14:paraId="2510B5B3" w14:textId="33C5FAB9" w:rsidR="001C73C0" w:rsidRPr="00A16DD1" w:rsidRDefault="007F5ABC" w:rsidP="004F54C4">
      <w:pPr>
        <w:widowControl/>
        <w:spacing w:before="140"/>
        <w:ind w:firstLine="720"/>
        <w:jc w:val="both"/>
        <w:rPr>
          <w:rFonts w:ascii="Times New Roman" w:eastAsia="Times New Roman" w:hAnsi="Times New Roman" w:cs="Times New Roman"/>
          <w:bCs/>
          <w:color w:val="auto"/>
          <w:sz w:val="28"/>
          <w:szCs w:val="28"/>
          <w:lang w:val="nl-NL" w:eastAsia="en-US"/>
        </w:rPr>
      </w:pPr>
      <w:r w:rsidRPr="00A16DD1">
        <w:rPr>
          <w:rFonts w:ascii="Times New Roman" w:eastAsia="Times New Roman" w:hAnsi="Times New Roman" w:cs="Times New Roman"/>
          <w:bCs/>
          <w:color w:val="auto"/>
          <w:sz w:val="28"/>
          <w:szCs w:val="28"/>
          <w:lang w:val="nl-NL" w:eastAsia="en-US"/>
        </w:rPr>
        <w:t>2. Ủy ban Dân tộc chủ trì, phối hợp với các bộ, ngành, địa phương liên quan tham mưu, trình cấp có thẩm quyền ban hành văn bản quy định chi tiết khoản 1 Điều này.</w:t>
      </w:r>
      <w:r w:rsidR="00E54D50" w:rsidRPr="00A16DD1">
        <w:rPr>
          <w:rFonts w:ascii="Times New Roman" w:eastAsia="Times New Roman" w:hAnsi="Times New Roman" w:cs="Times New Roman"/>
          <w:bCs/>
          <w:color w:val="auto"/>
          <w:sz w:val="28"/>
          <w:szCs w:val="28"/>
          <w:lang w:val="nl-NL" w:eastAsia="en-US"/>
        </w:rPr>
        <w:t>”</w:t>
      </w:r>
    </w:p>
    <w:p w14:paraId="67B81772" w14:textId="44867FC2" w:rsidR="00054A43" w:rsidRPr="00A16DD1" w:rsidRDefault="00E22B30" w:rsidP="004F54C4">
      <w:pPr>
        <w:widowControl/>
        <w:spacing w:before="140"/>
        <w:ind w:firstLine="720"/>
        <w:jc w:val="both"/>
        <w:rPr>
          <w:rFonts w:ascii="Times New Roman" w:eastAsia="Times New Roman" w:hAnsi="Times New Roman" w:cs="Times New Roman"/>
          <w:bCs/>
          <w:color w:val="auto"/>
          <w:sz w:val="28"/>
          <w:szCs w:val="28"/>
          <w:lang w:val="nl-NL" w:eastAsia="en-US"/>
        </w:rPr>
      </w:pPr>
      <w:r w:rsidRPr="00A16DD1">
        <w:rPr>
          <w:rFonts w:ascii="Times New Roman" w:eastAsia="Times New Roman" w:hAnsi="Times New Roman" w:cs="Times New Roman"/>
          <w:bCs/>
          <w:color w:val="auto"/>
          <w:sz w:val="28"/>
          <w:szCs w:val="28"/>
          <w:lang w:val="nl-NL" w:eastAsia="en-US"/>
        </w:rPr>
        <w:t>3</w:t>
      </w:r>
      <w:r w:rsidR="00054A43" w:rsidRPr="00A16DD1">
        <w:rPr>
          <w:rFonts w:ascii="Times New Roman" w:eastAsia="Times New Roman" w:hAnsi="Times New Roman" w:cs="Times New Roman"/>
          <w:bCs/>
          <w:color w:val="auto"/>
          <w:sz w:val="28"/>
          <w:szCs w:val="28"/>
          <w:lang w:val="nl-NL" w:eastAsia="en-US"/>
        </w:rPr>
        <w:t xml:space="preserve">. Bổ sung nội dung vào Điều 5 như sau: </w:t>
      </w:r>
    </w:p>
    <w:p w14:paraId="55F5790B" w14:textId="4D305DB4" w:rsidR="00054A43" w:rsidRPr="00A16DD1" w:rsidRDefault="00054A43" w:rsidP="004F54C4">
      <w:pPr>
        <w:spacing w:before="140"/>
        <w:ind w:firstLine="720"/>
        <w:jc w:val="both"/>
        <w:rPr>
          <w:rFonts w:ascii="Times New Roman" w:hAnsi="Times New Roman" w:cs="Times New Roman"/>
          <w:color w:val="auto"/>
          <w:sz w:val="28"/>
          <w:szCs w:val="28"/>
        </w:rPr>
      </w:pPr>
      <w:r w:rsidRPr="00A16DD1">
        <w:rPr>
          <w:rFonts w:ascii="Times New Roman" w:eastAsia="Times New Roman" w:hAnsi="Times New Roman" w:cs="Times New Roman"/>
          <w:color w:val="auto"/>
          <w:sz w:val="28"/>
          <w:szCs w:val="28"/>
          <w:lang w:val="nl-NL" w:eastAsia="en-US"/>
        </w:rPr>
        <w:t>“Ủy ban Dân tộc chủ trì, phối hợp với các bộ, ngành, địa phương liên quan ban hành theo thẩm quyền hoặc tham mưu, trình cấp có thẩm quyền ban hành văn bản triển khai thực hiện nội dung quy định tại Điều này</w:t>
      </w:r>
      <w:r w:rsidR="00D237D2">
        <w:rPr>
          <w:rFonts w:ascii="Times New Roman" w:eastAsia="Times New Roman" w:hAnsi="Times New Roman" w:cs="Times New Roman"/>
          <w:color w:val="auto"/>
          <w:sz w:val="28"/>
          <w:szCs w:val="28"/>
          <w:lang w:val="nl-NL" w:eastAsia="en-US"/>
        </w:rPr>
        <w:t>.</w:t>
      </w:r>
      <w:r w:rsidRPr="00A16DD1">
        <w:rPr>
          <w:rFonts w:ascii="Times New Roman" w:eastAsia="Times New Roman" w:hAnsi="Times New Roman" w:cs="Times New Roman"/>
          <w:color w:val="auto"/>
          <w:sz w:val="28"/>
          <w:szCs w:val="28"/>
          <w:lang w:val="nl-NL" w:eastAsia="en-US"/>
        </w:rPr>
        <w:t>”</w:t>
      </w:r>
      <w:r w:rsidR="00424B93" w:rsidRPr="00A16DD1">
        <w:rPr>
          <w:rFonts w:ascii="Times New Roman" w:eastAsia="Times New Roman" w:hAnsi="Times New Roman" w:cs="Times New Roman"/>
          <w:color w:val="auto"/>
          <w:sz w:val="28"/>
          <w:szCs w:val="28"/>
          <w:lang w:val="nl-NL" w:eastAsia="en-US"/>
        </w:rPr>
        <w:t xml:space="preserve"> </w:t>
      </w:r>
    </w:p>
    <w:p w14:paraId="7CDBA428" w14:textId="73789FCF" w:rsidR="00D650CB" w:rsidRPr="00A16DD1" w:rsidRDefault="00825AC4" w:rsidP="004F54C4">
      <w:pPr>
        <w:spacing w:before="140"/>
        <w:ind w:firstLine="720"/>
        <w:jc w:val="both"/>
        <w:rPr>
          <w:rFonts w:ascii="Times New Roman" w:hAnsi="Times New Roman" w:cs="Times New Roman"/>
          <w:color w:val="auto"/>
          <w:sz w:val="28"/>
          <w:szCs w:val="28"/>
        </w:rPr>
      </w:pPr>
      <w:r w:rsidRPr="00A16DD1">
        <w:rPr>
          <w:rFonts w:ascii="Times New Roman" w:hAnsi="Times New Roman" w:cs="Times New Roman"/>
          <w:color w:val="auto"/>
          <w:sz w:val="28"/>
          <w:szCs w:val="28"/>
          <w:lang w:val="en-US"/>
        </w:rPr>
        <w:t>4</w:t>
      </w:r>
      <w:r w:rsidR="00D650CB" w:rsidRPr="00A16DD1">
        <w:rPr>
          <w:rFonts w:ascii="Times New Roman" w:hAnsi="Times New Roman" w:cs="Times New Roman"/>
          <w:color w:val="auto"/>
          <w:sz w:val="28"/>
          <w:szCs w:val="28"/>
        </w:rPr>
        <w:t xml:space="preserve">. </w:t>
      </w:r>
      <w:r w:rsidR="009D6F44" w:rsidRPr="00A16DD1">
        <w:rPr>
          <w:rFonts w:ascii="Times New Roman" w:hAnsi="Times New Roman" w:cs="Times New Roman"/>
          <w:color w:val="auto"/>
          <w:sz w:val="28"/>
          <w:szCs w:val="28"/>
        </w:rPr>
        <w:t>B</w:t>
      </w:r>
      <w:r w:rsidR="00D650CB" w:rsidRPr="00A16DD1">
        <w:rPr>
          <w:rFonts w:ascii="Times New Roman" w:hAnsi="Times New Roman" w:cs="Times New Roman"/>
          <w:color w:val="auto"/>
          <w:sz w:val="28"/>
          <w:szCs w:val="28"/>
        </w:rPr>
        <w:t xml:space="preserve">ổ sung khoản </w:t>
      </w:r>
      <w:r w:rsidR="009D6F44" w:rsidRPr="00A16DD1">
        <w:rPr>
          <w:rFonts w:ascii="Times New Roman" w:hAnsi="Times New Roman" w:cs="Times New Roman"/>
          <w:color w:val="auto"/>
          <w:sz w:val="28"/>
          <w:szCs w:val="28"/>
        </w:rPr>
        <w:t xml:space="preserve">1a vào sau khoản 1 </w:t>
      </w:r>
      <w:r w:rsidR="00D650CB" w:rsidRPr="00A16DD1">
        <w:rPr>
          <w:rFonts w:ascii="Times New Roman" w:hAnsi="Times New Roman" w:cs="Times New Roman"/>
          <w:color w:val="auto"/>
          <w:sz w:val="28"/>
          <w:szCs w:val="28"/>
        </w:rPr>
        <w:t>Điều 7 như sau:</w:t>
      </w:r>
    </w:p>
    <w:p w14:paraId="45C97507" w14:textId="5D2D5673" w:rsidR="00054A43" w:rsidRPr="00A16DD1" w:rsidRDefault="00054A43" w:rsidP="004F54C4">
      <w:pPr>
        <w:widowControl/>
        <w:shd w:val="clear" w:color="auto" w:fill="FFFFFF"/>
        <w:spacing w:before="140"/>
        <w:ind w:firstLine="720"/>
        <w:jc w:val="both"/>
        <w:rPr>
          <w:rFonts w:ascii="Times New Roman" w:eastAsia="Calibri" w:hAnsi="Times New Roman" w:cs="Times New Roman"/>
          <w:color w:val="auto"/>
          <w:sz w:val="28"/>
          <w:szCs w:val="28"/>
          <w:lang w:val="nl-NL" w:eastAsia="en-US"/>
        </w:rPr>
      </w:pPr>
      <w:r w:rsidRPr="00A16DD1">
        <w:rPr>
          <w:rFonts w:ascii="Times New Roman" w:eastAsia="Calibri" w:hAnsi="Times New Roman" w:cs="Times New Roman"/>
          <w:color w:val="auto"/>
          <w:sz w:val="28"/>
          <w:szCs w:val="28"/>
          <w:lang w:val="nl-NL" w:eastAsia="en-US"/>
        </w:rPr>
        <w:t>“1a. Lợi dụng, kích động tư tưởng dân tộc hẹp hòi.”</w:t>
      </w:r>
    </w:p>
    <w:p w14:paraId="31BBFE0F" w14:textId="1DF7459F" w:rsidR="008C3287" w:rsidRPr="00A16DD1" w:rsidRDefault="008F57C9" w:rsidP="004F54C4">
      <w:pPr>
        <w:spacing w:before="140"/>
        <w:ind w:firstLine="720"/>
        <w:jc w:val="both"/>
        <w:rPr>
          <w:rFonts w:ascii="Times New Roman" w:hAnsi="Times New Roman" w:cs="Times New Roman"/>
          <w:color w:val="auto"/>
          <w:sz w:val="28"/>
          <w:szCs w:val="28"/>
        </w:rPr>
      </w:pPr>
      <w:r w:rsidRPr="00A16DD1">
        <w:rPr>
          <w:rFonts w:ascii="Times New Roman" w:hAnsi="Times New Roman" w:cs="Times New Roman"/>
          <w:color w:val="auto"/>
          <w:sz w:val="28"/>
          <w:szCs w:val="28"/>
          <w:lang w:val="nl-NL"/>
        </w:rPr>
        <w:t>5</w:t>
      </w:r>
      <w:r w:rsidR="008C3287" w:rsidRPr="00A16DD1">
        <w:rPr>
          <w:rFonts w:ascii="Times New Roman" w:hAnsi="Times New Roman" w:cs="Times New Roman"/>
          <w:color w:val="auto"/>
          <w:sz w:val="28"/>
          <w:szCs w:val="28"/>
        </w:rPr>
        <w:t>. Sửa đổ</w:t>
      </w:r>
      <w:r w:rsidR="00C075AC" w:rsidRPr="00A16DD1">
        <w:rPr>
          <w:rFonts w:ascii="Times New Roman" w:hAnsi="Times New Roman" w:cs="Times New Roman"/>
          <w:color w:val="auto"/>
          <w:sz w:val="28"/>
          <w:szCs w:val="28"/>
        </w:rPr>
        <w:t>i</w:t>
      </w:r>
      <w:r w:rsidR="00580E31" w:rsidRPr="00A16DD1">
        <w:rPr>
          <w:rFonts w:ascii="Times New Roman" w:hAnsi="Times New Roman" w:cs="Times New Roman"/>
          <w:color w:val="auto"/>
          <w:sz w:val="28"/>
          <w:szCs w:val="28"/>
        </w:rPr>
        <w:t>, bổ sung</w:t>
      </w:r>
      <w:r w:rsidR="00C075AC" w:rsidRPr="00A16DD1">
        <w:rPr>
          <w:rFonts w:ascii="Times New Roman" w:hAnsi="Times New Roman" w:cs="Times New Roman"/>
          <w:color w:val="auto"/>
          <w:sz w:val="28"/>
          <w:szCs w:val="28"/>
        </w:rPr>
        <w:t xml:space="preserve"> Điều 12 </w:t>
      </w:r>
      <w:r w:rsidR="00580E31" w:rsidRPr="00A16DD1">
        <w:rPr>
          <w:rFonts w:ascii="Times New Roman" w:hAnsi="Times New Roman" w:cs="Times New Roman"/>
          <w:color w:val="auto"/>
          <w:sz w:val="28"/>
          <w:szCs w:val="28"/>
        </w:rPr>
        <w:t>như</w:t>
      </w:r>
      <w:r w:rsidR="00C075AC" w:rsidRPr="00A16DD1">
        <w:rPr>
          <w:rFonts w:ascii="Times New Roman" w:hAnsi="Times New Roman" w:cs="Times New Roman"/>
          <w:color w:val="auto"/>
          <w:sz w:val="28"/>
          <w:szCs w:val="28"/>
        </w:rPr>
        <w:t xml:space="preserve"> sau</w:t>
      </w:r>
      <w:r w:rsidR="008C3287" w:rsidRPr="00A16DD1">
        <w:rPr>
          <w:rFonts w:ascii="Times New Roman" w:hAnsi="Times New Roman" w:cs="Times New Roman"/>
          <w:color w:val="auto"/>
          <w:sz w:val="28"/>
          <w:szCs w:val="28"/>
        </w:rPr>
        <w:t>:</w:t>
      </w:r>
    </w:p>
    <w:p w14:paraId="3910013E" w14:textId="528BAC0B" w:rsidR="00AE6CE2" w:rsidRPr="00A16DD1" w:rsidRDefault="00AE6CE2" w:rsidP="004F54C4">
      <w:pPr>
        <w:widowControl/>
        <w:spacing w:before="140"/>
        <w:ind w:firstLine="720"/>
        <w:jc w:val="both"/>
        <w:rPr>
          <w:rFonts w:ascii="Times New Roman" w:eastAsia="Times New Roman" w:hAnsi="Times New Roman" w:cs="Times New Roman"/>
          <w:b/>
          <w:bCs/>
          <w:color w:val="auto"/>
          <w:sz w:val="28"/>
          <w:szCs w:val="28"/>
          <w:lang w:eastAsia="en-US"/>
        </w:rPr>
      </w:pPr>
      <w:r w:rsidRPr="00A16DD1">
        <w:rPr>
          <w:rFonts w:ascii="Times New Roman" w:eastAsia="Times New Roman" w:hAnsi="Times New Roman" w:cs="Times New Roman"/>
          <w:b/>
          <w:bCs/>
          <w:color w:val="auto"/>
          <w:sz w:val="28"/>
          <w:szCs w:val="28"/>
          <w:lang w:eastAsia="en-US"/>
        </w:rPr>
        <w:t>“Điều 12. Chính sách</w:t>
      </w:r>
      <w:r w:rsidR="004042E9" w:rsidRPr="00A16DD1">
        <w:rPr>
          <w:rFonts w:ascii="Times New Roman" w:eastAsia="Times New Roman" w:hAnsi="Times New Roman" w:cs="Times New Roman"/>
          <w:b/>
          <w:bCs/>
          <w:color w:val="auto"/>
          <w:sz w:val="28"/>
          <w:szCs w:val="28"/>
          <w:lang w:eastAsia="en-US"/>
        </w:rPr>
        <w:t xml:space="preserve"> đối với</w:t>
      </w:r>
      <w:r w:rsidRPr="00A16DD1">
        <w:rPr>
          <w:rFonts w:ascii="Times New Roman" w:eastAsia="Times New Roman" w:hAnsi="Times New Roman" w:cs="Times New Roman"/>
          <w:b/>
          <w:bCs/>
          <w:color w:val="auto"/>
          <w:sz w:val="28"/>
          <w:szCs w:val="28"/>
          <w:lang w:eastAsia="en-US"/>
        </w:rPr>
        <w:t xml:space="preserve"> </w:t>
      </w:r>
      <w:r w:rsidR="004042E9" w:rsidRPr="00A16DD1">
        <w:rPr>
          <w:rFonts w:ascii="Times New Roman" w:eastAsia="Times New Roman" w:hAnsi="Times New Roman" w:cs="Times New Roman"/>
          <w:b/>
          <w:bCs/>
          <w:color w:val="auto"/>
          <w:sz w:val="28"/>
          <w:szCs w:val="28"/>
          <w:lang w:eastAsia="en-US"/>
        </w:rPr>
        <w:t xml:space="preserve">người có uy tín, </w:t>
      </w:r>
      <w:r w:rsidRPr="00A16DD1">
        <w:rPr>
          <w:rFonts w:ascii="Times New Roman" w:eastAsia="Times New Roman" w:hAnsi="Times New Roman" w:cs="Times New Roman"/>
          <w:b/>
          <w:bCs/>
          <w:color w:val="auto"/>
          <w:sz w:val="28"/>
          <w:szCs w:val="28"/>
          <w:lang w:eastAsia="en-US"/>
        </w:rPr>
        <w:t xml:space="preserve">biểu dương, tôn vinh điển hình tiên tiến trong đồng bào dân tộc thiểu số </w:t>
      </w:r>
    </w:p>
    <w:p w14:paraId="360C68C9" w14:textId="403DDEF3" w:rsidR="00AE6CE2" w:rsidRPr="00A16DD1" w:rsidRDefault="00AE6CE2" w:rsidP="004F54C4">
      <w:pPr>
        <w:widowControl/>
        <w:spacing w:before="140"/>
        <w:ind w:firstLine="720"/>
        <w:jc w:val="both"/>
        <w:rPr>
          <w:rFonts w:ascii="Times New Roman" w:eastAsia="Times New Roman" w:hAnsi="Times New Roman" w:cs="Times New Roman"/>
          <w:color w:val="auto"/>
          <w:sz w:val="28"/>
          <w:szCs w:val="28"/>
          <w:lang w:eastAsia="en-US"/>
        </w:rPr>
      </w:pPr>
      <w:r w:rsidRPr="00A16DD1">
        <w:rPr>
          <w:rFonts w:ascii="Times New Roman" w:eastAsia="Calibri" w:hAnsi="Times New Roman" w:cs="Times New Roman"/>
          <w:color w:val="auto"/>
          <w:sz w:val="28"/>
          <w:szCs w:val="28"/>
          <w:lang w:eastAsia="en-US"/>
        </w:rPr>
        <w:t>1. Người có uy tín trong đồng bào dân tộc thiểu số</w:t>
      </w:r>
      <w:r w:rsidRPr="00A16DD1">
        <w:rPr>
          <w:rFonts w:ascii="Times New Roman" w:eastAsia="Calibri" w:hAnsi="Times New Roman" w:cs="Times New Roman"/>
          <w:b/>
          <w:color w:val="auto"/>
          <w:sz w:val="28"/>
          <w:szCs w:val="28"/>
          <w:lang w:eastAsia="en-US"/>
        </w:rPr>
        <w:t xml:space="preserve"> </w:t>
      </w:r>
      <w:r w:rsidRPr="00A16DD1">
        <w:rPr>
          <w:rFonts w:ascii="Times New Roman" w:eastAsia="Calibri" w:hAnsi="Times New Roman" w:cs="Times New Roman"/>
          <w:color w:val="auto"/>
          <w:sz w:val="28"/>
          <w:szCs w:val="28"/>
          <w:lang w:eastAsia="en-US"/>
        </w:rPr>
        <w:t xml:space="preserve">được </w:t>
      </w:r>
      <w:r w:rsidRPr="00A16DD1">
        <w:rPr>
          <w:rFonts w:ascii="Times New Roman" w:eastAsia="Times New Roman" w:hAnsi="Times New Roman" w:cs="Times New Roman"/>
          <w:color w:val="auto"/>
          <w:sz w:val="28"/>
          <w:szCs w:val="28"/>
          <w:lang w:eastAsia="en-US"/>
        </w:rPr>
        <w:t xml:space="preserve">bồi dưỡng, tập huấn, </w:t>
      </w:r>
      <w:r w:rsidRPr="00A16DD1">
        <w:rPr>
          <w:rFonts w:ascii="Times New Roman" w:eastAsia="Calibri" w:hAnsi="Times New Roman" w:cs="Times New Roman"/>
          <w:color w:val="auto"/>
          <w:sz w:val="28"/>
          <w:szCs w:val="28"/>
          <w:lang w:eastAsia="en-US"/>
        </w:rPr>
        <w:t xml:space="preserve">cung cấp thông tin, hỗ trợ vật chất, động viên tinh thần, được khen thưởng, biểu dương, tôn vinh, thăm hỏi, tiếp đón và </w:t>
      </w:r>
      <w:r w:rsidRPr="00A16DD1">
        <w:rPr>
          <w:rFonts w:ascii="Times New Roman" w:eastAsia="Times New Roman" w:hAnsi="Times New Roman" w:cs="Times New Roman"/>
          <w:color w:val="auto"/>
          <w:sz w:val="28"/>
          <w:szCs w:val="28"/>
          <w:lang w:eastAsia="en-US"/>
        </w:rPr>
        <w:t>được hưởng các chế độ, ưu đãi khác</w:t>
      </w:r>
      <w:r w:rsidR="00292FEA" w:rsidRPr="00A16DD1">
        <w:rPr>
          <w:rFonts w:ascii="Times New Roman" w:eastAsia="Times New Roman" w:hAnsi="Times New Roman" w:cs="Times New Roman"/>
          <w:color w:val="auto"/>
          <w:sz w:val="28"/>
          <w:szCs w:val="28"/>
          <w:lang w:val="en-US" w:eastAsia="en-US"/>
        </w:rPr>
        <w:t xml:space="preserve"> </w:t>
      </w:r>
      <w:r w:rsidRPr="00A16DD1">
        <w:rPr>
          <w:rFonts w:ascii="Times New Roman" w:eastAsia="Times New Roman" w:hAnsi="Times New Roman" w:cs="Times New Roman"/>
          <w:color w:val="auto"/>
          <w:sz w:val="28"/>
          <w:szCs w:val="28"/>
          <w:lang w:eastAsia="en-US"/>
        </w:rPr>
        <w:t xml:space="preserve">để phát huy vai trò trong việc thực hiện chính sách dân tộc ở địa bàn dân cư, phù hợp với điều kiện kinh tế - xã hội của địa phương. </w:t>
      </w:r>
    </w:p>
    <w:p w14:paraId="151CC8E1" w14:textId="5EFE80F6" w:rsidR="00AE6CE2" w:rsidRPr="00A16DD1" w:rsidRDefault="00AE6CE2" w:rsidP="004F54C4">
      <w:pPr>
        <w:widowControl/>
        <w:spacing w:before="140"/>
        <w:ind w:firstLine="720"/>
        <w:jc w:val="both"/>
        <w:rPr>
          <w:rFonts w:ascii="Times New Roman" w:eastAsia="Times New Roman" w:hAnsi="Times New Roman" w:cs="Times New Roman"/>
          <w:color w:val="auto"/>
          <w:spacing w:val="-6"/>
          <w:sz w:val="28"/>
          <w:szCs w:val="28"/>
          <w:lang w:eastAsia="en-US"/>
        </w:rPr>
      </w:pPr>
      <w:r w:rsidRPr="00A16DD1">
        <w:rPr>
          <w:rFonts w:ascii="Times New Roman" w:eastAsia="Times New Roman" w:hAnsi="Times New Roman" w:cs="Times New Roman"/>
          <w:color w:val="auto"/>
          <w:spacing w:val="-6"/>
          <w:sz w:val="28"/>
          <w:szCs w:val="28"/>
          <w:lang w:eastAsia="en-US"/>
        </w:rPr>
        <w:t>2. Định kỳ</w:t>
      </w:r>
      <w:r w:rsidR="001C37D5" w:rsidRPr="00A16DD1">
        <w:rPr>
          <w:rFonts w:ascii="Times New Roman" w:eastAsia="Times New Roman" w:hAnsi="Times New Roman" w:cs="Times New Roman"/>
          <w:color w:val="auto"/>
          <w:spacing w:val="-6"/>
          <w:sz w:val="28"/>
          <w:szCs w:val="28"/>
          <w:lang w:val="en-US" w:eastAsia="en-US"/>
        </w:rPr>
        <w:t xml:space="preserve"> 5 năm</w:t>
      </w:r>
      <w:r w:rsidR="004042E9" w:rsidRPr="00A16DD1">
        <w:rPr>
          <w:rFonts w:ascii="Times New Roman" w:eastAsia="Times New Roman" w:hAnsi="Times New Roman" w:cs="Times New Roman"/>
          <w:color w:val="auto"/>
          <w:spacing w:val="-6"/>
          <w:sz w:val="28"/>
          <w:szCs w:val="28"/>
          <w:lang w:eastAsia="en-US"/>
        </w:rPr>
        <w:t>, đột xuất</w:t>
      </w:r>
      <w:r w:rsidRPr="00A16DD1">
        <w:rPr>
          <w:rFonts w:ascii="Times New Roman" w:eastAsia="Times New Roman" w:hAnsi="Times New Roman" w:cs="Times New Roman"/>
          <w:color w:val="auto"/>
          <w:spacing w:val="-6"/>
          <w:sz w:val="28"/>
          <w:szCs w:val="28"/>
          <w:lang w:eastAsia="en-US"/>
        </w:rPr>
        <w:t xml:space="preserve"> tổ chức các hoạt động biểu dương, tôn vinh, vinh danh đối với </w:t>
      </w:r>
      <w:r w:rsidR="00222297" w:rsidRPr="00A16DD1">
        <w:rPr>
          <w:rFonts w:ascii="Times New Roman" w:eastAsia="Times New Roman" w:hAnsi="Times New Roman" w:cs="Times New Roman"/>
          <w:color w:val="auto"/>
          <w:spacing w:val="-6"/>
          <w:sz w:val="28"/>
          <w:szCs w:val="28"/>
          <w:lang w:val="en-US" w:eastAsia="en-US"/>
        </w:rPr>
        <w:t xml:space="preserve">người có uy tín và </w:t>
      </w:r>
      <w:r w:rsidRPr="00A16DD1">
        <w:rPr>
          <w:rFonts w:ascii="Times New Roman" w:eastAsia="Times New Roman" w:hAnsi="Times New Roman" w:cs="Times New Roman"/>
          <w:color w:val="auto"/>
          <w:spacing w:val="-6"/>
          <w:sz w:val="28"/>
          <w:szCs w:val="28"/>
          <w:lang w:eastAsia="en-US"/>
        </w:rPr>
        <w:t>các điển hình tiên tiến trong đồng bào dân tộc thiểu số.</w:t>
      </w:r>
    </w:p>
    <w:p w14:paraId="63AE8422" w14:textId="53879BB4" w:rsidR="00AE6CE2" w:rsidRPr="00A16DD1" w:rsidRDefault="003C64D7" w:rsidP="004F54C4">
      <w:pPr>
        <w:spacing w:before="140"/>
        <w:ind w:firstLine="720"/>
        <w:jc w:val="both"/>
        <w:rPr>
          <w:rFonts w:ascii="Times New Roman" w:hAnsi="Times New Roman" w:cs="Times New Roman"/>
          <w:b/>
          <w:color w:val="auto"/>
          <w:sz w:val="28"/>
          <w:szCs w:val="28"/>
        </w:rPr>
      </w:pPr>
      <w:r w:rsidRPr="00A16DD1">
        <w:rPr>
          <w:rFonts w:ascii="Times New Roman" w:eastAsia="Times New Roman" w:hAnsi="Times New Roman" w:cs="Times New Roman"/>
          <w:color w:val="auto"/>
          <w:sz w:val="28"/>
          <w:szCs w:val="28"/>
          <w:lang w:val="en-US" w:eastAsia="en-US"/>
        </w:rPr>
        <w:t>3</w:t>
      </w:r>
      <w:r w:rsidR="004042E9" w:rsidRPr="00A16DD1">
        <w:rPr>
          <w:rFonts w:ascii="Times New Roman" w:eastAsia="Times New Roman" w:hAnsi="Times New Roman" w:cs="Times New Roman"/>
          <w:color w:val="auto"/>
          <w:sz w:val="28"/>
          <w:szCs w:val="28"/>
          <w:lang w:eastAsia="en-US"/>
        </w:rPr>
        <w:t xml:space="preserve">. </w:t>
      </w:r>
      <w:r w:rsidRPr="00A16DD1">
        <w:rPr>
          <w:rFonts w:ascii="Times New Roman" w:eastAsia="Times New Roman" w:hAnsi="Times New Roman" w:cs="Times New Roman"/>
          <w:color w:val="auto"/>
          <w:sz w:val="28"/>
          <w:szCs w:val="28"/>
          <w:lang w:eastAsia="en-US"/>
        </w:rPr>
        <w:t xml:space="preserve">Ủy ban Dân tộc </w:t>
      </w:r>
      <w:r w:rsidR="006D3962" w:rsidRPr="00A16DD1">
        <w:rPr>
          <w:rFonts w:ascii="Times New Roman" w:eastAsia="Times New Roman" w:hAnsi="Times New Roman" w:cs="Times New Roman"/>
          <w:color w:val="auto"/>
          <w:sz w:val="28"/>
          <w:szCs w:val="28"/>
          <w:lang w:val="en-US" w:eastAsia="en-US"/>
        </w:rPr>
        <w:t>tham mưu,</w:t>
      </w:r>
      <w:r w:rsidRPr="00A16DD1">
        <w:rPr>
          <w:rFonts w:ascii="Times New Roman" w:eastAsia="Times New Roman" w:hAnsi="Times New Roman" w:cs="Times New Roman"/>
          <w:color w:val="auto"/>
          <w:sz w:val="28"/>
          <w:szCs w:val="28"/>
          <w:lang w:eastAsia="en-US"/>
        </w:rPr>
        <w:t xml:space="preserve"> trình cấp có thẩm quyền ban hành</w:t>
      </w:r>
      <w:r w:rsidR="006D3962" w:rsidRPr="00A16DD1">
        <w:rPr>
          <w:rFonts w:ascii="Times New Roman" w:eastAsia="Times New Roman" w:hAnsi="Times New Roman" w:cs="Times New Roman"/>
          <w:color w:val="auto"/>
          <w:sz w:val="28"/>
          <w:szCs w:val="28"/>
          <w:lang w:val="en-US" w:eastAsia="en-US"/>
        </w:rPr>
        <w:t xml:space="preserve"> văn bản quy định chi tiết khoản 1 Điều này; ban hành </w:t>
      </w:r>
      <w:r w:rsidR="006D3962" w:rsidRPr="00A16DD1">
        <w:rPr>
          <w:rFonts w:ascii="Times New Roman" w:eastAsia="Times New Roman" w:hAnsi="Times New Roman" w:cs="Times New Roman"/>
          <w:color w:val="auto"/>
          <w:sz w:val="28"/>
          <w:szCs w:val="28"/>
          <w:lang w:eastAsia="en-US"/>
        </w:rPr>
        <w:t xml:space="preserve">văn bản </w:t>
      </w:r>
      <w:r w:rsidRPr="00A16DD1">
        <w:rPr>
          <w:rFonts w:ascii="Times New Roman" w:eastAsia="Times New Roman" w:hAnsi="Times New Roman" w:cs="Times New Roman"/>
          <w:color w:val="auto"/>
          <w:sz w:val="28"/>
          <w:szCs w:val="28"/>
          <w:lang w:eastAsia="en-US"/>
        </w:rPr>
        <w:t>hướng dẫn triển khai thực hiện quy định tại</w:t>
      </w:r>
      <w:r w:rsidR="006D3962" w:rsidRPr="00A16DD1">
        <w:rPr>
          <w:rFonts w:ascii="Times New Roman" w:eastAsia="Times New Roman" w:hAnsi="Times New Roman" w:cs="Times New Roman"/>
          <w:color w:val="auto"/>
          <w:sz w:val="28"/>
          <w:szCs w:val="28"/>
          <w:lang w:val="en-US" w:eastAsia="en-US"/>
        </w:rPr>
        <w:t xml:space="preserve"> khoản 2</w:t>
      </w:r>
      <w:r w:rsidRPr="00A16DD1">
        <w:rPr>
          <w:rFonts w:ascii="Times New Roman" w:eastAsia="Times New Roman" w:hAnsi="Times New Roman" w:cs="Times New Roman"/>
          <w:color w:val="auto"/>
          <w:sz w:val="28"/>
          <w:szCs w:val="28"/>
          <w:lang w:eastAsia="en-US"/>
        </w:rPr>
        <w:t xml:space="preserve"> Điều này</w:t>
      </w:r>
      <w:r w:rsidR="00D237D2">
        <w:rPr>
          <w:rFonts w:ascii="Times New Roman" w:eastAsia="Times New Roman" w:hAnsi="Times New Roman" w:cs="Times New Roman"/>
          <w:color w:val="auto"/>
          <w:sz w:val="28"/>
          <w:szCs w:val="28"/>
          <w:lang w:val="en-US" w:eastAsia="en-US"/>
        </w:rPr>
        <w:t>.</w:t>
      </w:r>
      <w:r w:rsidRPr="00A16DD1">
        <w:rPr>
          <w:rFonts w:ascii="Times New Roman" w:eastAsia="Times New Roman" w:hAnsi="Times New Roman" w:cs="Times New Roman"/>
          <w:color w:val="auto"/>
          <w:sz w:val="28"/>
          <w:szCs w:val="28"/>
          <w:lang w:eastAsia="en-US"/>
        </w:rPr>
        <w:t>”</w:t>
      </w:r>
      <w:r w:rsidRPr="00A16DD1">
        <w:rPr>
          <w:rFonts w:ascii="Times New Roman" w:eastAsia="Times New Roman" w:hAnsi="Times New Roman" w:cs="Times New Roman"/>
          <w:color w:val="auto"/>
          <w:sz w:val="28"/>
          <w:szCs w:val="28"/>
          <w:lang w:val="en-US" w:eastAsia="en-US"/>
        </w:rPr>
        <w:t xml:space="preserve"> </w:t>
      </w:r>
      <w:r w:rsidR="00AE6CE2" w:rsidRPr="00A16DD1">
        <w:rPr>
          <w:rFonts w:ascii="Times New Roman" w:eastAsia="Times New Roman" w:hAnsi="Times New Roman" w:cs="Times New Roman"/>
          <w:color w:val="auto"/>
          <w:sz w:val="28"/>
          <w:szCs w:val="28"/>
          <w:lang w:eastAsia="en-US"/>
        </w:rPr>
        <w:t xml:space="preserve"> </w:t>
      </w:r>
      <w:r w:rsidR="00DB5B5E" w:rsidRPr="00A16DD1">
        <w:rPr>
          <w:rFonts w:ascii="Times New Roman" w:eastAsia="Times New Roman" w:hAnsi="Times New Roman" w:cs="Times New Roman"/>
          <w:color w:val="auto"/>
          <w:sz w:val="28"/>
          <w:szCs w:val="28"/>
          <w:lang w:val="nl-NL" w:eastAsia="en-US"/>
        </w:rPr>
        <w:t xml:space="preserve"> </w:t>
      </w:r>
      <w:r w:rsidR="006D3962" w:rsidRPr="00A16DD1">
        <w:rPr>
          <w:rFonts w:ascii="Times New Roman" w:eastAsia="Times New Roman" w:hAnsi="Times New Roman" w:cs="Times New Roman"/>
          <w:color w:val="auto"/>
          <w:sz w:val="28"/>
          <w:szCs w:val="28"/>
          <w:lang w:val="nl-NL" w:eastAsia="en-US"/>
        </w:rPr>
        <w:t xml:space="preserve"> </w:t>
      </w:r>
    </w:p>
    <w:p w14:paraId="495462EA" w14:textId="76684888" w:rsidR="00083F67" w:rsidRPr="00A16DD1" w:rsidRDefault="008D426A" w:rsidP="004F54C4">
      <w:pPr>
        <w:spacing w:before="140"/>
        <w:ind w:firstLine="720"/>
        <w:jc w:val="both"/>
        <w:rPr>
          <w:rFonts w:ascii="Times New Roman" w:eastAsia="Calibri" w:hAnsi="Times New Roman" w:cs="Times New Roman"/>
          <w:color w:val="auto"/>
          <w:sz w:val="28"/>
          <w:szCs w:val="28"/>
          <w:lang w:eastAsia="en-US"/>
        </w:rPr>
      </w:pPr>
      <w:r w:rsidRPr="00A16DD1">
        <w:rPr>
          <w:rFonts w:ascii="Times New Roman" w:eastAsia="Calibri" w:hAnsi="Times New Roman" w:cs="Times New Roman"/>
          <w:color w:val="auto"/>
          <w:sz w:val="28"/>
          <w:szCs w:val="28"/>
          <w:lang w:val="en-US" w:eastAsia="en-US"/>
        </w:rPr>
        <w:t>6</w:t>
      </w:r>
      <w:r w:rsidR="00083F67" w:rsidRPr="00A16DD1">
        <w:rPr>
          <w:rFonts w:ascii="Times New Roman" w:eastAsia="Calibri" w:hAnsi="Times New Roman" w:cs="Times New Roman"/>
          <w:color w:val="auto"/>
          <w:sz w:val="28"/>
          <w:szCs w:val="28"/>
          <w:lang w:eastAsia="en-US"/>
        </w:rPr>
        <w:t>. Bổ sung Điều 12a và</w:t>
      </w:r>
      <w:r w:rsidR="00870898" w:rsidRPr="00A16DD1">
        <w:rPr>
          <w:rFonts w:ascii="Times New Roman" w:eastAsia="Calibri" w:hAnsi="Times New Roman" w:cs="Times New Roman"/>
          <w:color w:val="auto"/>
          <w:sz w:val="28"/>
          <w:szCs w:val="28"/>
          <w:lang w:val="en-US" w:eastAsia="en-US"/>
        </w:rPr>
        <w:t>o</w:t>
      </w:r>
      <w:r w:rsidR="00083F67" w:rsidRPr="00A16DD1">
        <w:rPr>
          <w:rFonts w:ascii="Times New Roman" w:eastAsia="Calibri" w:hAnsi="Times New Roman" w:cs="Times New Roman"/>
          <w:color w:val="auto"/>
          <w:sz w:val="28"/>
          <w:szCs w:val="28"/>
          <w:lang w:eastAsia="en-US"/>
        </w:rPr>
        <w:t xml:space="preserve"> sau Điều 12 như sau:</w:t>
      </w:r>
    </w:p>
    <w:p w14:paraId="65E3C18E" w14:textId="37B63FC6" w:rsidR="000D5765" w:rsidRPr="00A16DD1" w:rsidRDefault="000D5765" w:rsidP="004F54C4">
      <w:pPr>
        <w:spacing w:before="140"/>
        <w:ind w:firstLine="720"/>
        <w:jc w:val="both"/>
        <w:rPr>
          <w:rFonts w:ascii="Times New Roman" w:eastAsia="Calibri" w:hAnsi="Times New Roman" w:cs="Times New Roman"/>
          <w:b/>
          <w:color w:val="auto"/>
          <w:sz w:val="28"/>
          <w:szCs w:val="28"/>
          <w:lang w:val="en-US" w:eastAsia="en-US"/>
        </w:rPr>
      </w:pPr>
      <w:bookmarkStart w:id="3" w:name="_Hlk175836418"/>
      <w:r w:rsidRPr="00A16DD1">
        <w:rPr>
          <w:rFonts w:ascii="Times New Roman" w:eastAsia="Calibri" w:hAnsi="Times New Roman" w:cs="Times New Roman"/>
          <w:b/>
          <w:color w:val="auto"/>
          <w:sz w:val="28"/>
          <w:szCs w:val="28"/>
          <w:lang w:eastAsia="en-US"/>
        </w:rPr>
        <w:t xml:space="preserve">“Điều 12a. </w:t>
      </w:r>
      <w:r w:rsidR="00A40387" w:rsidRPr="00A16DD1">
        <w:rPr>
          <w:rFonts w:ascii="Times New Roman" w:eastAsia="Calibri" w:hAnsi="Times New Roman" w:cs="Times New Roman"/>
          <w:b/>
          <w:color w:val="auto"/>
          <w:sz w:val="28"/>
          <w:szCs w:val="28"/>
          <w:lang w:val="en-US" w:eastAsia="en-US"/>
        </w:rPr>
        <w:t>C</w:t>
      </w:r>
      <w:r w:rsidR="0003274B" w:rsidRPr="00A16DD1">
        <w:rPr>
          <w:rFonts w:ascii="Times New Roman" w:eastAsia="Calibri" w:hAnsi="Times New Roman" w:cs="Times New Roman"/>
          <w:b/>
          <w:color w:val="auto"/>
          <w:sz w:val="28"/>
          <w:szCs w:val="28"/>
          <w:lang w:eastAsia="en-US"/>
        </w:rPr>
        <w:t xml:space="preserve">hi </w:t>
      </w:r>
      <w:r w:rsidR="00B03801" w:rsidRPr="00A16DD1">
        <w:rPr>
          <w:rFonts w:ascii="Times New Roman" w:eastAsia="Calibri" w:hAnsi="Times New Roman" w:cs="Times New Roman"/>
          <w:b/>
          <w:color w:val="auto"/>
          <w:sz w:val="28"/>
          <w:szCs w:val="28"/>
          <w:lang w:eastAsia="en-US"/>
        </w:rPr>
        <w:t>thăm hỏi, chúc mừng, tặng quà, động viên, gặp mặt</w:t>
      </w:r>
      <w:r w:rsidRPr="00A16DD1">
        <w:rPr>
          <w:rFonts w:ascii="Times New Roman" w:eastAsia="Calibri" w:hAnsi="Times New Roman" w:cs="Times New Roman"/>
          <w:b/>
          <w:color w:val="auto"/>
          <w:sz w:val="28"/>
          <w:szCs w:val="28"/>
          <w:lang w:eastAsia="en-US"/>
        </w:rPr>
        <w:t xml:space="preserve"> đối với một số đơn vị, cá nhân là người dân tộc thiểu số</w:t>
      </w:r>
      <w:r w:rsidR="00B03801" w:rsidRPr="00A16DD1">
        <w:rPr>
          <w:rFonts w:ascii="Times New Roman" w:eastAsia="Calibri" w:hAnsi="Times New Roman" w:cs="Times New Roman"/>
          <w:b/>
          <w:color w:val="auto"/>
          <w:sz w:val="28"/>
          <w:szCs w:val="28"/>
          <w:lang w:val="en-US" w:eastAsia="en-US"/>
        </w:rPr>
        <w:t xml:space="preserve"> </w:t>
      </w:r>
    </w:p>
    <w:bookmarkEnd w:id="3"/>
    <w:p w14:paraId="6D855906" w14:textId="7B9BE6FC" w:rsidR="000D5765" w:rsidRPr="00A16DD1" w:rsidRDefault="000D5765" w:rsidP="004F54C4">
      <w:pPr>
        <w:spacing w:before="140"/>
        <w:ind w:firstLine="720"/>
        <w:jc w:val="both"/>
        <w:rPr>
          <w:rFonts w:ascii="Times New Roman" w:eastAsia="Calibri" w:hAnsi="Times New Roman" w:cs="Times New Roman"/>
          <w:color w:val="auto"/>
          <w:sz w:val="28"/>
          <w:szCs w:val="28"/>
          <w:lang w:val="en-US" w:eastAsia="en-US"/>
        </w:rPr>
      </w:pPr>
      <w:r w:rsidRPr="00A16DD1">
        <w:rPr>
          <w:rFonts w:ascii="Times New Roman" w:eastAsia="Calibri" w:hAnsi="Times New Roman" w:cs="Times New Roman"/>
          <w:color w:val="auto"/>
          <w:sz w:val="28"/>
          <w:szCs w:val="28"/>
          <w:lang w:eastAsia="en-US"/>
        </w:rPr>
        <w:t xml:space="preserve">1. Đối tượng thụ hưởng </w:t>
      </w:r>
      <w:r w:rsidR="008D426A" w:rsidRPr="00A16DD1">
        <w:rPr>
          <w:rFonts w:ascii="Times New Roman" w:eastAsia="Calibri" w:hAnsi="Times New Roman" w:cs="Times New Roman"/>
          <w:color w:val="auto"/>
          <w:sz w:val="28"/>
          <w:szCs w:val="28"/>
          <w:lang w:val="en-US" w:eastAsia="en-US"/>
        </w:rPr>
        <w:t xml:space="preserve"> </w:t>
      </w:r>
    </w:p>
    <w:p w14:paraId="2FB51F5C" w14:textId="77777777" w:rsidR="000D5765" w:rsidRPr="00A16DD1" w:rsidRDefault="000D5765" w:rsidP="004F54C4">
      <w:pPr>
        <w:spacing w:before="140"/>
        <w:ind w:firstLine="720"/>
        <w:jc w:val="both"/>
        <w:rPr>
          <w:rFonts w:ascii="Times New Roman" w:eastAsia="Calibri" w:hAnsi="Times New Roman" w:cs="Times New Roman"/>
          <w:color w:val="auto"/>
          <w:sz w:val="28"/>
          <w:szCs w:val="28"/>
          <w:lang w:eastAsia="en-US"/>
        </w:rPr>
      </w:pPr>
      <w:r w:rsidRPr="00A16DD1">
        <w:rPr>
          <w:rFonts w:ascii="Times New Roman" w:eastAsia="Calibri" w:hAnsi="Times New Roman" w:cs="Times New Roman"/>
          <w:color w:val="auto"/>
          <w:sz w:val="28"/>
          <w:szCs w:val="28"/>
          <w:lang w:eastAsia="en-US"/>
        </w:rPr>
        <w:t>a) Nguyên lãnh đạo chủ chốt, lãnh đạo cấp cao của Đảng và Nhà nước là người dân tộc thiểu số;</w:t>
      </w:r>
    </w:p>
    <w:p w14:paraId="5280E0B7" w14:textId="77777777" w:rsidR="000D5765" w:rsidRPr="00A16DD1" w:rsidRDefault="000D5765" w:rsidP="004F54C4">
      <w:pPr>
        <w:spacing w:before="140"/>
        <w:ind w:firstLine="720"/>
        <w:jc w:val="both"/>
        <w:rPr>
          <w:rFonts w:ascii="Times New Roman" w:eastAsia="Calibri" w:hAnsi="Times New Roman" w:cs="Times New Roman"/>
          <w:color w:val="auto"/>
          <w:sz w:val="28"/>
          <w:szCs w:val="28"/>
          <w:lang w:eastAsia="en-US"/>
        </w:rPr>
      </w:pPr>
      <w:r w:rsidRPr="00A16DD1">
        <w:rPr>
          <w:rFonts w:ascii="Times New Roman" w:eastAsia="Calibri" w:hAnsi="Times New Roman" w:cs="Times New Roman"/>
          <w:color w:val="auto"/>
          <w:sz w:val="28"/>
          <w:szCs w:val="28"/>
          <w:lang w:eastAsia="en-US"/>
        </w:rPr>
        <w:t>b) Anh hùng Lực lượng vũ trang, Anh hùng lao động, Bà mẹ Việt Nam anh hùng, cán bộ lão thành cách mạng, cán bộ tiền khởi nghĩa, chiến sỹ cách mạng tiêu biểu, sĩ quan lực lượng vũ trang có quân hàm cấp tướng đã nghỉ hưu là người dân tộc thiểu số;</w:t>
      </w:r>
    </w:p>
    <w:p w14:paraId="3539B395" w14:textId="39CACEA0" w:rsidR="000D5765" w:rsidRPr="00A16DD1" w:rsidRDefault="000D5765" w:rsidP="004D2CC4">
      <w:pPr>
        <w:spacing w:before="100"/>
        <w:ind w:firstLine="720"/>
        <w:jc w:val="both"/>
        <w:rPr>
          <w:rFonts w:ascii="Times New Roman" w:eastAsia="Calibri" w:hAnsi="Times New Roman" w:cs="Times New Roman"/>
          <w:color w:val="auto"/>
          <w:spacing w:val="-2"/>
          <w:sz w:val="28"/>
          <w:szCs w:val="28"/>
          <w:lang w:eastAsia="en-US"/>
        </w:rPr>
      </w:pPr>
      <w:r w:rsidRPr="00A16DD1">
        <w:rPr>
          <w:rFonts w:ascii="Times New Roman" w:eastAsia="Calibri" w:hAnsi="Times New Roman" w:cs="Times New Roman"/>
          <w:color w:val="auto"/>
          <w:spacing w:val="-2"/>
          <w:sz w:val="28"/>
          <w:szCs w:val="28"/>
          <w:lang w:eastAsia="en-US"/>
        </w:rPr>
        <w:lastRenderedPageBreak/>
        <w:t>c) Nguyên Lãnh đạo ban, bộ, ngành Trung ương là người dân tộc thiểu số; nguyên Bí thư, Phó Bí thư</w:t>
      </w:r>
      <w:r w:rsidR="0003274B" w:rsidRPr="00A16DD1">
        <w:rPr>
          <w:rFonts w:ascii="Times New Roman" w:eastAsia="Calibri" w:hAnsi="Times New Roman" w:cs="Times New Roman"/>
          <w:color w:val="auto"/>
          <w:spacing w:val="-2"/>
          <w:sz w:val="28"/>
          <w:szCs w:val="28"/>
          <w:lang w:eastAsia="en-US"/>
        </w:rPr>
        <w:t xml:space="preserve"> Tỉnh ủy, Thành ủy</w:t>
      </w:r>
      <w:r w:rsidRPr="00A16DD1">
        <w:rPr>
          <w:rFonts w:ascii="Times New Roman" w:eastAsia="Calibri" w:hAnsi="Times New Roman" w:cs="Times New Roman"/>
          <w:color w:val="auto"/>
          <w:spacing w:val="-2"/>
          <w:sz w:val="28"/>
          <w:szCs w:val="28"/>
          <w:lang w:eastAsia="en-US"/>
        </w:rPr>
        <w:t xml:space="preserve">, Chủ tịch, Phó Chủ tịch Hội đồng nhân dân và Ủy ban nhân dân các tỉnh, thành phố trực thuộc Trung ương là người dân tộc thiểu số;  </w:t>
      </w:r>
    </w:p>
    <w:p w14:paraId="01AB3293" w14:textId="77777777" w:rsidR="000D5765" w:rsidRPr="00A16DD1" w:rsidRDefault="000D5765" w:rsidP="004D2CC4">
      <w:pPr>
        <w:spacing w:before="100"/>
        <w:ind w:firstLine="720"/>
        <w:jc w:val="both"/>
        <w:rPr>
          <w:rFonts w:ascii="Times New Roman" w:eastAsia="Calibri" w:hAnsi="Times New Roman" w:cs="Times New Roman"/>
          <w:color w:val="auto"/>
          <w:spacing w:val="-2"/>
          <w:sz w:val="28"/>
          <w:szCs w:val="28"/>
          <w:lang w:eastAsia="en-US"/>
        </w:rPr>
      </w:pPr>
      <w:r w:rsidRPr="00A16DD1">
        <w:rPr>
          <w:rFonts w:ascii="Times New Roman" w:eastAsia="Calibri" w:hAnsi="Times New Roman" w:cs="Times New Roman"/>
          <w:color w:val="auto"/>
          <w:spacing w:val="-2"/>
          <w:sz w:val="28"/>
          <w:szCs w:val="28"/>
          <w:lang w:eastAsia="en-US"/>
        </w:rPr>
        <w:t xml:space="preserve">d) Nhà giáo nhân dân, nhà giáo ưu tú, nghệ nhân nhân dân, nghệ nhân ưu tú, nghệ sĩ nhân dân, nghệ sĩ ưu tú, thầy thuốc nhân dân, thầy thuốc ưu tú, giáo sư, phó giáo sư là người dân tộc thiểu số; </w:t>
      </w:r>
    </w:p>
    <w:p w14:paraId="1FBFE3E8" w14:textId="09F8B3AF" w:rsidR="000D5765" w:rsidRPr="00A16DD1" w:rsidRDefault="000D5765" w:rsidP="004D2CC4">
      <w:pPr>
        <w:spacing w:before="100"/>
        <w:ind w:firstLine="720"/>
        <w:jc w:val="both"/>
        <w:rPr>
          <w:rFonts w:ascii="Times New Roman" w:eastAsia="Calibri" w:hAnsi="Times New Roman" w:cs="Times New Roman"/>
          <w:color w:val="auto"/>
          <w:sz w:val="28"/>
          <w:szCs w:val="28"/>
          <w:lang w:eastAsia="en-US"/>
        </w:rPr>
      </w:pPr>
      <w:r w:rsidRPr="00A16DD1">
        <w:rPr>
          <w:rFonts w:ascii="Times New Roman" w:eastAsia="Calibri" w:hAnsi="Times New Roman" w:cs="Times New Roman"/>
          <w:color w:val="auto"/>
          <w:sz w:val="28"/>
          <w:szCs w:val="28"/>
          <w:lang w:eastAsia="en-US"/>
        </w:rPr>
        <w:t>đ) Bí thư chi bộ, trưởng thôn, nông dân sản xuất giỏi</w:t>
      </w:r>
      <w:r w:rsidR="008C088C" w:rsidRPr="00A16DD1">
        <w:rPr>
          <w:rFonts w:ascii="Times New Roman" w:eastAsia="Calibri" w:hAnsi="Times New Roman" w:cs="Times New Roman"/>
          <w:color w:val="auto"/>
          <w:sz w:val="28"/>
          <w:szCs w:val="28"/>
          <w:lang w:val="en-US" w:eastAsia="en-US"/>
        </w:rPr>
        <w:t>, chức sắc, chức việc tôn giáo</w:t>
      </w:r>
      <w:r w:rsidRPr="00A16DD1">
        <w:rPr>
          <w:rFonts w:ascii="Times New Roman" w:eastAsia="Calibri" w:hAnsi="Times New Roman" w:cs="Times New Roman"/>
          <w:color w:val="auto"/>
          <w:sz w:val="28"/>
          <w:szCs w:val="28"/>
          <w:lang w:eastAsia="en-US"/>
        </w:rPr>
        <w:t xml:space="preserve"> là người dân tộc thiểu số có đóng góp cho sự nghiệp phát triển kinh tế - xã hội vùng đồng bào dân tộc thiểu số được Uỷ ban nhân dân cấp xã xác nhận; </w:t>
      </w:r>
    </w:p>
    <w:p w14:paraId="1F96FF19" w14:textId="77777777" w:rsidR="000D5765" w:rsidRPr="00A16DD1" w:rsidRDefault="000D5765" w:rsidP="004D2CC4">
      <w:pPr>
        <w:spacing w:before="100"/>
        <w:ind w:firstLine="720"/>
        <w:jc w:val="both"/>
        <w:rPr>
          <w:rFonts w:ascii="Times New Roman" w:eastAsia="Calibri" w:hAnsi="Times New Roman" w:cs="Times New Roman"/>
          <w:color w:val="auto"/>
          <w:sz w:val="28"/>
          <w:szCs w:val="28"/>
          <w:lang w:eastAsia="en-US"/>
        </w:rPr>
      </w:pPr>
      <w:r w:rsidRPr="00A16DD1">
        <w:rPr>
          <w:rFonts w:ascii="Times New Roman" w:eastAsia="Calibri" w:hAnsi="Times New Roman" w:cs="Times New Roman"/>
          <w:color w:val="auto"/>
          <w:sz w:val="28"/>
          <w:szCs w:val="28"/>
          <w:lang w:eastAsia="en-US"/>
        </w:rPr>
        <w:t xml:space="preserve">e) Người dân tộc thiểu số đạt giải thưởng cấp quốc tế và quốc gia; </w:t>
      </w:r>
    </w:p>
    <w:p w14:paraId="7EC514F4" w14:textId="77777777" w:rsidR="000D5765" w:rsidRPr="00A16DD1" w:rsidRDefault="000D5765" w:rsidP="004D2CC4">
      <w:pPr>
        <w:spacing w:before="100"/>
        <w:ind w:firstLine="720"/>
        <w:jc w:val="both"/>
        <w:rPr>
          <w:rFonts w:ascii="Times New Roman" w:eastAsia="Calibri" w:hAnsi="Times New Roman" w:cs="Times New Roman"/>
          <w:color w:val="auto"/>
          <w:sz w:val="28"/>
          <w:szCs w:val="28"/>
          <w:lang w:eastAsia="en-US"/>
        </w:rPr>
      </w:pPr>
      <w:r w:rsidRPr="00A16DD1">
        <w:rPr>
          <w:rFonts w:ascii="Times New Roman" w:eastAsia="Calibri" w:hAnsi="Times New Roman" w:cs="Times New Roman"/>
          <w:color w:val="auto"/>
          <w:sz w:val="28"/>
          <w:szCs w:val="28"/>
          <w:lang w:eastAsia="en-US"/>
        </w:rPr>
        <w:t xml:space="preserve">g) Hộ dân tộc thiểu số nghèo sinh sống tại các xã, thôn vùng đồng bào dân tộc thiểu số; </w:t>
      </w:r>
    </w:p>
    <w:p w14:paraId="69C1E1A7" w14:textId="77777777" w:rsidR="000D5765" w:rsidRPr="00A16DD1" w:rsidRDefault="000D5765" w:rsidP="004D2CC4">
      <w:pPr>
        <w:spacing w:before="100"/>
        <w:ind w:firstLine="720"/>
        <w:jc w:val="both"/>
        <w:rPr>
          <w:rFonts w:ascii="Times New Roman" w:eastAsia="Calibri" w:hAnsi="Times New Roman" w:cs="Times New Roman"/>
          <w:color w:val="auto"/>
          <w:spacing w:val="-4"/>
          <w:sz w:val="28"/>
          <w:szCs w:val="28"/>
          <w:lang w:eastAsia="en-US"/>
        </w:rPr>
      </w:pPr>
      <w:r w:rsidRPr="00A16DD1">
        <w:rPr>
          <w:rFonts w:ascii="Times New Roman" w:eastAsia="Calibri" w:hAnsi="Times New Roman" w:cs="Times New Roman"/>
          <w:color w:val="auto"/>
          <w:spacing w:val="-4"/>
          <w:sz w:val="28"/>
          <w:szCs w:val="28"/>
          <w:lang w:eastAsia="en-US"/>
        </w:rPr>
        <w:t>h) Người dân tộc thiểu số, hộ dân tộc thiểu số ở vùng đồng bào dân tộc thiểu số bị thiệt hại do thiên tai, dịch bệnh, hoả hoạn hoặc khó khăn đột xuất khác;</w:t>
      </w:r>
    </w:p>
    <w:p w14:paraId="4DFABE2D" w14:textId="39131E9E" w:rsidR="000D5765" w:rsidRPr="00A16DD1" w:rsidRDefault="000D5765" w:rsidP="004D2CC4">
      <w:pPr>
        <w:spacing w:before="100"/>
        <w:ind w:firstLine="720"/>
        <w:jc w:val="both"/>
        <w:rPr>
          <w:rFonts w:ascii="Times New Roman" w:eastAsia="Calibri" w:hAnsi="Times New Roman" w:cs="Times New Roman"/>
          <w:color w:val="auto"/>
          <w:sz w:val="28"/>
          <w:szCs w:val="28"/>
          <w:lang w:eastAsia="en-US"/>
        </w:rPr>
      </w:pPr>
      <w:r w:rsidRPr="00A16DD1">
        <w:rPr>
          <w:rFonts w:ascii="Times New Roman" w:eastAsia="Calibri" w:hAnsi="Times New Roman" w:cs="Times New Roman"/>
          <w:color w:val="auto"/>
          <w:sz w:val="28"/>
          <w:szCs w:val="28"/>
          <w:lang w:eastAsia="en-US"/>
        </w:rPr>
        <w:t xml:space="preserve">i) Ủy ban nhân dân các xã đặc biệt khó khăn, đơn vị lực lượng vũ trang, trạm y tế, </w:t>
      </w:r>
      <w:r w:rsidR="001C6E00" w:rsidRPr="00A16DD1">
        <w:rPr>
          <w:rFonts w:ascii="Times New Roman" w:eastAsia="Calibri" w:hAnsi="Times New Roman" w:cs="Times New Roman"/>
          <w:color w:val="auto"/>
          <w:sz w:val="28"/>
          <w:szCs w:val="28"/>
          <w:lang w:val="en-US" w:eastAsia="en-US"/>
        </w:rPr>
        <w:t xml:space="preserve">cơ sở giáo dục </w:t>
      </w:r>
      <w:r w:rsidRPr="00A16DD1">
        <w:rPr>
          <w:rFonts w:ascii="Times New Roman" w:eastAsia="Calibri" w:hAnsi="Times New Roman" w:cs="Times New Roman"/>
          <w:color w:val="auto"/>
          <w:sz w:val="28"/>
          <w:szCs w:val="28"/>
          <w:lang w:eastAsia="en-US"/>
        </w:rPr>
        <w:t>mầm non, cơ sở giáo dục thường xuyên, cơ sở giáo dục nghề nghiệp</w:t>
      </w:r>
      <w:r w:rsidR="001C6E00" w:rsidRPr="00A16DD1">
        <w:rPr>
          <w:rFonts w:ascii="Times New Roman" w:eastAsia="Calibri" w:hAnsi="Times New Roman" w:cs="Times New Roman"/>
          <w:color w:val="auto"/>
          <w:sz w:val="28"/>
          <w:szCs w:val="28"/>
          <w:lang w:val="en-US" w:eastAsia="en-US"/>
        </w:rPr>
        <w:t>, cơ sở giáo dục đại học</w:t>
      </w:r>
      <w:r w:rsidR="00985AFC" w:rsidRPr="00A16DD1">
        <w:rPr>
          <w:rFonts w:ascii="Times New Roman" w:eastAsia="Calibri" w:hAnsi="Times New Roman" w:cs="Times New Roman"/>
          <w:color w:val="auto"/>
          <w:sz w:val="28"/>
          <w:szCs w:val="28"/>
          <w:lang w:val="en-US" w:eastAsia="en-US"/>
        </w:rPr>
        <w:t>,</w:t>
      </w:r>
      <w:r w:rsidRPr="00A16DD1">
        <w:rPr>
          <w:rFonts w:ascii="Times New Roman" w:eastAsia="Calibri" w:hAnsi="Times New Roman" w:cs="Times New Roman"/>
          <w:color w:val="auto"/>
          <w:sz w:val="28"/>
          <w:szCs w:val="28"/>
          <w:lang w:eastAsia="en-US"/>
        </w:rPr>
        <w:t xml:space="preserve"> </w:t>
      </w:r>
      <w:r w:rsidR="00985AFC" w:rsidRPr="00A16DD1">
        <w:rPr>
          <w:rFonts w:ascii="Times New Roman" w:eastAsia="Calibri" w:hAnsi="Times New Roman" w:cs="Times New Roman"/>
          <w:color w:val="auto"/>
          <w:sz w:val="28"/>
          <w:szCs w:val="28"/>
          <w:lang w:eastAsia="en-US"/>
        </w:rPr>
        <w:t xml:space="preserve">cơ sở tôn giáo </w:t>
      </w:r>
      <w:r w:rsidRPr="00A16DD1">
        <w:rPr>
          <w:rFonts w:ascii="Times New Roman" w:eastAsia="Calibri" w:hAnsi="Times New Roman" w:cs="Times New Roman"/>
          <w:color w:val="auto"/>
          <w:sz w:val="28"/>
          <w:szCs w:val="28"/>
          <w:lang w:eastAsia="en-US"/>
        </w:rPr>
        <w:t>ở vùng đồng bào dân tộc thiểu số; trường phổ thông dân tộc nội trú, trường phổ thông dân tộc bán trú, trường dự bị đại học</w:t>
      </w:r>
      <w:r w:rsidR="00D32751" w:rsidRPr="00A16DD1">
        <w:rPr>
          <w:rFonts w:ascii="Times New Roman" w:eastAsia="Calibri" w:hAnsi="Times New Roman" w:cs="Times New Roman"/>
          <w:color w:val="auto"/>
          <w:sz w:val="28"/>
          <w:szCs w:val="28"/>
          <w:lang w:val="en-US" w:eastAsia="en-US"/>
        </w:rPr>
        <w:t xml:space="preserve"> có thành tích, đóng góp cho công tác dân tộc và sự nghiệp xây dựng khối đại đoàn kết toàn dân tộc, xây dựng và bảo vệ Tổ quốc</w:t>
      </w:r>
      <w:r w:rsidRPr="00A16DD1">
        <w:rPr>
          <w:rFonts w:ascii="Times New Roman" w:eastAsia="Calibri" w:hAnsi="Times New Roman" w:cs="Times New Roman"/>
          <w:color w:val="auto"/>
          <w:sz w:val="28"/>
          <w:szCs w:val="28"/>
          <w:lang w:eastAsia="en-US"/>
        </w:rPr>
        <w:t xml:space="preserve">; </w:t>
      </w:r>
    </w:p>
    <w:p w14:paraId="275E9D84" w14:textId="27BFDF50" w:rsidR="000D5765" w:rsidRPr="00A16DD1" w:rsidRDefault="000D5765" w:rsidP="004D2CC4">
      <w:pPr>
        <w:spacing w:before="100"/>
        <w:ind w:firstLine="720"/>
        <w:jc w:val="both"/>
        <w:rPr>
          <w:rFonts w:ascii="Times New Roman" w:eastAsia="Calibri" w:hAnsi="Times New Roman" w:cs="Times New Roman"/>
          <w:color w:val="auto"/>
          <w:sz w:val="28"/>
          <w:szCs w:val="28"/>
          <w:lang w:eastAsia="en-US"/>
        </w:rPr>
      </w:pPr>
      <w:r w:rsidRPr="00A16DD1">
        <w:rPr>
          <w:rFonts w:ascii="Times New Roman" w:eastAsia="Calibri" w:hAnsi="Times New Roman" w:cs="Times New Roman"/>
          <w:color w:val="auto"/>
          <w:sz w:val="28"/>
          <w:szCs w:val="28"/>
          <w:lang w:eastAsia="en-US"/>
        </w:rPr>
        <w:t xml:space="preserve">k) Đoàn đại biểu người dân tộc thiểu số </w:t>
      </w:r>
      <w:r w:rsidR="006863EB" w:rsidRPr="00A16DD1">
        <w:rPr>
          <w:rFonts w:ascii="Times New Roman" w:eastAsia="Calibri" w:hAnsi="Times New Roman" w:cs="Times New Roman"/>
          <w:color w:val="auto"/>
          <w:sz w:val="28"/>
          <w:szCs w:val="28"/>
          <w:lang w:val="en-US" w:eastAsia="en-US"/>
        </w:rPr>
        <w:t>do</w:t>
      </w:r>
      <w:r w:rsidR="004D2CC4">
        <w:rPr>
          <w:rFonts w:ascii="Times New Roman" w:eastAsia="Calibri" w:hAnsi="Times New Roman" w:cs="Times New Roman"/>
          <w:color w:val="auto"/>
          <w:sz w:val="28"/>
          <w:szCs w:val="28"/>
          <w:lang w:val="en-US" w:eastAsia="en-US"/>
        </w:rPr>
        <w:t xml:space="preserve"> Ủy ban nhân dân cấp tỉnh hoặc </w:t>
      </w:r>
      <w:r w:rsidR="00082E3E" w:rsidRPr="00A16DD1">
        <w:rPr>
          <w:rFonts w:ascii="Times New Roman" w:eastAsia="Calibri" w:hAnsi="Times New Roman" w:cs="Times New Roman"/>
          <w:color w:val="auto"/>
          <w:sz w:val="28"/>
          <w:szCs w:val="28"/>
          <w:lang w:val="en-US" w:eastAsia="en-US"/>
        </w:rPr>
        <w:t xml:space="preserve">cơ quan công tác dân tộc </w:t>
      </w:r>
      <w:r w:rsidR="006863EB" w:rsidRPr="00A16DD1">
        <w:rPr>
          <w:rFonts w:ascii="Times New Roman" w:eastAsia="Calibri" w:hAnsi="Times New Roman" w:cs="Times New Roman"/>
          <w:color w:val="auto"/>
          <w:sz w:val="28"/>
          <w:szCs w:val="28"/>
          <w:lang w:val="en-US" w:eastAsia="en-US"/>
        </w:rPr>
        <w:t xml:space="preserve">cấp tỉnh </w:t>
      </w:r>
      <w:r w:rsidR="004D2CC4">
        <w:rPr>
          <w:rFonts w:ascii="Times New Roman" w:eastAsia="Calibri" w:hAnsi="Times New Roman" w:cs="Times New Roman"/>
          <w:color w:val="auto"/>
          <w:sz w:val="28"/>
          <w:szCs w:val="28"/>
          <w:lang w:val="en-US" w:eastAsia="en-US"/>
        </w:rPr>
        <w:t xml:space="preserve">được ủy quyền </w:t>
      </w:r>
      <w:r w:rsidR="006863EB" w:rsidRPr="00A16DD1">
        <w:rPr>
          <w:rFonts w:ascii="Times New Roman" w:eastAsia="Calibri" w:hAnsi="Times New Roman" w:cs="Times New Roman"/>
          <w:color w:val="auto"/>
          <w:sz w:val="28"/>
          <w:szCs w:val="28"/>
          <w:lang w:val="en-US" w:eastAsia="en-US"/>
        </w:rPr>
        <w:t xml:space="preserve">thành lập </w:t>
      </w:r>
      <w:r w:rsidRPr="00A16DD1">
        <w:rPr>
          <w:rFonts w:ascii="Times New Roman" w:eastAsia="Calibri" w:hAnsi="Times New Roman" w:cs="Times New Roman"/>
          <w:color w:val="auto"/>
          <w:sz w:val="28"/>
          <w:szCs w:val="28"/>
          <w:lang w:eastAsia="en-US"/>
        </w:rPr>
        <w:t>đến thăm và làm việc với</w:t>
      </w:r>
      <w:r w:rsidR="0003274B" w:rsidRPr="00A16DD1">
        <w:rPr>
          <w:rFonts w:ascii="Times New Roman" w:eastAsia="Calibri" w:hAnsi="Times New Roman" w:cs="Times New Roman"/>
          <w:color w:val="auto"/>
          <w:sz w:val="28"/>
          <w:szCs w:val="28"/>
          <w:lang w:eastAsia="en-US"/>
        </w:rPr>
        <w:t xml:space="preserve"> Lãnh đạo Đảng, Nhà nước,</w:t>
      </w:r>
      <w:r w:rsidRPr="00A16DD1">
        <w:rPr>
          <w:rFonts w:ascii="Times New Roman" w:eastAsia="Calibri" w:hAnsi="Times New Roman" w:cs="Times New Roman"/>
          <w:color w:val="auto"/>
          <w:sz w:val="28"/>
          <w:szCs w:val="28"/>
          <w:lang w:eastAsia="en-US"/>
        </w:rPr>
        <w:t xml:space="preserve"> Ủy ban Dân tộc.  </w:t>
      </w:r>
    </w:p>
    <w:p w14:paraId="73CD8A45" w14:textId="621D7C78" w:rsidR="000D5765" w:rsidRPr="00A16DD1" w:rsidRDefault="000D5765" w:rsidP="004D2CC4">
      <w:pPr>
        <w:spacing w:before="100"/>
        <w:ind w:firstLine="720"/>
        <w:jc w:val="both"/>
        <w:rPr>
          <w:rFonts w:ascii="Times New Roman" w:eastAsia="Calibri" w:hAnsi="Times New Roman" w:cs="Times New Roman"/>
          <w:color w:val="auto"/>
          <w:sz w:val="28"/>
          <w:szCs w:val="28"/>
          <w:lang w:eastAsia="en-US"/>
        </w:rPr>
      </w:pPr>
      <w:r w:rsidRPr="00A16DD1">
        <w:rPr>
          <w:rFonts w:ascii="Times New Roman" w:eastAsia="Calibri" w:hAnsi="Times New Roman" w:cs="Times New Roman"/>
          <w:color w:val="auto"/>
          <w:sz w:val="28"/>
          <w:szCs w:val="28"/>
          <w:lang w:eastAsia="en-US"/>
        </w:rPr>
        <w:t xml:space="preserve">2. Nội dung và mức chi </w:t>
      </w:r>
    </w:p>
    <w:p w14:paraId="2F3E778C" w14:textId="21F808F2" w:rsidR="000D5765" w:rsidRPr="00A16DD1" w:rsidRDefault="000D5765" w:rsidP="004D2CC4">
      <w:pPr>
        <w:spacing w:before="100"/>
        <w:ind w:firstLine="720"/>
        <w:jc w:val="both"/>
        <w:rPr>
          <w:rFonts w:ascii="Times New Roman" w:eastAsia="Calibri" w:hAnsi="Times New Roman" w:cs="Times New Roman"/>
          <w:color w:val="auto"/>
          <w:sz w:val="28"/>
          <w:szCs w:val="28"/>
          <w:lang w:eastAsia="en-US"/>
        </w:rPr>
      </w:pPr>
      <w:r w:rsidRPr="00A16DD1">
        <w:rPr>
          <w:rFonts w:ascii="Times New Roman" w:eastAsia="Calibri" w:hAnsi="Times New Roman" w:cs="Times New Roman"/>
          <w:color w:val="auto"/>
          <w:sz w:val="28"/>
          <w:szCs w:val="28"/>
          <w:lang w:eastAsia="en-US"/>
        </w:rPr>
        <w:t>a) Thăm hỏi, tặng quà các đối tượng tại điểm a, b, c khoản 1 Điều này. Mức chi tối đa: 5.000.000 đồng/người/</w:t>
      </w:r>
      <w:r w:rsidR="004911CB" w:rsidRPr="00A16DD1">
        <w:rPr>
          <w:rFonts w:ascii="Times New Roman" w:eastAsia="Calibri" w:hAnsi="Times New Roman" w:cs="Times New Roman"/>
          <w:color w:val="auto"/>
          <w:sz w:val="28"/>
          <w:szCs w:val="28"/>
          <w:lang w:val="en-US" w:eastAsia="en-US"/>
        </w:rPr>
        <w:t>lần</w:t>
      </w:r>
      <w:r w:rsidRPr="00A16DD1">
        <w:rPr>
          <w:rFonts w:ascii="Times New Roman" w:eastAsia="Calibri" w:hAnsi="Times New Roman" w:cs="Times New Roman"/>
          <w:color w:val="auto"/>
          <w:sz w:val="28"/>
          <w:szCs w:val="28"/>
          <w:lang w:eastAsia="en-US"/>
        </w:rPr>
        <w:t>;</w:t>
      </w:r>
      <w:r w:rsidR="002D4DA0" w:rsidRPr="00A16DD1">
        <w:rPr>
          <w:rFonts w:ascii="Times New Roman" w:eastAsia="Calibri" w:hAnsi="Times New Roman" w:cs="Times New Roman"/>
          <w:color w:val="auto"/>
          <w:sz w:val="28"/>
          <w:szCs w:val="28"/>
          <w:lang w:val="en-US" w:eastAsia="en-US"/>
        </w:rPr>
        <w:t xml:space="preserve"> </w:t>
      </w:r>
      <w:r w:rsidR="002D4DA0" w:rsidRPr="00A16DD1">
        <w:rPr>
          <w:rFonts w:ascii="Times New Roman" w:eastAsia="Calibri" w:hAnsi="Times New Roman" w:cs="Times New Roman"/>
          <w:color w:val="auto"/>
          <w:sz w:val="28"/>
          <w:szCs w:val="28"/>
          <w:lang w:eastAsia="en-US"/>
        </w:rPr>
        <w:t xml:space="preserve">không quá </w:t>
      </w:r>
      <w:r w:rsidR="002D4DA0" w:rsidRPr="00A16DD1">
        <w:rPr>
          <w:rFonts w:ascii="Times New Roman" w:eastAsia="Calibri" w:hAnsi="Times New Roman" w:cs="Times New Roman"/>
          <w:color w:val="auto"/>
          <w:sz w:val="28"/>
          <w:szCs w:val="28"/>
          <w:lang w:val="en-US" w:eastAsia="en-US"/>
        </w:rPr>
        <w:t>10</w:t>
      </w:r>
      <w:r w:rsidR="002D4DA0" w:rsidRPr="00A16DD1">
        <w:rPr>
          <w:rFonts w:ascii="Times New Roman" w:eastAsia="Calibri" w:hAnsi="Times New Roman" w:cs="Times New Roman"/>
          <w:color w:val="auto"/>
          <w:sz w:val="28"/>
          <w:szCs w:val="28"/>
          <w:lang w:eastAsia="en-US"/>
        </w:rPr>
        <w:t>.000.000 đồng/người/năm</w:t>
      </w:r>
      <w:r w:rsidR="009B51B5" w:rsidRPr="00A16DD1">
        <w:rPr>
          <w:rFonts w:ascii="Times New Roman" w:eastAsia="Calibri" w:hAnsi="Times New Roman" w:cs="Times New Roman"/>
          <w:color w:val="auto"/>
          <w:sz w:val="28"/>
          <w:szCs w:val="28"/>
          <w:lang w:val="en-US" w:eastAsia="en-US"/>
        </w:rPr>
        <w:t>;</w:t>
      </w:r>
      <w:r w:rsidR="002D4DA0" w:rsidRPr="00A16DD1">
        <w:rPr>
          <w:rFonts w:ascii="Times New Roman" w:eastAsia="Calibri" w:hAnsi="Times New Roman" w:cs="Times New Roman"/>
          <w:color w:val="auto"/>
          <w:sz w:val="28"/>
          <w:szCs w:val="28"/>
          <w:lang w:eastAsia="en-US"/>
        </w:rPr>
        <w:t xml:space="preserve">  </w:t>
      </w:r>
    </w:p>
    <w:p w14:paraId="0A7D00B7" w14:textId="6400BEA8" w:rsidR="000D5765" w:rsidRPr="00A16DD1" w:rsidRDefault="000D5765" w:rsidP="004D2CC4">
      <w:pPr>
        <w:spacing w:before="100"/>
        <w:ind w:firstLine="720"/>
        <w:jc w:val="both"/>
        <w:rPr>
          <w:rFonts w:ascii="Times New Roman" w:eastAsia="Calibri" w:hAnsi="Times New Roman" w:cs="Times New Roman"/>
          <w:color w:val="auto"/>
          <w:sz w:val="28"/>
          <w:szCs w:val="28"/>
          <w:lang w:eastAsia="en-US"/>
        </w:rPr>
      </w:pPr>
      <w:r w:rsidRPr="00A16DD1">
        <w:rPr>
          <w:rFonts w:ascii="Times New Roman" w:eastAsia="Calibri" w:hAnsi="Times New Roman" w:cs="Times New Roman"/>
          <w:color w:val="auto"/>
          <w:sz w:val="28"/>
          <w:szCs w:val="28"/>
          <w:lang w:eastAsia="en-US"/>
        </w:rPr>
        <w:t xml:space="preserve">b) Chúc mừng, tặng quà nhân dịp Tết Nguyên Đán, Tết hoặc Lễ hội truyền thống của các dân tộc thiểu số, nhân dịp </w:t>
      </w:r>
      <w:r w:rsidR="00082CE1" w:rsidRPr="00A16DD1">
        <w:rPr>
          <w:rFonts w:ascii="Times New Roman" w:eastAsia="Calibri" w:hAnsi="Times New Roman" w:cs="Times New Roman"/>
          <w:color w:val="auto"/>
          <w:sz w:val="28"/>
          <w:szCs w:val="28"/>
          <w:lang w:eastAsia="en-US"/>
        </w:rPr>
        <w:t xml:space="preserve">Lãnh đạo Đảng, Nhà nước, Ủy ban Dân tộc đi thăm, làm việc tại các địa phương </w:t>
      </w:r>
      <w:r w:rsidRPr="00A16DD1">
        <w:rPr>
          <w:rFonts w:ascii="Times New Roman" w:eastAsia="Calibri" w:hAnsi="Times New Roman" w:cs="Times New Roman"/>
          <w:color w:val="auto"/>
          <w:sz w:val="28"/>
          <w:szCs w:val="28"/>
          <w:lang w:eastAsia="en-US"/>
        </w:rPr>
        <w:t>đối với đối tượng quy định tại điểm d, đ, e khoản 1 Điều này. Mức chi tối đa: 1.000.000 đồng/người/lần; không quá 3.000.000 đồng/người/năm</w:t>
      </w:r>
      <w:r w:rsidR="00437F03" w:rsidRPr="00A16DD1">
        <w:rPr>
          <w:rFonts w:ascii="Times New Roman" w:eastAsia="Calibri" w:hAnsi="Times New Roman" w:cs="Times New Roman"/>
          <w:color w:val="auto"/>
          <w:sz w:val="28"/>
          <w:szCs w:val="28"/>
          <w:lang w:val="en-US" w:eastAsia="en-US"/>
        </w:rPr>
        <w:t>;</w:t>
      </w:r>
      <w:r w:rsidR="00082CE1" w:rsidRPr="00A16DD1">
        <w:rPr>
          <w:rFonts w:ascii="Times New Roman" w:eastAsia="Calibri" w:hAnsi="Times New Roman" w:cs="Times New Roman"/>
          <w:color w:val="auto"/>
          <w:sz w:val="28"/>
          <w:szCs w:val="28"/>
          <w:lang w:eastAsia="en-US"/>
        </w:rPr>
        <w:t xml:space="preserve"> </w:t>
      </w:r>
    </w:p>
    <w:p w14:paraId="500F41F3" w14:textId="74CC3C97" w:rsidR="00437F03" w:rsidRPr="00A16DD1" w:rsidRDefault="000D5765" w:rsidP="004D2CC4">
      <w:pPr>
        <w:spacing w:before="100"/>
        <w:ind w:firstLine="720"/>
        <w:jc w:val="both"/>
        <w:rPr>
          <w:rFonts w:ascii="Times New Roman" w:eastAsia="Calibri" w:hAnsi="Times New Roman" w:cs="Times New Roman"/>
          <w:color w:val="auto"/>
          <w:sz w:val="28"/>
          <w:szCs w:val="28"/>
          <w:lang w:val="en-US" w:eastAsia="en-US"/>
        </w:rPr>
      </w:pPr>
      <w:r w:rsidRPr="00A16DD1">
        <w:rPr>
          <w:rFonts w:ascii="Times New Roman" w:eastAsia="Calibri" w:hAnsi="Times New Roman" w:cs="Times New Roman"/>
          <w:color w:val="auto"/>
          <w:sz w:val="28"/>
          <w:szCs w:val="28"/>
          <w:lang w:eastAsia="en-US"/>
        </w:rPr>
        <w:t xml:space="preserve">c) Thăm hỏi, tặng quà nhân dịp Tết Nguyên Đán, Tết hoặc Lễ hội truyền thống của các dân tộc thiểu số, </w:t>
      </w:r>
      <w:r w:rsidR="001E606D" w:rsidRPr="00A16DD1">
        <w:rPr>
          <w:rFonts w:ascii="Times New Roman" w:eastAsia="Calibri" w:hAnsi="Times New Roman" w:cs="Times New Roman"/>
          <w:color w:val="auto"/>
          <w:sz w:val="28"/>
          <w:szCs w:val="28"/>
          <w:lang w:eastAsia="en-US"/>
        </w:rPr>
        <w:t xml:space="preserve">nhân dịp Lãnh đạo Đảng, Nhà nước, Ủy ban Dân tộc đi thăm, làm việc tại các địa phương </w:t>
      </w:r>
      <w:r w:rsidRPr="00A16DD1">
        <w:rPr>
          <w:rFonts w:ascii="Times New Roman" w:eastAsia="Calibri" w:hAnsi="Times New Roman" w:cs="Times New Roman"/>
          <w:color w:val="auto"/>
          <w:sz w:val="28"/>
          <w:szCs w:val="28"/>
          <w:lang w:eastAsia="en-US"/>
        </w:rPr>
        <w:t>đối với đối tượng quy định tại điểm g của khoản 1 Điều này; thăm hỏi, động viên, tặng quà đối với đối tượng quy định tại điểm h khoản 1 Điều này</w:t>
      </w:r>
      <w:r w:rsidR="00437F03" w:rsidRPr="00A16DD1">
        <w:rPr>
          <w:rFonts w:ascii="Times New Roman" w:eastAsia="Calibri" w:hAnsi="Times New Roman" w:cs="Times New Roman"/>
          <w:color w:val="auto"/>
          <w:sz w:val="28"/>
          <w:szCs w:val="28"/>
          <w:lang w:val="en-US" w:eastAsia="en-US"/>
        </w:rPr>
        <w:t xml:space="preserve">. </w:t>
      </w:r>
      <w:r w:rsidRPr="00A16DD1">
        <w:rPr>
          <w:rFonts w:ascii="Times New Roman" w:eastAsia="Calibri" w:hAnsi="Times New Roman" w:cs="Times New Roman"/>
          <w:color w:val="auto"/>
          <w:sz w:val="28"/>
          <w:szCs w:val="28"/>
          <w:lang w:eastAsia="en-US"/>
        </w:rPr>
        <w:t>Mức chi tối đa: 1.000.000 đồng/người, hộ/lần; không quá 3.000.000 đồng/người, hộ/năm</w:t>
      </w:r>
      <w:r w:rsidR="00437F03" w:rsidRPr="00A16DD1">
        <w:rPr>
          <w:rFonts w:ascii="Times New Roman" w:eastAsia="Calibri" w:hAnsi="Times New Roman" w:cs="Times New Roman"/>
          <w:color w:val="auto"/>
          <w:sz w:val="28"/>
          <w:szCs w:val="28"/>
          <w:lang w:val="en-US" w:eastAsia="en-US"/>
        </w:rPr>
        <w:t>;</w:t>
      </w:r>
    </w:p>
    <w:p w14:paraId="75274D48" w14:textId="20B917CE" w:rsidR="000D5765" w:rsidRPr="00A16DD1" w:rsidRDefault="000D5765" w:rsidP="004D2CC4">
      <w:pPr>
        <w:spacing w:before="100"/>
        <w:ind w:firstLine="720"/>
        <w:jc w:val="both"/>
        <w:rPr>
          <w:rFonts w:ascii="Times New Roman" w:eastAsia="Calibri" w:hAnsi="Times New Roman" w:cs="Times New Roman"/>
          <w:color w:val="auto"/>
          <w:sz w:val="28"/>
          <w:szCs w:val="28"/>
          <w:lang w:eastAsia="en-US"/>
        </w:rPr>
      </w:pPr>
      <w:r w:rsidRPr="00A16DD1">
        <w:rPr>
          <w:rFonts w:ascii="Times New Roman" w:eastAsia="Calibri" w:hAnsi="Times New Roman" w:cs="Times New Roman"/>
          <w:color w:val="auto"/>
          <w:sz w:val="28"/>
          <w:szCs w:val="28"/>
          <w:lang w:eastAsia="en-US"/>
        </w:rPr>
        <w:t>Riêng thăm hỏi, động viên đối với đối tượng quy định tại điểm h khoản 1 Điều này bị thiệt hại về người</w:t>
      </w:r>
      <w:r w:rsidR="002A0795" w:rsidRPr="00A16DD1">
        <w:rPr>
          <w:rFonts w:ascii="Times New Roman" w:eastAsia="Calibri" w:hAnsi="Times New Roman" w:cs="Times New Roman"/>
          <w:color w:val="auto"/>
          <w:sz w:val="28"/>
          <w:szCs w:val="28"/>
          <w:lang w:eastAsia="en-US"/>
        </w:rPr>
        <w:t>,</w:t>
      </w:r>
      <w:r w:rsidRPr="00A16DD1">
        <w:rPr>
          <w:rFonts w:ascii="Times New Roman" w:eastAsia="Calibri" w:hAnsi="Times New Roman" w:cs="Times New Roman"/>
          <w:color w:val="auto"/>
          <w:sz w:val="28"/>
          <w:szCs w:val="28"/>
          <w:lang w:eastAsia="en-US"/>
        </w:rPr>
        <w:t xml:space="preserve"> </w:t>
      </w:r>
      <w:r w:rsidR="002A0795" w:rsidRPr="00A16DD1">
        <w:rPr>
          <w:rFonts w:ascii="Times New Roman" w:eastAsia="Calibri" w:hAnsi="Times New Roman" w:cs="Times New Roman"/>
          <w:color w:val="auto"/>
          <w:sz w:val="28"/>
          <w:szCs w:val="28"/>
          <w:lang w:eastAsia="en-US"/>
        </w:rPr>
        <w:t>m</w:t>
      </w:r>
      <w:r w:rsidRPr="00A16DD1">
        <w:rPr>
          <w:rFonts w:ascii="Times New Roman" w:eastAsia="Calibri" w:hAnsi="Times New Roman" w:cs="Times New Roman"/>
          <w:color w:val="auto"/>
          <w:sz w:val="28"/>
          <w:szCs w:val="28"/>
          <w:lang w:eastAsia="en-US"/>
        </w:rPr>
        <w:t xml:space="preserve">ức chi: </w:t>
      </w:r>
      <w:r w:rsidR="004911CB" w:rsidRPr="00A16DD1">
        <w:rPr>
          <w:rFonts w:ascii="Times New Roman" w:eastAsia="Calibri" w:hAnsi="Times New Roman" w:cs="Times New Roman"/>
          <w:color w:val="auto"/>
          <w:sz w:val="28"/>
          <w:szCs w:val="28"/>
          <w:lang w:val="en-US" w:eastAsia="en-US"/>
        </w:rPr>
        <w:t>5</w:t>
      </w:r>
      <w:r w:rsidRPr="00A16DD1">
        <w:rPr>
          <w:rFonts w:ascii="Times New Roman" w:eastAsia="Calibri" w:hAnsi="Times New Roman" w:cs="Times New Roman"/>
          <w:color w:val="auto"/>
          <w:sz w:val="28"/>
          <w:szCs w:val="28"/>
          <w:lang w:eastAsia="en-US"/>
        </w:rPr>
        <w:t>.000.000 đồng/</w:t>
      </w:r>
      <w:r w:rsidR="00251D8F" w:rsidRPr="00A16DD1">
        <w:rPr>
          <w:rFonts w:ascii="Times New Roman" w:eastAsia="Calibri" w:hAnsi="Times New Roman" w:cs="Times New Roman"/>
          <w:color w:val="auto"/>
          <w:sz w:val="28"/>
          <w:szCs w:val="28"/>
          <w:lang w:val="en-US" w:eastAsia="en-US"/>
        </w:rPr>
        <w:t>hộ</w:t>
      </w:r>
      <w:r w:rsidRPr="00A16DD1">
        <w:rPr>
          <w:rFonts w:ascii="Times New Roman" w:eastAsia="Calibri" w:hAnsi="Times New Roman" w:cs="Times New Roman"/>
          <w:color w:val="auto"/>
          <w:sz w:val="28"/>
          <w:szCs w:val="28"/>
          <w:lang w:eastAsia="en-US"/>
        </w:rPr>
        <w:t>/lần</w:t>
      </w:r>
      <w:r w:rsidR="00437F03" w:rsidRPr="00A16DD1">
        <w:rPr>
          <w:rFonts w:ascii="Times New Roman" w:eastAsia="Calibri" w:hAnsi="Times New Roman" w:cs="Times New Roman"/>
          <w:color w:val="auto"/>
          <w:sz w:val="28"/>
          <w:szCs w:val="28"/>
          <w:lang w:val="en-US" w:eastAsia="en-US"/>
        </w:rPr>
        <w:t>;</w:t>
      </w:r>
      <w:r w:rsidRPr="00A16DD1">
        <w:rPr>
          <w:rFonts w:ascii="Times New Roman" w:eastAsia="Calibri" w:hAnsi="Times New Roman" w:cs="Times New Roman"/>
          <w:color w:val="auto"/>
          <w:sz w:val="28"/>
          <w:szCs w:val="28"/>
          <w:lang w:eastAsia="en-US"/>
        </w:rPr>
        <w:t xml:space="preserve"> </w:t>
      </w:r>
      <w:r w:rsidR="00437F03" w:rsidRPr="00A16DD1">
        <w:rPr>
          <w:rFonts w:ascii="Times New Roman" w:eastAsia="Calibri" w:hAnsi="Times New Roman" w:cs="Times New Roman"/>
          <w:color w:val="auto"/>
          <w:sz w:val="28"/>
          <w:szCs w:val="28"/>
          <w:lang w:eastAsia="en-US"/>
        </w:rPr>
        <w:t xml:space="preserve">không quá </w:t>
      </w:r>
      <w:r w:rsidR="00437F03" w:rsidRPr="00A16DD1">
        <w:rPr>
          <w:rFonts w:ascii="Times New Roman" w:eastAsia="Calibri" w:hAnsi="Times New Roman" w:cs="Times New Roman"/>
          <w:color w:val="auto"/>
          <w:sz w:val="28"/>
          <w:szCs w:val="28"/>
          <w:lang w:val="en-US" w:eastAsia="en-US"/>
        </w:rPr>
        <w:t>10</w:t>
      </w:r>
      <w:r w:rsidR="00437F03" w:rsidRPr="00A16DD1">
        <w:rPr>
          <w:rFonts w:ascii="Times New Roman" w:eastAsia="Calibri" w:hAnsi="Times New Roman" w:cs="Times New Roman"/>
          <w:color w:val="auto"/>
          <w:sz w:val="28"/>
          <w:szCs w:val="28"/>
          <w:lang w:eastAsia="en-US"/>
        </w:rPr>
        <w:t>.000.000 đồng/hộ/năm</w:t>
      </w:r>
      <w:r w:rsidR="00437F03" w:rsidRPr="00A16DD1">
        <w:rPr>
          <w:rFonts w:ascii="Times New Roman" w:eastAsia="Calibri" w:hAnsi="Times New Roman" w:cs="Times New Roman"/>
          <w:color w:val="auto"/>
          <w:sz w:val="28"/>
          <w:szCs w:val="28"/>
          <w:lang w:val="en-US" w:eastAsia="en-US"/>
        </w:rPr>
        <w:t>;</w:t>
      </w:r>
    </w:p>
    <w:p w14:paraId="7FCCB99D" w14:textId="77777777" w:rsidR="000D5765" w:rsidRPr="00A16DD1" w:rsidRDefault="000D5765" w:rsidP="00A16DD1">
      <w:pPr>
        <w:spacing w:before="120"/>
        <w:ind w:firstLine="720"/>
        <w:jc w:val="both"/>
        <w:rPr>
          <w:rFonts w:ascii="Times New Roman" w:eastAsia="Calibri" w:hAnsi="Times New Roman" w:cs="Times New Roman"/>
          <w:color w:val="auto"/>
          <w:spacing w:val="-2"/>
          <w:sz w:val="28"/>
          <w:szCs w:val="28"/>
          <w:lang w:eastAsia="en-US"/>
        </w:rPr>
      </w:pPr>
      <w:r w:rsidRPr="00A16DD1">
        <w:rPr>
          <w:rFonts w:ascii="Times New Roman" w:eastAsia="Calibri" w:hAnsi="Times New Roman" w:cs="Times New Roman"/>
          <w:color w:val="auto"/>
          <w:sz w:val="28"/>
          <w:szCs w:val="28"/>
          <w:lang w:eastAsia="en-US"/>
        </w:rPr>
        <w:lastRenderedPageBreak/>
        <w:t>d) Thăm hỏi, chúc mừng, tặng quà các đối tượng quy định tại điểm i khoản 1 Điều này. Mức chi tối đa: 20.000.000 đồng/đơn vị, tổ chức/lần/năm;</w:t>
      </w:r>
      <w:r w:rsidRPr="00A16DD1">
        <w:rPr>
          <w:rFonts w:ascii="Times New Roman" w:eastAsia="Calibri" w:hAnsi="Times New Roman" w:cs="Times New Roman"/>
          <w:color w:val="auto"/>
          <w:spacing w:val="-2"/>
          <w:sz w:val="28"/>
          <w:szCs w:val="28"/>
          <w:lang w:eastAsia="en-US"/>
        </w:rPr>
        <w:t xml:space="preserve"> </w:t>
      </w:r>
    </w:p>
    <w:p w14:paraId="69BBE386" w14:textId="484B3549" w:rsidR="0003274B" w:rsidRPr="00A16DD1" w:rsidRDefault="000D5765" w:rsidP="00A16DD1">
      <w:pPr>
        <w:spacing w:before="120"/>
        <w:ind w:firstLine="720"/>
        <w:jc w:val="both"/>
        <w:rPr>
          <w:rFonts w:ascii="Times New Roman" w:eastAsia="Calibri" w:hAnsi="Times New Roman" w:cs="Times New Roman"/>
          <w:color w:val="auto"/>
          <w:spacing w:val="-6"/>
          <w:sz w:val="28"/>
          <w:szCs w:val="28"/>
          <w:lang w:eastAsia="en-US"/>
        </w:rPr>
      </w:pPr>
      <w:r w:rsidRPr="00A16DD1">
        <w:rPr>
          <w:rFonts w:ascii="Times New Roman" w:eastAsia="Calibri" w:hAnsi="Times New Roman" w:cs="Times New Roman"/>
          <w:color w:val="auto"/>
          <w:spacing w:val="-6"/>
          <w:sz w:val="28"/>
          <w:szCs w:val="28"/>
          <w:lang w:eastAsia="en-US"/>
        </w:rPr>
        <w:t xml:space="preserve">đ) Tổ chức </w:t>
      </w:r>
      <w:r w:rsidR="0003274B" w:rsidRPr="00A16DD1">
        <w:rPr>
          <w:rFonts w:ascii="Times New Roman" w:eastAsia="Calibri" w:hAnsi="Times New Roman" w:cs="Times New Roman"/>
          <w:color w:val="auto"/>
          <w:spacing w:val="-6"/>
          <w:sz w:val="28"/>
          <w:szCs w:val="28"/>
          <w:lang w:eastAsia="en-US"/>
        </w:rPr>
        <w:t>gặp mặt</w:t>
      </w:r>
      <w:r w:rsidRPr="00A16DD1">
        <w:rPr>
          <w:rFonts w:ascii="Times New Roman" w:eastAsia="Calibri" w:hAnsi="Times New Roman" w:cs="Times New Roman"/>
          <w:color w:val="auto"/>
          <w:spacing w:val="-6"/>
          <w:sz w:val="28"/>
          <w:szCs w:val="28"/>
          <w:lang w:eastAsia="en-US"/>
        </w:rPr>
        <w:t xml:space="preserve"> đoàn đại biểu, tặng quà các cá nhân trong đoàn quy định tại điểm k khoản 1 Điều này. Mức chi tặng quà tối đa: 1.000.000 đồng/người</w:t>
      </w:r>
      <w:r w:rsidR="006644C3" w:rsidRPr="00A16DD1">
        <w:rPr>
          <w:rFonts w:ascii="Times New Roman" w:eastAsia="Calibri" w:hAnsi="Times New Roman" w:cs="Times New Roman"/>
          <w:color w:val="auto"/>
          <w:spacing w:val="-6"/>
          <w:sz w:val="28"/>
          <w:szCs w:val="28"/>
          <w:lang w:eastAsia="en-US"/>
        </w:rPr>
        <w:t>/năm</w:t>
      </w:r>
      <w:r w:rsidRPr="00A16DD1">
        <w:rPr>
          <w:rFonts w:ascii="Times New Roman" w:eastAsia="Calibri" w:hAnsi="Times New Roman" w:cs="Times New Roman"/>
          <w:color w:val="auto"/>
          <w:spacing w:val="-6"/>
          <w:sz w:val="28"/>
          <w:szCs w:val="28"/>
          <w:lang w:eastAsia="en-US"/>
        </w:rPr>
        <w:t xml:space="preserve">; </w:t>
      </w:r>
      <w:r w:rsidR="006C4EDB" w:rsidRPr="00A16DD1">
        <w:rPr>
          <w:rFonts w:ascii="Times New Roman" w:eastAsia="Calibri" w:hAnsi="Times New Roman" w:cs="Times New Roman"/>
          <w:color w:val="auto"/>
          <w:spacing w:val="-6"/>
          <w:sz w:val="28"/>
          <w:szCs w:val="28"/>
          <w:lang w:val="en-US" w:eastAsia="en-US"/>
        </w:rPr>
        <w:t xml:space="preserve">nội dung, </w:t>
      </w:r>
      <w:r w:rsidRPr="00A16DD1">
        <w:rPr>
          <w:rFonts w:ascii="Times New Roman" w:eastAsia="Calibri" w:hAnsi="Times New Roman" w:cs="Times New Roman"/>
          <w:color w:val="auto"/>
          <w:spacing w:val="-6"/>
          <w:sz w:val="28"/>
          <w:szCs w:val="28"/>
          <w:lang w:eastAsia="en-US"/>
        </w:rPr>
        <w:t xml:space="preserve">mức chi </w:t>
      </w:r>
      <w:r w:rsidR="006C4EDB" w:rsidRPr="00A16DD1">
        <w:rPr>
          <w:rFonts w:ascii="Times New Roman" w:eastAsia="Calibri" w:hAnsi="Times New Roman" w:cs="Times New Roman"/>
          <w:color w:val="auto"/>
          <w:spacing w:val="-6"/>
          <w:sz w:val="28"/>
          <w:szCs w:val="28"/>
          <w:lang w:val="en-US" w:eastAsia="en-US"/>
        </w:rPr>
        <w:t xml:space="preserve">khác </w:t>
      </w:r>
      <w:r w:rsidRPr="00A16DD1">
        <w:rPr>
          <w:rFonts w:ascii="Times New Roman" w:eastAsia="Calibri" w:hAnsi="Times New Roman" w:cs="Times New Roman"/>
          <w:color w:val="auto"/>
          <w:spacing w:val="-6"/>
          <w:sz w:val="28"/>
          <w:szCs w:val="28"/>
          <w:lang w:eastAsia="en-US"/>
        </w:rPr>
        <w:t>theo quy định của Bộ Tài chính về chế độ tiếp khách trong nước.</w:t>
      </w:r>
    </w:p>
    <w:p w14:paraId="2A2DEDE2" w14:textId="77777777" w:rsidR="00183827" w:rsidRPr="00A16DD1" w:rsidRDefault="0003274B" w:rsidP="00A16DD1">
      <w:pPr>
        <w:spacing w:before="120"/>
        <w:ind w:firstLine="720"/>
        <w:jc w:val="both"/>
        <w:rPr>
          <w:rFonts w:ascii="Times New Roman" w:eastAsia="Calibri" w:hAnsi="Times New Roman" w:cs="Times New Roman"/>
          <w:color w:val="auto"/>
          <w:spacing w:val="-4"/>
          <w:sz w:val="28"/>
          <w:szCs w:val="28"/>
          <w:lang w:eastAsia="en-US"/>
        </w:rPr>
      </w:pPr>
      <w:r w:rsidRPr="00A16DD1">
        <w:rPr>
          <w:rFonts w:ascii="Times New Roman" w:eastAsia="Calibri" w:hAnsi="Times New Roman" w:cs="Times New Roman"/>
          <w:color w:val="auto"/>
          <w:spacing w:val="-4"/>
          <w:sz w:val="28"/>
          <w:szCs w:val="28"/>
          <w:lang w:eastAsia="en-US"/>
        </w:rPr>
        <w:t>3. Lãnh đạo Đảng, Nhà nước thăm hỏi, chúc mừng, tặng quà, động viên, gặp mặt các đối tượng quy định tại khoản 1 Điều này theo đề xuất của Ủy ban Dân tộc; Lãnh đạo Ủy ban Dân tộc thăm hỏi, chúc mừng, tặng quà, động viên, gặp mặt các đối tượng quy định tại điểm b, c, d, đ, e, g, h, i, k của khoản 1 Điều này.</w:t>
      </w:r>
    </w:p>
    <w:p w14:paraId="15284F16" w14:textId="146D3604" w:rsidR="000D5765" w:rsidRPr="004D2CC4" w:rsidRDefault="00183827" w:rsidP="00A16DD1">
      <w:pPr>
        <w:spacing w:before="120"/>
        <w:ind w:firstLine="720"/>
        <w:jc w:val="both"/>
        <w:rPr>
          <w:rFonts w:ascii="Times New Roman" w:eastAsia="Calibri" w:hAnsi="Times New Roman" w:cs="Times New Roman"/>
          <w:b/>
          <w:color w:val="auto"/>
          <w:spacing w:val="-4"/>
          <w:sz w:val="28"/>
          <w:szCs w:val="28"/>
          <w:lang w:val="en-US" w:eastAsia="en-US"/>
        </w:rPr>
      </w:pPr>
      <w:r w:rsidRPr="00A16DD1">
        <w:rPr>
          <w:rFonts w:ascii="Times New Roman" w:eastAsia="Calibri" w:hAnsi="Times New Roman" w:cs="Times New Roman"/>
          <w:color w:val="auto"/>
          <w:spacing w:val="-4"/>
          <w:sz w:val="28"/>
          <w:szCs w:val="28"/>
          <w:lang w:val="en-US" w:eastAsia="en-US"/>
        </w:rPr>
        <w:t>4. Ủy ban Dân tộc hướng dẫn thực hiện các quy định tại điểm đ, h, i, k khoản 1 Điều này.</w:t>
      </w:r>
      <w:r w:rsidR="000D5765" w:rsidRPr="00A16DD1">
        <w:rPr>
          <w:rFonts w:ascii="Times New Roman" w:eastAsia="Calibri" w:hAnsi="Times New Roman" w:cs="Times New Roman"/>
          <w:color w:val="auto"/>
          <w:spacing w:val="-4"/>
          <w:sz w:val="28"/>
          <w:szCs w:val="28"/>
          <w:lang w:eastAsia="en-US"/>
        </w:rPr>
        <w:t>”</w:t>
      </w:r>
    </w:p>
    <w:p w14:paraId="769C008D" w14:textId="003830CA" w:rsidR="00B81205" w:rsidRPr="00A16DD1" w:rsidRDefault="009843E9" w:rsidP="00A16DD1">
      <w:pPr>
        <w:widowControl/>
        <w:spacing w:before="120"/>
        <w:ind w:firstLine="720"/>
        <w:jc w:val="both"/>
        <w:rPr>
          <w:rFonts w:ascii="Times New Roman" w:hAnsi="Times New Roman" w:cs="Times New Roman"/>
          <w:color w:val="auto"/>
          <w:sz w:val="28"/>
          <w:szCs w:val="28"/>
        </w:rPr>
      </w:pPr>
      <w:r w:rsidRPr="00A16DD1">
        <w:rPr>
          <w:rFonts w:ascii="Times New Roman" w:hAnsi="Times New Roman" w:cs="Times New Roman"/>
          <w:color w:val="auto"/>
          <w:sz w:val="28"/>
          <w:szCs w:val="28"/>
          <w:lang w:val="en-US"/>
        </w:rPr>
        <w:t>7</w:t>
      </w:r>
      <w:r w:rsidR="00B81205" w:rsidRPr="00A16DD1">
        <w:rPr>
          <w:rFonts w:ascii="Times New Roman" w:hAnsi="Times New Roman" w:cs="Times New Roman"/>
          <w:color w:val="auto"/>
          <w:sz w:val="28"/>
          <w:szCs w:val="28"/>
        </w:rPr>
        <w:t xml:space="preserve">. Sửa đổi, bổ sung một số khoản của Điều 17 như sau: </w:t>
      </w:r>
      <w:bookmarkStart w:id="4" w:name="_Hlk145599926"/>
    </w:p>
    <w:p w14:paraId="59CE08FF" w14:textId="77777777" w:rsidR="00B81205" w:rsidRPr="00A16DD1" w:rsidRDefault="00B81205" w:rsidP="00A16DD1">
      <w:pPr>
        <w:widowControl/>
        <w:spacing w:before="120"/>
        <w:ind w:firstLine="720"/>
        <w:jc w:val="both"/>
        <w:rPr>
          <w:rFonts w:ascii="Times New Roman" w:eastAsia="Calibri" w:hAnsi="Times New Roman" w:cs="Times New Roman"/>
          <w:color w:val="auto"/>
          <w:sz w:val="28"/>
          <w:szCs w:val="28"/>
          <w:lang w:eastAsia="en-US"/>
        </w:rPr>
      </w:pPr>
      <w:r w:rsidRPr="00A16DD1">
        <w:rPr>
          <w:rFonts w:ascii="Times New Roman" w:eastAsia="Calibri" w:hAnsi="Times New Roman" w:cs="Times New Roman"/>
          <w:color w:val="auto"/>
          <w:sz w:val="28"/>
          <w:szCs w:val="28"/>
          <w:lang w:eastAsia="en-US"/>
        </w:rPr>
        <w:t>a) Sửa đổi, bổ sung khoản 3 như sau:</w:t>
      </w:r>
    </w:p>
    <w:p w14:paraId="503C0E81" w14:textId="41D140A5" w:rsidR="00B81205" w:rsidRPr="00A16DD1" w:rsidRDefault="00B81205" w:rsidP="00A16DD1">
      <w:pPr>
        <w:widowControl/>
        <w:spacing w:before="120"/>
        <w:ind w:firstLine="720"/>
        <w:jc w:val="both"/>
        <w:rPr>
          <w:rFonts w:ascii="Times New Roman" w:eastAsia="Calibri" w:hAnsi="Times New Roman" w:cs="Times New Roman"/>
          <w:color w:val="auto"/>
          <w:sz w:val="28"/>
          <w:szCs w:val="28"/>
          <w:lang w:eastAsia="en-US"/>
        </w:rPr>
      </w:pPr>
      <w:r w:rsidRPr="00A16DD1">
        <w:rPr>
          <w:rFonts w:ascii="Times New Roman" w:eastAsia="Calibri" w:hAnsi="Times New Roman" w:cs="Times New Roman"/>
          <w:color w:val="auto"/>
          <w:sz w:val="28"/>
          <w:szCs w:val="28"/>
          <w:lang w:eastAsia="en-US"/>
        </w:rPr>
        <w:t xml:space="preserve">“3. </w:t>
      </w:r>
      <w:r w:rsidR="00287A50" w:rsidRPr="00A16DD1">
        <w:rPr>
          <w:rFonts w:ascii="Times New Roman" w:eastAsia="Calibri" w:hAnsi="Times New Roman" w:cs="Times New Roman"/>
          <w:color w:val="auto"/>
          <w:sz w:val="28"/>
          <w:szCs w:val="28"/>
          <w:lang w:val="en-US" w:eastAsia="en-US"/>
        </w:rPr>
        <w:t>Ứ</w:t>
      </w:r>
      <w:r w:rsidRPr="00A16DD1">
        <w:rPr>
          <w:rFonts w:ascii="Times New Roman" w:eastAsia="Calibri" w:hAnsi="Times New Roman" w:cs="Times New Roman"/>
          <w:color w:val="auto"/>
          <w:sz w:val="28"/>
          <w:szCs w:val="28"/>
          <w:lang w:eastAsia="en-US"/>
        </w:rPr>
        <w:t xml:space="preserve">ng dụng công nghệ thông tin và chuyển đổi số trong </w:t>
      </w:r>
      <w:r w:rsidR="00D31822" w:rsidRPr="00A16DD1">
        <w:rPr>
          <w:rFonts w:ascii="Times New Roman" w:eastAsia="Calibri" w:hAnsi="Times New Roman" w:cs="Times New Roman"/>
          <w:color w:val="auto"/>
          <w:sz w:val="28"/>
          <w:szCs w:val="28"/>
          <w:lang w:eastAsia="en-US"/>
        </w:rPr>
        <w:t>tổ chức triển khai thực hiện công tác dân tộc, chính sách dân tộc</w:t>
      </w:r>
      <w:r w:rsidRPr="00A16DD1">
        <w:rPr>
          <w:rFonts w:ascii="Times New Roman" w:eastAsia="Calibri" w:hAnsi="Times New Roman" w:cs="Times New Roman"/>
          <w:color w:val="auto"/>
          <w:sz w:val="28"/>
          <w:szCs w:val="28"/>
          <w:lang w:eastAsia="en-US"/>
        </w:rPr>
        <w:t xml:space="preserve">.”        </w:t>
      </w:r>
    </w:p>
    <w:p w14:paraId="2B054BF9" w14:textId="03998BC4" w:rsidR="00B81205" w:rsidRPr="00A16DD1" w:rsidRDefault="00B81205" w:rsidP="00A16DD1">
      <w:pPr>
        <w:widowControl/>
        <w:spacing w:before="120"/>
        <w:ind w:firstLine="720"/>
        <w:jc w:val="both"/>
        <w:rPr>
          <w:rFonts w:ascii="Times New Roman" w:eastAsia="Calibri" w:hAnsi="Times New Roman" w:cs="Times New Roman"/>
          <w:bCs/>
          <w:color w:val="auto"/>
          <w:sz w:val="28"/>
          <w:szCs w:val="28"/>
          <w:lang w:eastAsia="en-US"/>
        </w:rPr>
      </w:pPr>
      <w:r w:rsidRPr="00A16DD1">
        <w:rPr>
          <w:rFonts w:ascii="Times New Roman" w:eastAsia="Calibri" w:hAnsi="Times New Roman" w:cs="Times New Roman"/>
          <w:bCs/>
          <w:color w:val="auto"/>
          <w:sz w:val="28"/>
          <w:szCs w:val="28"/>
          <w:lang w:eastAsia="en-US"/>
        </w:rPr>
        <w:t>b) Sửa đổi, bổ sung khoản 4 như sau:</w:t>
      </w:r>
    </w:p>
    <w:p w14:paraId="49373FB5" w14:textId="41DC8ED8" w:rsidR="00B81205" w:rsidRPr="00A16DD1" w:rsidRDefault="00B81205" w:rsidP="00A16DD1">
      <w:pPr>
        <w:spacing w:before="120"/>
        <w:ind w:firstLine="720"/>
        <w:jc w:val="both"/>
        <w:rPr>
          <w:rFonts w:ascii="Times New Roman" w:eastAsia="Calibri" w:hAnsi="Times New Roman" w:cs="Times New Roman"/>
          <w:bCs/>
          <w:color w:val="auto"/>
          <w:sz w:val="28"/>
          <w:szCs w:val="28"/>
          <w:lang w:eastAsia="en-US"/>
        </w:rPr>
      </w:pPr>
      <w:r w:rsidRPr="00A16DD1">
        <w:rPr>
          <w:rFonts w:ascii="Times New Roman" w:eastAsia="Calibri" w:hAnsi="Times New Roman" w:cs="Times New Roman"/>
          <w:bCs/>
          <w:color w:val="auto"/>
          <w:sz w:val="28"/>
          <w:szCs w:val="28"/>
          <w:lang w:eastAsia="en-US"/>
        </w:rPr>
        <w:t xml:space="preserve">“4. </w:t>
      </w:r>
      <w:r w:rsidR="00CF01DA" w:rsidRPr="00A16DD1">
        <w:rPr>
          <w:rFonts w:ascii="Times New Roman" w:eastAsia="Calibri" w:hAnsi="Times New Roman" w:cs="Times New Roman"/>
          <w:bCs/>
          <w:color w:val="auto"/>
          <w:sz w:val="28"/>
          <w:szCs w:val="28"/>
          <w:lang w:val="en-US" w:eastAsia="en-US"/>
        </w:rPr>
        <w:t>T</w:t>
      </w:r>
      <w:r w:rsidRPr="00A16DD1">
        <w:rPr>
          <w:rFonts w:ascii="Times New Roman" w:eastAsia="Calibri" w:hAnsi="Times New Roman" w:cs="Times New Roman"/>
          <w:bCs/>
          <w:color w:val="auto"/>
          <w:sz w:val="28"/>
          <w:szCs w:val="28"/>
          <w:lang w:eastAsia="en-US"/>
        </w:rPr>
        <w:t xml:space="preserve">ăng cường và nâng cao </w:t>
      </w:r>
      <w:r w:rsidR="0042496E">
        <w:rPr>
          <w:rFonts w:ascii="Times New Roman" w:eastAsia="Calibri" w:hAnsi="Times New Roman" w:cs="Times New Roman"/>
          <w:bCs/>
          <w:color w:val="auto"/>
          <w:sz w:val="28"/>
          <w:szCs w:val="28"/>
          <w:lang w:val="en-US" w:eastAsia="en-US"/>
        </w:rPr>
        <w:t>hiệu quả</w:t>
      </w:r>
      <w:r w:rsidRPr="00A16DD1">
        <w:rPr>
          <w:rFonts w:ascii="Times New Roman" w:eastAsia="Calibri" w:hAnsi="Times New Roman" w:cs="Times New Roman"/>
          <w:bCs/>
          <w:color w:val="auto"/>
          <w:sz w:val="28"/>
          <w:szCs w:val="28"/>
          <w:lang w:eastAsia="en-US"/>
        </w:rPr>
        <w:t xml:space="preserve"> sử dụng ngôn ngữ các dân tộc thiểu số trên các phương tiện thông tin đại chúng</w:t>
      </w:r>
      <w:r w:rsidR="00D31822" w:rsidRPr="00A16DD1">
        <w:rPr>
          <w:rFonts w:ascii="Times New Roman" w:eastAsia="Calibri" w:hAnsi="Times New Roman" w:cs="Times New Roman"/>
          <w:bCs/>
          <w:color w:val="auto"/>
          <w:sz w:val="28"/>
          <w:szCs w:val="28"/>
          <w:lang w:val="en-US" w:eastAsia="en-US"/>
        </w:rPr>
        <w:t xml:space="preserve"> </w:t>
      </w:r>
      <w:r w:rsidR="00D31822" w:rsidRPr="00A16DD1">
        <w:rPr>
          <w:rFonts w:ascii="Times New Roman" w:eastAsia="Calibri" w:hAnsi="Times New Roman" w:cs="Times New Roman"/>
          <w:bCs/>
          <w:color w:val="auto"/>
          <w:sz w:val="28"/>
          <w:szCs w:val="28"/>
          <w:lang w:eastAsia="en-US"/>
        </w:rPr>
        <w:t>và hệ thống thông tin cơ sở</w:t>
      </w:r>
      <w:r w:rsidRPr="00A16DD1">
        <w:rPr>
          <w:rFonts w:ascii="Times New Roman" w:eastAsia="Calibri" w:hAnsi="Times New Roman" w:cs="Times New Roman"/>
          <w:bCs/>
          <w:color w:val="auto"/>
          <w:sz w:val="28"/>
          <w:szCs w:val="28"/>
          <w:lang w:eastAsia="en-US"/>
        </w:rPr>
        <w:t>.”</w:t>
      </w:r>
      <w:bookmarkEnd w:id="4"/>
    </w:p>
    <w:p w14:paraId="226CC255" w14:textId="067174CB" w:rsidR="0012542B" w:rsidRPr="00A16DD1" w:rsidRDefault="0012542B" w:rsidP="00A16DD1">
      <w:pPr>
        <w:spacing w:before="120"/>
        <w:ind w:firstLine="720"/>
        <w:jc w:val="both"/>
        <w:rPr>
          <w:rFonts w:ascii="Times New Roman" w:eastAsia="Calibri" w:hAnsi="Times New Roman" w:cs="Times New Roman"/>
          <w:bCs/>
          <w:color w:val="auto"/>
          <w:sz w:val="28"/>
          <w:szCs w:val="28"/>
          <w:lang w:val="en-US" w:eastAsia="en-US"/>
        </w:rPr>
      </w:pPr>
      <w:r w:rsidRPr="00A16DD1">
        <w:rPr>
          <w:rFonts w:ascii="Times New Roman" w:eastAsia="Calibri" w:hAnsi="Times New Roman" w:cs="Times New Roman"/>
          <w:bCs/>
          <w:color w:val="auto"/>
          <w:sz w:val="28"/>
          <w:szCs w:val="28"/>
          <w:lang w:val="en-US" w:eastAsia="en-US"/>
        </w:rPr>
        <w:t xml:space="preserve">c) Sửa đổi, bổ sung khoản 5 như sau: </w:t>
      </w:r>
    </w:p>
    <w:p w14:paraId="499A5594" w14:textId="749130AC" w:rsidR="0012542B" w:rsidRPr="00A16DD1" w:rsidRDefault="0012542B" w:rsidP="00A16DD1">
      <w:pPr>
        <w:spacing w:before="120"/>
        <w:ind w:firstLine="720"/>
        <w:jc w:val="both"/>
        <w:rPr>
          <w:rFonts w:ascii="Times New Roman" w:eastAsia="Calibri" w:hAnsi="Times New Roman" w:cs="Times New Roman"/>
          <w:bCs/>
          <w:color w:val="auto"/>
          <w:sz w:val="28"/>
          <w:szCs w:val="28"/>
          <w:lang w:val="en-US" w:eastAsia="en-US"/>
        </w:rPr>
      </w:pPr>
      <w:r w:rsidRPr="00A16DD1">
        <w:rPr>
          <w:rFonts w:ascii="Times New Roman" w:eastAsia="Times New Roman" w:hAnsi="Times New Roman" w:cs="Times New Roman"/>
          <w:color w:val="auto"/>
          <w:sz w:val="28"/>
          <w:szCs w:val="28"/>
          <w:lang w:val="nl-NL" w:eastAsia="en-US"/>
        </w:rPr>
        <w:t xml:space="preserve">“5. Ủy ban Dân tộc chủ trì, phối hợp với các Bộ, ngành liên quan có trách nhiệm </w:t>
      </w:r>
      <w:r w:rsidR="00137589" w:rsidRPr="00A16DD1">
        <w:rPr>
          <w:rFonts w:ascii="Times New Roman" w:eastAsia="Times New Roman" w:hAnsi="Times New Roman" w:cs="Times New Roman"/>
          <w:color w:val="auto"/>
          <w:sz w:val="28"/>
          <w:szCs w:val="28"/>
          <w:lang w:val="nl-NL" w:eastAsia="en-US"/>
        </w:rPr>
        <w:t>hướng dẫn thực hiện</w:t>
      </w:r>
      <w:r w:rsidRPr="00A16DD1">
        <w:rPr>
          <w:rFonts w:ascii="Times New Roman" w:eastAsia="Times New Roman" w:hAnsi="Times New Roman" w:cs="Times New Roman"/>
          <w:color w:val="auto"/>
          <w:sz w:val="28"/>
          <w:szCs w:val="28"/>
          <w:lang w:val="nl-NL" w:eastAsia="en-US"/>
        </w:rPr>
        <w:t xml:space="preserve"> </w:t>
      </w:r>
      <w:r w:rsidR="00137589" w:rsidRPr="00A16DD1">
        <w:rPr>
          <w:rFonts w:ascii="Times New Roman" w:eastAsia="Times New Roman" w:hAnsi="Times New Roman" w:cs="Times New Roman"/>
          <w:color w:val="auto"/>
          <w:sz w:val="28"/>
          <w:szCs w:val="28"/>
          <w:lang w:val="nl-NL" w:eastAsia="en-US"/>
        </w:rPr>
        <w:t xml:space="preserve">nội dung </w:t>
      </w:r>
      <w:r w:rsidRPr="00A16DD1">
        <w:rPr>
          <w:rFonts w:ascii="Times New Roman" w:eastAsia="Times New Roman" w:hAnsi="Times New Roman" w:cs="Times New Roman"/>
          <w:color w:val="auto"/>
          <w:sz w:val="28"/>
          <w:szCs w:val="28"/>
          <w:lang w:val="nl-NL" w:eastAsia="en-US"/>
        </w:rPr>
        <w:t>quy định tại khoản 1</w:t>
      </w:r>
      <w:r w:rsidR="009D722C" w:rsidRPr="00A16DD1">
        <w:rPr>
          <w:rFonts w:ascii="Times New Roman" w:eastAsia="Times New Roman" w:hAnsi="Times New Roman" w:cs="Times New Roman"/>
          <w:color w:val="auto"/>
          <w:sz w:val="28"/>
          <w:szCs w:val="28"/>
          <w:lang w:val="nl-NL" w:eastAsia="en-US"/>
        </w:rPr>
        <w:t>,</w:t>
      </w:r>
      <w:r w:rsidRPr="00A16DD1">
        <w:rPr>
          <w:rFonts w:ascii="Times New Roman" w:eastAsia="Times New Roman" w:hAnsi="Times New Roman" w:cs="Times New Roman"/>
          <w:color w:val="auto"/>
          <w:sz w:val="28"/>
          <w:szCs w:val="28"/>
          <w:lang w:val="nl-NL" w:eastAsia="en-US"/>
        </w:rPr>
        <w:t xml:space="preserve"> khoản 2</w:t>
      </w:r>
      <w:r w:rsidR="00425734">
        <w:rPr>
          <w:rFonts w:ascii="Times New Roman" w:eastAsia="Times New Roman" w:hAnsi="Times New Roman" w:cs="Times New Roman"/>
          <w:color w:val="auto"/>
          <w:sz w:val="28"/>
          <w:szCs w:val="28"/>
          <w:lang w:val="nl-NL" w:eastAsia="en-US"/>
        </w:rPr>
        <w:t>,</w:t>
      </w:r>
      <w:r w:rsidR="009D722C" w:rsidRPr="00A16DD1">
        <w:rPr>
          <w:rFonts w:ascii="Times New Roman" w:eastAsia="Times New Roman" w:hAnsi="Times New Roman" w:cs="Times New Roman"/>
          <w:color w:val="auto"/>
          <w:sz w:val="28"/>
          <w:szCs w:val="28"/>
          <w:lang w:val="nl-NL" w:eastAsia="en-US"/>
        </w:rPr>
        <w:t xml:space="preserve"> khoản 3</w:t>
      </w:r>
      <w:r w:rsidR="00425734">
        <w:rPr>
          <w:rFonts w:ascii="Times New Roman" w:eastAsia="Times New Roman" w:hAnsi="Times New Roman" w:cs="Times New Roman"/>
          <w:color w:val="auto"/>
          <w:sz w:val="28"/>
          <w:szCs w:val="28"/>
          <w:lang w:val="nl-NL" w:eastAsia="en-US"/>
        </w:rPr>
        <w:t xml:space="preserve"> và </w:t>
      </w:r>
      <w:r w:rsidRPr="00A16DD1">
        <w:rPr>
          <w:rFonts w:ascii="Times New Roman" w:eastAsia="Times New Roman" w:hAnsi="Times New Roman" w:cs="Times New Roman"/>
          <w:color w:val="auto"/>
          <w:sz w:val="28"/>
          <w:szCs w:val="28"/>
          <w:lang w:val="nl-NL" w:eastAsia="en-US"/>
        </w:rPr>
        <w:t>khoản 4 Điều này.”</w:t>
      </w:r>
    </w:p>
    <w:p w14:paraId="644B061E" w14:textId="54350731" w:rsidR="00B81205" w:rsidRPr="00A16DD1" w:rsidRDefault="002F4ECD" w:rsidP="00A16DD1">
      <w:pPr>
        <w:widowControl/>
        <w:spacing w:before="120"/>
        <w:ind w:firstLine="720"/>
        <w:jc w:val="both"/>
        <w:rPr>
          <w:rFonts w:ascii="Times New Roman" w:hAnsi="Times New Roman" w:cs="Times New Roman"/>
          <w:color w:val="auto"/>
          <w:sz w:val="28"/>
          <w:szCs w:val="28"/>
        </w:rPr>
      </w:pPr>
      <w:r w:rsidRPr="00A16DD1">
        <w:rPr>
          <w:rFonts w:ascii="Times New Roman" w:hAnsi="Times New Roman" w:cs="Times New Roman"/>
          <w:color w:val="auto"/>
          <w:sz w:val="28"/>
          <w:szCs w:val="28"/>
          <w:lang w:val="en-US"/>
        </w:rPr>
        <w:t>8</w:t>
      </w:r>
      <w:r w:rsidR="00B81205" w:rsidRPr="00A16DD1">
        <w:rPr>
          <w:rFonts w:ascii="Times New Roman" w:hAnsi="Times New Roman" w:cs="Times New Roman"/>
          <w:color w:val="auto"/>
          <w:sz w:val="28"/>
          <w:szCs w:val="28"/>
        </w:rPr>
        <w:t>. Sửa đổi, bổ sung một số khoản của Điều 18 như sau:</w:t>
      </w:r>
    </w:p>
    <w:p w14:paraId="2D36A90E" w14:textId="77777777" w:rsidR="00B81205" w:rsidRPr="00A16DD1" w:rsidRDefault="00B81205" w:rsidP="00A16DD1">
      <w:pPr>
        <w:widowControl/>
        <w:spacing w:before="120"/>
        <w:ind w:firstLine="720"/>
        <w:jc w:val="both"/>
        <w:rPr>
          <w:rFonts w:ascii="Times New Roman" w:eastAsia="Calibri" w:hAnsi="Times New Roman" w:cs="Times New Roman"/>
          <w:bCs/>
          <w:color w:val="auto"/>
          <w:sz w:val="28"/>
          <w:szCs w:val="28"/>
          <w:lang w:eastAsia="en-US"/>
        </w:rPr>
      </w:pPr>
      <w:r w:rsidRPr="00A16DD1">
        <w:rPr>
          <w:rFonts w:ascii="Times New Roman" w:eastAsia="Calibri" w:hAnsi="Times New Roman" w:cs="Times New Roman"/>
          <w:bCs/>
          <w:color w:val="auto"/>
          <w:sz w:val="28"/>
          <w:szCs w:val="28"/>
          <w:lang w:eastAsia="en-US"/>
        </w:rPr>
        <w:t>a) Sửa đổi, bổ sung khoản 1 như sau:</w:t>
      </w:r>
    </w:p>
    <w:p w14:paraId="2500571A" w14:textId="77777777" w:rsidR="00B81205" w:rsidRPr="00A16DD1" w:rsidRDefault="00B81205" w:rsidP="00A16DD1">
      <w:pPr>
        <w:widowControl/>
        <w:spacing w:before="120"/>
        <w:ind w:firstLine="720"/>
        <w:jc w:val="both"/>
        <w:rPr>
          <w:rFonts w:ascii="Times New Roman" w:eastAsia="Calibri" w:hAnsi="Times New Roman" w:cs="Times New Roman"/>
          <w:bCs/>
          <w:color w:val="auto"/>
          <w:sz w:val="28"/>
          <w:szCs w:val="28"/>
          <w:lang w:eastAsia="en-US"/>
        </w:rPr>
      </w:pPr>
      <w:r w:rsidRPr="00A16DD1">
        <w:rPr>
          <w:rFonts w:ascii="Times New Roman" w:eastAsia="Calibri" w:hAnsi="Times New Roman" w:cs="Times New Roman"/>
          <w:bCs/>
          <w:color w:val="auto"/>
          <w:sz w:val="28"/>
          <w:szCs w:val="28"/>
          <w:lang w:eastAsia="en-US"/>
        </w:rPr>
        <w:t>“1. Người dân tộc thiểu số cư trú ở vùng có điều kiện kinh tế - xã hội đặc biệt khó khăn được hưởng các dịch vụ trợ giúp pháp lý miễn phí theo quy định của pháp luật.”</w:t>
      </w:r>
    </w:p>
    <w:p w14:paraId="191A5232" w14:textId="77777777" w:rsidR="00B81205" w:rsidRPr="00A16DD1" w:rsidRDefault="00B81205" w:rsidP="00A16DD1">
      <w:pPr>
        <w:widowControl/>
        <w:spacing w:before="120"/>
        <w:ind w:firstLine="720"/>
        <w:jc w:val="both"/>
        <w:rPr>
          <w:rFonts w:ascii="Times New Roman" w:eastAsia="Calibri" w:hAnsi="Times New Roman" w:cs="Times New Roman"/>
          <w:color w:val="auto"/>
          <w:sz w:val="28"/>
          <w:szCs w:val="28"/>
          <w:lang w:val="en-US" w:eastAsia="en-US"/>
        </w:rPr>
      </w:pPr>
      <w:r w:rsidRPr="00A16DD1">
        <w:rPr>
          <w:rFonts w:ascii="Times New Roman" w:eastAsia="Calibri" w:hAnsi="Times New Roman" w:cs="Times New Roman"/>
          <w:color w:val="auto"/>
          <w:sz w:val="28"/>
          <w:szCs w:val="28"/>
          <w:lang w:val="en-US" w:eastAsia="en-US"/>
        </w:rPr>
        <w:t>b) Bổ sung khoản 3a vào sau khoản 3 như sau:</w:t>
      </w:r>
    </w:p>
    <w:p w14:paraId="331131A1" w14:textId="5B6C2F55" w:rsidR="00796F89" w:rsidRPr="00A16DD1" w:rsidRDefault="00B81205" w:rsidP="00A16DD1">
      <w:pPr>
        <w:spacing w:before="120"/>
        <w:ind w:firstLine="720"/>
        <w:jc w:val="both"/>
        <w:rPr>
          <w:rFonts w:ascii="Times New Roman" w:eastAsia="Calibri" w:hAnsi="Times New Roman" w:cs="Times New Roman"/>
          <w:color w:val="auto"/>
          <w:sz w:val="28"/>
          <w:szCs w:val="28"/>
          <w:lang w:val="en-US" w:eastAsia="en-US"/>
        </w:rPr>
      </w:pPr>
      <w:r w:rsidRPr="00A16DD1">
        <w:rPr>
          <w:rFonts w:ascii="Times New Roman" w:eastAsia="Calibri" w:hAnsi="Times New Roman" w:cs="Times New Roman"/>
          <w:color w:val="auto"/>
          <w:sz w:val="28"/>
          <w:szCs w:val="28"/>
          <w:lang w:val="en-US" w:eastAsia="en-US"/>
        </w:rPr>
        <w:t>“</w:t>
      </w:r>
      <w:r w:rsidRPr="00A16DD1">
        <w:rPr>
          <w:rFonts w:ascii="Times New Roman" w:eastAsia="Calibri" w:hAnsi="Times New Roman" w:cs="Times New Roman"/>
          <w:color w:val="auto"/>
          <w:sz w:val="28"/>
          <w:szCs w:val="28"/>
          <w:lang w:eastAsia="en-US"/>
        </w:rPr>
        <w:t xml:space="preserve">3a. </w:t>
      </w:r>
      <w:r w:rsidR="00796F89" w:rsidRPr="00A16DD1">
        <w:rPr>
          <w:rFonts w:ascii="Times New Roman" w:eastAsia="Calibri" w:hAnsi="Times New Roman" w:cs="Times New Roman"/>
          <w:color w:val="auto"/>
          <w:sz w:val="28"/>
          <w:szCs w:val="28"/>
          <w:lang w:eastAsia="en-US"/>
        </w:rPr>
        <w:t xml:space="preserve">Xây dựng và tăng cường </w:t>
      </w:r>
      <w:r w:rsidR="0032299E" w:rsidRPr="00A16DD1">
        <w:rPr>
          <w:rFonts w:ascii="Times New Roman" w:eastAsia="Calibri" w:hAnsi="Times New Roman" w:cs="Times New Roman"/>
          <w:color w:val="auto"/>
          <w:sz w:val="28"/>
          <w:szCs w:val="28"/>
          <w:lang w:eastAsia="en-US"/>
        </w:rPr>
        <w:t>đào tạo</w:t>
      </w:r>
      <w:r w:rsidR="0032299E" w:rsidRPr="00A16DD1">
        <w:rPr>
          <w:rFonts w:ascii="Times New Roman" w:eastAsia="Calibri" w:hAnsi="Times New Roman" w:cs="Times New Roman"/>
          <w:color w:val="auto"/>
          <w:sz w:val="28"/>
          <w:szCs w:val="28"/>
          <w:lang w:val="en-US" w:eastAsia="en-US"/>
        </w:rPr>
        <w:t>,</w:t>
      </w:r>
      <w:r w:rsidR="0032299E" w:rsidRPr="00A16DD1">
        <w:rPr>
          <w:rFonts w:ascii="Times New Roman" w:eastAsia="Calibri" w:hAnsi="Times New Roman" w:cs="Times New Roman"/>
          <w:color w:val="auto"/>
          <w:sz w:val="28"/>
          <w:szCs w:val="28"/>
          <w:lang w:eastAsia="en-US"/>
        </w:rPr>
        <w:t xml:space="preserve"> </w:t>
      </w:r>
      <w:r w:rsidR="00796F89" w:rsidRPr="00A16DD1">
        <w:rPr>
          <w:rFonts w:ascii="Times New Roman" w:eastAsia="Calibri" w:hAnsi="Times New Roman" w:cs="Times New Roman"/>
          <w:color w:val="auto"/>
          <w:sz w:val="28"/>
          <w:szCs w:val="28"/>
          <w:lang w:eastAsia="en-US"/>
        </w:rPr>
        <w:t>tập huấn, bồi dưỡng nhằm nâng cao chất lượng đội ngũ người thực hiện, người hỗ trợ hoạt động trợ giúp pháp lý, báo cáo viên pháp luật, tuyên truyền viên pháp luật, hoà giải viên ở cơ sở tại vùng đồng bào dân tộc thiểu số, trong đó ưu tiên đối tượng là người dân tộc thiểu số, người biết tiếng dân tộc thiểu số để kịp thời trợ giúp pháp lý, phổ biến, giáo dục pháp luật và hoà giải ở cơ sở cho đồng bào dân tộc thiểu số</w:t>
      </w:r>
      <w:r w:rsidR="00D237D2">
        <w:rPr>
          <w:rFonts w:ascii="Times New Roman" w:eastAsia="Calibri" w:hAnsi="Times New Roman" w:cs="Times New Roman"/>
          <w:color w:val="auto"/>
          <w:sz w:val="28"/>
          <w:szCs w:val="28"/>
          <w:lang w:val="en-US" w:eastAsia="en-US"/>
        </w:rPr>
        <w:t>.</w:t>
      </w:r>
      <w:r w:rsidR="00796F89" w:rsidRPr="00A16DD1">
        <w:rPr>
          <w:rFonts w:ascii="Times New Roman" w:eastAsia="Calibri" w:hAnsi="Times New Roman" w:cs="Times New Roman"/>
          <w:color w:val="auto"/>
          <w:sz w:val="28"/>
          <w:szCs w:val="28"/>
          <w:lang w:eastAsia="en-US"/>
        </w:rPr>
        <w:t>”</w:t>
      </w:r>
      <w:r w:rsidR="00796F89" w:rsidRPr="00A16DD1">
        <w:rPr>
          <w:rFonts w:ascii="Times New Roman" w:eastAsia="Calibri" w:hAnsi="Times New Roman" w:cs="Times New Roman"/>
          <w:color w:val="auto"/>
          <w:sz w:val="28"/>
          <w:szCs w:val="28"/>
          <w:lang w:val="en-US" w:eastAsia="en-US"/>
        </w:rPr>
        <w:t xml:space="preserve"> </w:t>
      </w:r>
    </w:p>
    <w:p w14:paraId="3A8A3047" w14:textId="07A27C7C" w:rsidR="008B4E45" w:rsidRPr="00A16DD1" w:rsidRDefault="008B4E45" w:rsidP="00A16DD1">
      <w:pPr>
        <w:spacing w:before="120"/>
        <w:ind w:firstLine="720"/>
        <w:jc w:val="both"/>
        <w:rPr>
          <w:rFonts w:ascii="Times New Roman" w:eastAsia="Calibri" w:hAnsi="Times New Roman" w:cs="Times New Roman"/>
          <w:color w:val="auto"/>
          <w:sz w:val="28"/>
          <w:szCs w:val="28"/>
          <w:lang w:val="en-US" w:eastAsia="en-US"/>
        </w:rPr>
      </w:pPr>
      <w:r w:rsidRPr="00A16DD1">
        <w:rPr>
          <w:rFonts w:ascii="Times New Roman" w:eastAsia="Calibri" w:hAnsi="Times New Roman" w:cs="Times New Roman"/>
          <w:color w:val="auto"/>
          <w:sz w:val="28"/>
          <w:szCs w:val="28"/>
          <w:lang w:val="en-US" w:eastAsia="en-US"/>
        </w:rPr>
        <w:t>c) Sửa đổi</w:t>
      </w:r>
      <w:r w:rsidRPr="00A16DD1">
        <w:rPr>
          <w:rFonts w:ascii="Times New Roman" w:eastAsia="Calibri" w:hAnsi="Times New Roman" w:cs="Times New Roman"/>
          <w:bCs/>
          <w:color w:val="auto"/>
          <w:sz w:val="28"/>
          <w:szCs w:val="28"/>
          <w:lang w:eastAsia="en-US"/>
        </w:rPr>
        <w:t xml:space="preserve">, bổ sung khoản </w:t>
      </w:r>
      <w:r w:rsidRPr="00A16DD1">
        <w:rPr>
          <w:rFonts w:ascii="Times New Roman" w:eastAsia="Calibri" w:hAnsi="Times New Roman" w:cs="Times New Roman"/>
          <w:bCs/>
          <w:color w:val="auto"/>
          <w:sz w:val="28"/>
          <w:szCs w:val="28"/>
          <w:lang w:val="en-US" w:eastAsia="en-US"/>
        </w:rPr>
        <w:t>4</w:t>
      </w:r>
      <w:r w:rsidRPr="00A16DD1">
        <w:rPr>
          <w:rFonts w:ascii="Times New Roman" w:eastAsia="Calibri" w:hAnsi="Times New Roman" w:cs="Times New Roman"/>
          <w:bCs/>
          <w:color w:val="auto"/>
          <w:sz w:val="28"/>
          <w:szCs w:val="28"/>
          <w:lang w:eastAsia="en-US"/>
        </w:rPr>
        <w:t xml:space="preserve"> như sau:</w:t>
      </w:r>
      <w:r w:rsidRPr="00A16DD1">
        <w:rPr>
          <w:rFonts w:ascii="Times New Roman" w:eastAsia="Calibri" w:hAnsi="Times New Roman" w:cs="Times New Roman"/>
          <w:color w:val="auto"/>
          <w:sz w:val="28"/>
          <w:szCs w:val="28"/>
          <w:lang w:val="en-US" w:eastAsia="en-US"/>
        </w:rPr>
        <w:t xml:space="preserve"> </w:t>
      </w:r>
    </w:p>
    <w:p w14:paraId="58631326" w14:textId="7080FAE5" w:rsidR="008B4E45" w:rsidRPr="00A16DD1" w:rsidRDefault="008B4E45" w:rsidP="00D237D2">
      <w:pPr>
        <w:spacing w:before="140"/>
        <w:ind w:firstLine="720"/>
        <w:jc w:val="both"/>
        <w:rPr>
          <w:rFonts w:ascii="Times New Roman" w:eastAsia="Calibri" w:hAnsi="Times New Roman" w:cs="Times New Roman"/>
          <w:color w:val="auto"/>
          <w:sz w:val="28"/>
          <w:szCs w:val="28"/>
          <w:lang w:eastAsia="en-US"/>
        </w:rPr>
      </w:pPr>
      <w:r w:rsidRPr="00A16DD1">
        <w:rPr>
          <w:rFonts w:ascii="Times New Roman" w:eastAsia="Calibri" w:hAnsi="Times New Roman" w:cs="Times New Roman"/>
          <w:color w:val="auto"/>
          <w:sz w:val="28"/>
          <w:szCs w:val="28"/>
          <w:lang w:eastAsia="en-US"/>
        </w:rPr>
        <w:t xml:space="preserve">“4. Bộ Tư pháp chủ trì, phối hợp với Ủy ban Dân tộc và các Bộ, ngành liên quan có trách nhiệm hướng dẫn </w:t>
      </w:r>
      <w:r w:rsidR="00B15C24" w:rsidRPr="00A16DD1">
        <w:rPr>
          <w:rFonts w:ascii="Times New Roman" w:eastAsia="Calibri" w:hAnsi="Times New Roman" w:cs="Times New Roman"/>
          <w:color w:val="auto"/>
          <w:sz w:val="28"/>
          <w:szCs w:val="28"/>
          <w:lang w:eastAsia="en-US"/>
        </w:rPr>
        <w:t xml:space="preserve">thực hiện nội dung quy định tại </w:t>
      </w:r>
      <w:r w:rsidR="00E83F59" w:rsidRPr="00A16DD1">
        <w:rPr>
          <w:rFonts w:ascii="Times New Roman" w:eastAsia="Calibri" w:hAnsi="Times New Roman" w:cs="Times New Roman"/>
          <w:color w:val="auto"/>
          <w:sz w:val="28"/>
          <w:szCs w:val="28"/>
          <w:lang w:eastAsia="en-US"/>
        </w:rPr>
        <w:t>khoản 1, 3, 3a và</w:t>
      </w:r>
      <w:r w:rsidR="00E83F59" w:rsidRPr="00A16DD1">
        <w:rPr>
          <w:rFonts w:ascii="Times New Roman" w:eastAsia="Calibri" w:hAnsi="Times New Roman" w:cs="Times New Roman"/>
          <w:color w:val="auto"/>
          <w:sz w:val="28"/>
          <w:szCs w:val="28"/>
          <w:u w:val="single"/>
          <w:lang w:eastAsia="en-US"/>
        </w:rPr>
        <w:t xml:space="preserve"> </w:t>
      </w:r>
      <w:r w:rsidR="00E83F59" w:rsidRPr="00A16DD1">
        <w:rPr>
          <w:rFonts w:ascii="Times New Roman" w:eastAsia="Calibri" w:hAnsi="Times New Roman" w:cs="Times New Roman"/>
          <w:color w:val="auto"/>
          <w:sz w:val="28"/>
          <w:szCs w:val="28"/>
          <w:lang w:eastAsia="en-US"/>
        </w:rPr>
        <w:t xml:space="preserve">nội dung trợ giúp pháp lý tại khoản 2 Điều này. </w:t>
      </w:r>
      <w:r w:rsidRPr="00A16DD1">
        <w:rPr>
          <w:rFonts w:ascii="Times New Roman" w:eastAsia="Calibri" w:hAnsi="Times New Roman" w:cs="Times New Roman"/>
          <w:color w:val="auto"/>
          <w:sz w:val="28"/>
          <w:szCs w:val="28"/>
          <w:lang w:eastAsia="en-US"/>
        </w:rPr>
        <w:t xml:space="preserve">Ủy ban Dân tộc chủ trì, phối hợp </w:t>
      </w:r>
      <w:r w:rsidRPr="00A16DD1">
        <w:rPr>
          <w:rFonts w:ascii="Times New Roman" w:eastAsia="Calibri" w:hAnsi="Times New Roman" w:cs="Times New Roman"/>
          <w:color w:val="auto"/>
          <w:sz w:val="28"/>
          <w:szCs w:val="28"/>
          <w:lang w:eastAsia="en-US"/>
        </w:rPr>
        <w:lastRenderedPageBreak/>
        <w:t>với các Bộ, ngành liên quan xây dựng</w:t>
      </w:r>
      <w:r w:rsidR="00E83F59" w:rsidRPr="00A16DD1">
        <w:rPr>
          <w:rFonts w:ascii="Times New Roman" w:eastAsia="Calibri" w:hAnsi="Times New Roman" w:cs="Times New Roman"/>
          <w:color w:val="auto"/>
          <w:sz w:val="28"/>
          <w:szCs w:val="28"/>
          <w:lang w:eastAsia="en-US"/>
        </w:rPr>
        <w:t>,</w:t>
      </w:r>
      <w:r w:rsidRPr="00A16DD1">
        <w:rPr>
          <w:rFonts w:ascii="Times New Roman" w:eastAsia="Calibri" w:hAnsi="Times New Roman" w:cs="Times New Roman"/>
          <w:color w:val="auto"/>
          <w:sz w:val="28"/>
          <w:szCs w:val="28"/>
          <w:lang w:eastAsia="en-US"/>
        </w:rPr>
        <w:t xml:space="preserve"> trình cấp có thẩm quyền ban hành và tổ chức thực hiện các chương trình, đề án phổ biến giáo dục pháp luật </w:t>
      </w:r>
      <w:r w:rsidR="00E83F59" w:rsidRPr="00A16DD1">
        <w:rPr>
          <w:rFonts w:ascii="Times New Roman" w:eastAsia="Calibri" w:hAnsi="Times New Roman" w:cs="Times New Roman"/>
          <w:color w:val="auto"/>
          <w:sz w:val="28"/>
          <w:szCs w:val="28"/>
          <w:lang w:eastAsia="en-US"/>
        </w:rPr>
        <w:t>tại</w:t>
      </w:r>
      <w:r w:rsidRPr="00A16DD1">
        <w:rPr>
          <w:rFonts w:ascii="Times New Roman" w:eastAsia="Calibri" w:hAnsi="Times New Roman" w:cs="Times New Roman"/>
          <w:color w:val="auto"/>
          <w:sz w:val="28"/>
          <w:szCs w:val="28"/>
          <w:lang w:eastAsia="en-US"/>
        </w:rPr>
        <w:t xml:space="preserve"> khoản 2 Điều này.” </w:t>
      </w:r>
    </w:p>
    <w:p w14:paraId="2770F411" w14:textId="0D433E15" w:rsidR="00B81205" w:rsidRPr="00A16DD1" w:rsidRDefault="00FA3D4A" w:rsidP="00D237D2">
      <w:pPr>
        <w:spacing w:before="140"/>
        <w:ind w:firstLine="720"/>
        <w:jc w:val="both"/>
        <w:rPr>
          <w:rFonts w:ascii="Times New Roman" w:hAnsi="Times New Roman" w:cs="Times New Roman"/>
          <w:color w:val="auto"/>
          <w:sz w:val="28"/>
          <w:szCs w:val="28"/>
        </w:rPr>
      </w:pPr>
      <w:r w:rsidRPr="00A16DD1">
        <w:rPr>
          <w:rFonts w:ascii="Times New Roman" w:hAnsi="Times New Roman" w:cs="Times New Roman"/>
          <w:color w:val="auto"/>
          <w:sz w:val="28"/>
          <w:szCs w:val="28"/>
          <w:lang w:val="en-US"/>
        </w:rPr>
        <w:t>9</w:t>
      </w:r>
      <w:r w:rsidR="00B81205" w:rsidRPr="00A16DD1">
        <w:rPr>
          <w:rFonts w:ascii="Times New Roman" w:hAnsi="Times New Roman" w:cs="Times New Roman"/>
          <w:color w:val="auto"/>
          <w:sz w:val="28"/>
          <w:szCs w:val="28"/>
        </w:rPr>
        <w:t>. Sửa đổi, bổ sung một số khoản của Điều 21 như sau:</w:t>
      </w:r>
    </w:p>
    <w:p w14:paraId="334FF530" w14:textId="77777777" w:rsidR="00B81205" w:rsidRPr="00A16DD1" w:rsidRDefault="00B81205" w:rsidP="00D237D2">
      <w:pPr>
        <w:widowControl/>
        <w:spacing w:before="140"/>
        <w:ind w:firstLine="720"/>
        <w:jc w:val="both"/>
        <w:rPr>
          <w:rFonts w:ascii="Times New Roman" w:eastAsia="Calibri" w:hAnsi="Times New Roman" w:cs="Times New Roman"/>
          <w:bCs/>
          <w:color w:val="auto"/>
          <w:sz w:val="28"/>
          <w:szCs w:val="28"/>
          <w:lang w:eastAsia="en-US"/>
        </w:rPr>
      </w:pPr>
      <w:bookmarkStart w:id="5" w:name="_Hlk145600598"/>
      <w:r w:rsidRPr="00A16DD1">
        <w:rPr>
          <w:rFonts w:ascii="Times New Roman" w:eastAsia="Calibri" w:hAnsi="Times New Roman" w:cs="Times New Roman"/>
          <w:bCs/>
          <w:color w:val="auto"/>
          <w:sz w:val="28"/>
          <w:szCs w:val="28"/>
          <w:lang w:eastAsia="en-US"/>
        </w:rPr>
        <w:t>a) Sửa đổi, bổ sung khoản 2 như sau:</w:t>
      </w:r>
    </w:p>
    <w:p w14:paraId="1D7DF114" w14:textId="5416F8ED" w:rsidR="00B81205" w:rsidRPr="00D237D2" w:rsidRDefault="00B81205" w:rsidP="00D237D2">
      <w:pPr>
        <w:widowControl/>
        <w:spacing w:before="140"/>
        <w:ind w:firstLine="720"/>
        <w:jc w:val="both"/>
        <w:rPr>
          <w:rFonts w:ascii="Times New Roman" w:eastAsia="Calibri" w:hAnsi="Times New Roman" w:cs="Times New Roman"/>
          <w:bCs/>
          <w:color w:val="auto"/>
          <w:sz w:val="28"/>
          <w:szCs w:val="28"/>
          <w:lang w:val="en-US" w:eastAsia="en-US"/>
        </w:rPr>
      </w:pPr>
      <w:r w:rsidRPr="00A16DD1">
        <w:rPr>
          <w:rFonts w:ascii="Times New Roman" w:eastAsia="Calibri" w:hAnsi="Times New Roman" w:cs="Times New Roman"/>
          <w:bCs/>
          <w:color w:val="auto"/>
          <w:sz w:val="28"/>
          <w:szCs w:val="28"/>
          <w:lang w:eastAsia="en-US"/>
        </w:rPr>
        <w:t xml:space="preserve">“2. Ban hành các văn bản quy phạm pháp luật về công tác dân tộc; xây dựng và tổ chức thực hiện các chính sách dân tộc, </w:t>
      </w:r>
      <w:r w:rsidR="00D907F2" w:rsidRPr="00A16DD1">
        <w:rPr>
          <w:rFonts w:ascii="Times New Roman" w:eastAsia="Calibri" w:hAnsi="Times New Roman" w:cs="Times New Roman"/>
          <w:bCs/>
          <w:color w:val="auto"/>
          <w:sz w:val="28"/>
          <w:szCs w:val="28"/>
          <w:lang w:eastAsia="en-US"/>
        </w:rPr>
        <w:t>cơ chế</w:t>
      </w:r>
      <w:r w:rsidRPr="00A16DD1">
        <w:rPr>
          <w:rFonts w:ascii="Times New Roman" w:eastAsia="Calibri" w:hAnsi="Times New Roman" w:cs="Times New Roman"/>
          <w:bCs/>
          <w:color w:val="auto"/>
          <w:sz w:val="28"/>
          <w:szCs w:val="28"/>
          <w:lang w:eastAsia="en-US"/>
        </w:rPr>
        <w:t xml:space="preserve"> đặc thù</w:t>
      </w:r>
      <w:r w:rsidR="00D907F2" w:rsidRPr="00A16DD1">
        <w:rPr>
          <w:rFonts w:ascii="Times New Roman" w:eastAsia="Calibri" w:hAnsi="Times New Roman" w:cs="Times New Roman"/>
          <w:bCs/>
          <w:color w:val="auto"/>
          <w:sz w:val="28"/>
          <w:szCs w:val="28"/>
          <w:lang w:eastAsia="en-US"/>
        </w:rPr>
        <w:t xml:space="preserve"> thực hiện chính sách dân tộc</w:t>
      </w:r>
      <w:r w:rsidRPr="00A16DD1">
        <w:rPr>
          <w:rFonts w:ascii="Times New Roman" w:eastAsia="Calibri" w:hAnsi="Times New Roman" w:cs="Times New Roman"/>
          <w:bCs/>
          <w:color w:val="auto"/>
          <w:sz w:val="28"/>
          <w:szCs w:val="28"/>
          <w:lang w:eastAsia="en-US"/>
        </w:rPr>
        <w:t>, các chương trình, dự án, đề án phát triển kinh tế - xã hội vùng đồng bào dân tộc thiểu số.</w:t>
      </w:r>
      <w:r w:rsidR="00D237D2">
        <w:rPr>
          <w:rFonts w:ascii="Times New Roman" w:eastAsia="Calibri" w:hAnsi="Times New Roman" w:cs="Times New Roman"/>
          <w:bCs/>
          <w:color w:val="auto"/>
          <w:sz w:val="28"/>
          <w:szCs w:val="28"/>
          <w:lang w:val="en-US" w:eastAsia="en-US"/>
        </w:rPr>
        <w:t>”</w:t>
      </w:r>
    </w:p>
    <w:p w14:paraId="0396606A" w14:textId="77777777" w:rsidR="00B81205" w:rsidRPr="00A16DD1" w:rsidRDefault="00B81205" w:rsidP="00D237D2">
      <w:pPr>
        <w:widowControl/>
        <w:spacing w:before="140"/>
        <w:ind w:firstLine="720"/>
        <w:jc w:val="both"/>
        <w:rPr>
          <w:rFonts w:ascii="Times New Roman" w:eastAsia="Calibri" w:hAnsi="Times New Roman" w:cs="Times New Roman"/>
          <w:bCs/>
          <w:color w:val="auto"/>
          <w:sz w:val="28"/>
          <w:szCs w:val="28"/>
          <w:lang w:eastAsia="en-US"/>
        </w:rPr>
      </w:pPr>
      <w:r w:rsidRPr="00A16DD1">
        <w:rPr>
          <w:rFonts w:ascii="Times New Roman" w:eastAsia="Calibri" w:hAnsi="Times New Roman" w:cs="Times New Roman"/>
          <w:bCs/>
          <w:color w:val="auto"/>
          <w:sz w:val="28"/>
          <w:szCs w:val="28"/>
          <w:lang w:eastAsia="en-US"/>
        </w:rPr>
        <w:t>b) Sửa đổi, bổ sung khoản 5 như sau:</w:t>
      </w:r>
    </w:p>
    <w:p w14:paraId="3AFD754F" w14:textId="59944B93" w:rsidR="00B81205" w:rsidRPr="00A16DD1" w:rsidRDefault="00B81205" w:rsidP="00D237D2">
      <w:pPr>
        <w:widowControl/>
        <w:spacing w:before="140"/>
        <w:ind w:firstLine="720"/>
        <w:jc w:val="both"/>
        <w:rPr>
          <w:rFonts w:ascii="Times New Roman" w:eastAsia="Calibri" w:hAnsi="Times New Roman" w:cs="Times New Roman"/>
          <w:bCs/>
          <w:color w:val="auto"/>
          <w:sz w:val="28"/>
          <w:szCs w:val="28"/>
          <w:lang w:val="en-US" w:eastAsia="en-US"/>
        </w:rPr>
      </w:pPr>
      <w:r w:rsidRPr="00A16DD1">
        <w:rPr>
          <w:rFonts w:ascii="Times New Roman" w:eastAsia="Calibri" w:hAnsi="Times New Roman" w:cs="Times New Roman"/>
          <w:bCs/>
          <w:color w:val="auto"/>
          <w:sz w:val="28"/>
          <w:szCs w:val="28"/>
          <w:lang w:eastAsia="en-US"/>
        </w:rPr>
        <w:t>“5. Kiểm tra, thanh tra, sơ kết, tổng kết, đánh giá việc thực hiện chính sách, chương trình, dự án ở vùng đồng bào dân tộc thiểu số; việc chấp hành pháp luật về công tác dân tộc, phòng, chống tham nhũng, lãng phí, tiêu cực; theo dõi, nắm tình hình vùng đồng bào dân tộc thiểu số; giải quyết khiếu nại, tố cáo liên quan đến công tác dân tộc theo quy định của pháp luật.”</w:t>
      </w:r>
      <w:r w:rsidR="00CE35DF" w:rsidRPr="00A16DD1">
        <w:rPr>
          <w:rFonts w:ascii="Times New Roman" w:eastAsia="Calibri" w:hAnsi="Times New Roman" w:cs="Times New Roman"/>
          <w:bCs/>
          <w:color w:val="auto"/>
          <w:sz w:val="28"/>
          <w:szCs w:val="28"/>
          <w:lang w:val="en-US" w:eastAsia="en-US"/>
        </w:rPr>
        <w:t xml:space="preserve"> </w:t>
      </w:r>
      <w:r w:rsidR="004E2F36" w:rsidRPr="00A16DD1">
        <w:rPr>
          <w:rFonts w:ascii="Times New Roman" w:eastAsia="Calibri" w:hAnsi="Times New Roman" w:cs="Times New Roman"/>
          <w:bCs/>
          <w:color w:val="auto"/>
          <w:sz w:val="28"/>
          <w:szCs w:val="28"/>
          <w:lang w:val="en-US" w:eastAsia="en-US"/>
        </w:rPr>
        <w:t xml:space="preserve"> </w:t>
      </w:r>
    </w:p>
    <w:p w14:paraId="288A3762" w14:textId="77777777" w:rsidR="00B81205" w:rsidRPr="00A16DD1" w:rsidRDefault="00B81205" w:rsidP="00D237D2">
      <w:pPr>
        <w:widowControl/>
        <w:spacing w:before="140"/>
        <w:ind w:firstLine="720"/>
        <w:jc w:val="both"/>
        <w:rPr>
          <w:rFonts w:ascii="Times New Roman" w:eastAsia="Calibri" w:hAnsi="Times New Roman" w:cs="Times New Roman"/>
          <w:bCs/>
          <w:color w:val="auto"/>
          <w:sz w:val="28"/>
          <w:szCs w:val="28"/>
          <w:lang w:eastAsia="en-US"/>
        </w:rPr>
      </w:pPr>
      <w:r w:rsidRPr="00A16DD1">
        <w:rPr>
          <w:rFonts w:ascii="Times New Roman" w:eastAsia="Calibri" w:hAnsi="Times New Roman" w:cs="Times New Roman"/>
          <w:bCs/>
          <w:color w:val="auto"/>
          <w:sz w:val="28"/>
          <w:szCs w:val="28"/>
          <w:lang w:eastAsia="en-US"/>
        </w:rPr>
        <w:t>c) Sửa đổi, bổ sung khoản 7, 8 và 9 như sau:</w:t>
      </w:r>
    </w:p>
    <w:p w14:paraId="66F5A951" w14:textId="6EE7E96E" w:rsidR="00DF5CD6" w:rsidRPr="00A16DD1" w:rsidRDefault="00B81205" w:rsidP="00D237D2">
      <w:pPr>
        <w:widowControl/>
        <w:spacing w:before="140"/>
        <w:ind w:firstLine="720"/>
        <w:jc w:val="both"/>
        <w:rPr>
          <w:rFonts w:ascii="Times New Roman" w:eastAsia="Calibri" w:hAnsi="Times New Roman" w:cs="Times New Roman"/>
          <w:bCs/>
          <w:color w:val="auto"/>
          <w:sz w:val="28"/>
          <w:szCs w:val="28"/>
          <w:lang w:val="en-US" w:eastAsia="en-US"/>
        </w:rPr>
      </w:pPr>
      <w:r w:rsidRPr="00A16DD1">
        <w:rPr>
          <w:rFonts w:ascii="Times New Roman" w:eastAsia="Calibri" w:hAnsi="Times New Roman" w:cs="Times New Roman"/>
          <w:bCs/>
          <w:color w:val="auto"/>
          <w:sz w:val="28"/>
          <w:szCs w:val="28"/>
          <w:lang w:eastAsia="en-US"/>
        </w:rPr>
        <w:t>“7. Quy hoạch, đào tạo, bồi dưỡng, sử dụng, quản lý cán bộ người dân tộc thiểu số trong hệ thống cơ quan nhà nước, nhất là trong hệ thống cơ quan làm công tác dân tộc.</w:t>
      </w:r>
      <w:r w:rsidR="00CE35DF" w:rsidRPr="00A16DD1">
        <w:rPr>
          <w:rFonts w:ascii="Times New Roman" w:eastAsia="Calibri" w:hAnsi="Times New Roman" w:cs="Times New Roman"/>
          <w:bCs/>
          <w:color w:val="auto"/>
          <w:sz w:val="28"/>
          <w:szCs w:val="28"/>
          <w:lang w:val="en-US" w:eastAsia="en-US"/>
        </w:rPr>
        <w:t xml:space="preserve"> </w:t>
      </w:r>
    </w:p>
    <w:p w14:paraId="725297B2" w14:textId="3D3BBD1A" w:rsidR="00B81205" w:rsidRPr="00A16DD1" w:rsidRDefault="00B81205" w:rsidP="00D237D2">
      <w:pPr>
        <w:widowControl/>
        <w:spacing w:before="140"/>
        <w:ind w:firstLine="720"/>
        <w:jc w:val="both"/>
        <w:rPr>
          <w:rFonts w:ascii="Times New Roman" w:eastAsia="Calibri" w:hAnsi="Times New Roman" w:cs="Times New Roman"/>
          <w:bCs/>
          <w:color w:val="auto"/>
          <w:sz w:val="28"/>
          <w:szCs w:val="28"/>
          <w:lang w:eastAsia="en-US"/>
        </w:rPr>
      </w:pPr>
      <w:r w:rsidRPr="00A16DD1">
        <w:rPr>
          <w:rFonts w:ascii="Times New Roman" w:eastAsia="Calibri" w:hAnsi="Times New Roman" w:cs="Times New Roman"/>
          <w:bCs/>
          <w:color w:val="auto"/>
          <w:sz w:val="28"/>
          <w:szCs w:val="28"/>
          <w:lang w:eastAsia="en-US"/>
        </w:rPr>
        <w:t>8. Xây dựng cơ sở dữ liệu về vùng đồng bào dân tộc thiểu số để phục vụ công tác dự báo, hoạch định, xây dựng, quản lý và tổ chức thực hiện chính sách dân tộc.</w:t>
      </w:r>
    </w:p>
    <w:p w14:paraId="326EE548" w14:textId="0FA2E135" w:rsidR="00256765" w:rsidRPr="00A16DD1" w:rsidRDefault="00B81205" w:rsidP="00D237D2">
      <w:pPr>
        <w:widowControl/>
        <w:spacing w:before="140"/>
        <w:ind w:firstLine="720"/>
        <w:jc w:val="both"/>
        <w:rPr>
          <w:rFonts w:ascii="Times New Roman" w:eastAsia="Calibri" w:hAnsi="Times New Roman" w:cs="Times New Roman"/>
          <w:bCs/>
          <w:color w:val="auto"/>
          <w:sz w:val="28"/>
          <w:szCs w:val="28"/>
          <w:lang w:val="en-US" w:eastAsia="en-US"/>
        </w:rPr>
      </w:pPr>
      <w:r w:rsidRPr="00A16DD1">
        <w:rPr>
          <w:rFonts w:ascii="Times New Roman" w:eastAsia="Calibri" w:hAnsi="Times New Roman" w:cs="Times New Roman"/>
          <w:bCs/>
          <w:color w:val="auto"/>
          <w:sz w:val="28"/>
          <w:szCs w:val="28"/>
          <w:lang w:eastAsia="en-US"/>
        </w:rPr>
        <w:t xml:space="preserve">9. Thẩm định </w:t>
      </w:r>
      <w:r w:rsidR="00E20E86" w:rsidRPr="00A16DD1">
        <w:rPr>
          <w:rFonts w:ascii="Times New Roman" w:eastAsia="Calibri" w:hAnsi="Times New Roman" w:cs="Times New Roman"/>
          <w:bCs/>
          <w:color w:val="auto"/>
          <w:sz w:val="28"/>
          <w:szCs w:val="28"/>
          <w:lang w:val="en-US" w:eastAsia="en-US"/>
        </w:rPr>
        <w:t xml:space="preserve">chương trình, </w:t>
      </w:r>
      <w:r w:rsidRPr="00A16DD1">
        <w:rPr>
          <w:rFonts w:ascii="Times New Roman" w:eastAsia="Calibri" w:hAnsi="Times New Roman" w:cs="Times New Roman"/>
          <w:bCs/>
          <w:color w:val="auto"/>
          <w:sz w:val="28"/>
          <w:szCs w:val="28"/>
          <w:lang w:eastAsia="en-US"/>
        </w:rPr>
        <w:t>chính sách, đề án, dự án liên quan đến vùng đồng bào dân tộc thiểu số</w:t>
      </w:r>
      <w:r w:rsidR="007A2D4D" w:rsidRPr="00A16DD1">
        <w:rPr>
          <w:rFonts w:ascii="Times New Roman" w:eastAsia="+mn-ea" w:hAnsi="Times New Roman" w:cs="Times New Roman"/>
          <w:color w:val="auto"/>
          <w:spacing w:val="-2"/>
          <w:sz w:val="28"/>
          <w:szCs w:val="28"/>
          <w:lang w:val="af-ZA" w:eastAsia="en-US"/>
        </w:rPr>
        <w:t>, cộng đồng các dân tộc thiểu số</w:t>
      </w:r>
      <w:r w:rsidRPr="00A16DD1">
        <w:rPr>
          <w:rFonts w:ascii="Times New Roman" w:eastAsia="Calibri" w:hAnsi="Times New Roman" w:cs="Times New Roman"/>
          <w:bCs/>
          <w:color w:val="auto"/>
          <w:sz w:val="28"/>
          <w:szCs w:val="28"/>
          <w:lang w:eastAsia="en-US"/>
        </w:rPr>
        <w:t xml:space="preserve">.” </w:t>
      </w:r>
    </w:p>
    <w:p w14:paraId="3E56E54B" w14:textId="77777777" w:rsidR="00B81205" w:rsidRPr="00A16DD1" w:rsidRDefault="00B81205" w:rsidP="00D237D2">
      <w:pPr>
        <w:widowControl/>
        <w:spacing w:before="140"/>
        <w:ind w:firstLine="720"/>
        <w:jc w:val="both"/>
        <w:rPr>
          <w:rFonts w:ascii="Times New Roman" w:eastAsia="Calibri" w:hAnsi="Times New Roman" w:cs="Times New Roman"/>
          <w:bCs/>
          <w:color w:val="auto"/>
          <w:sz w:val="28"/>
          <w:szCs w:val="28"/>
          <w:lang w:eastAsia="en-US"/>
        </w:rPr>
      </w:pPr>
      <w:r w:rsidRPr="00A16DD1">
        <w:rPr>
          <w:rFonts w:ascii="Times New Roman" w:eastAsia="Calibri" w:hAnsi="Times New Roman" w:cs="Times New Roman"/>
          <w:bCs/>
          <w:color w:val="auto"/>
          <w:sz w:val="28"/>
          <w:szCs w:val="28"/>
          <w:lang w:eastAsia="en-US"/>
        </w:rPr>
        <w:t>d) Sửa đổi, bổ sung khoản 11 như sau:</w:t>
      </w:r>
    </w:p>
    <w:p w14:paraId="26A74C35" w14:textId="77777777" w:rsidR="00B81205" w:rsidRPr="00A16DD1" w:rsidRDefault="00B81205" w:rsidP="00D237D2">
      <w:pPr>
        <w:widowControl/>
        <w:spacing w:before="140"/>
        <w:ind w:firstLine="720"/>
        <w:jc w:val="both"/>
        <w:rPr>
          <w:rFonts w:ascii="Times New Roman" w:eastAsia="Calibri" w:hAnsi="Times New Roman" w:cs="Times New Roman"/>
          <w:bCs/>
          <w:color w:val="auto"/>
          <w:sz w:val="28"/>
          <w:szCs w:val="28"/>
          <w:lang w:eastAsia="en-US"/>
        </w:rPr>
      </w:pPr>
      <w:r w:rsidRPr="00A16DD1">
        <w:rPr>
          <w:rFonts w:ascii="Times New Roman" w:eastAsia="Calibri" w:hAnsi="Times New Roman" w:cs="Times New Roman"/>
          <w:bCs/>
          <w:color w:val="auto"/>
          <w:sz w:val="28"/>
          <w:szCs w:val="28"/>
          <w:lang w:eastAsia="en-US"/>
        </w:rPr>
        <w:t>“11. Hợp tác quốc tế về công tác dân tộc và thực hiện chính sách dân tộc, phối hợp với các tổ chức, cá nhân nước ngoài, tổ chức quốc tế trong việc nghiên cứu, trao đổi kinh nghiệm về công tác dân tộc; khuyến khích việc giúp đỡ, hỗ trợ đầu tư phát triển vùng đồng bào dân tộc thiểu số, vùng có điều kiện kinh tế - xã hội khó khăn và đặc biệt khó khăn thực hiện tốt công tác dân tộc và chính sách dân tộc theo quy định của pháp luật.”</w:t>
      </w:r>
    </w:p>
    <w:p w14:paraId="7B235E8C" w14:textId="125C71B6" w:rsidR="00B81205" w:rsidRPr="00A16DD1" w:rsidRDefault="00B81205" w:rsidP="00D237D2">
      <w:pPr>
        <w:widowControl/>
        <w:spacing w:before="140"/>
        <w:ind w:firstLine="720"/>
        <w:jc w:val="both"/>
        <w:rPr>
          <w:rFonts w:ascii="Times New Roman" w:eastAsia="Calibri" w:hAnsi="Times New Roman" w:cs="Times New Roman"/>
          <w:bCs/>
          <w:color w:val="auto"/>
          <w:sz w:val="28"/>
          <w:szCs w:val="28"/>
          <w:lang w:eastAsia="en-US"/>
        </w:rPr>
      </w:pPr>
      <w:r w:rsidRPr="00A16DD1">
        <w:rPr>
          <w:rFonts w:ascii="Times New Roman" w:eastAsia="Calibri" w:hAnsi="Times New Roman" w:cs="Times New Roman"/>
          <w:bCs/>
          <w:i/>
          <w:color w:val="auto"/>
          <w:sz w:val="28"/>
          <w:szCs w:val="28"/>
          <w:lang w:eastAsia="en-US"/>
        </w:rPr>
        <w:t xml:space="preserve"> </w:t>
      </w:r>
      <w:r w:rsidRPr="00A16DD1">
        <w:rPr>
          <w:rFonts w:ascii="Times New Roman" w:eastAsia="Calibri" w:hAnsi="Times New Roman" w:cs="Times New Roman"/>
          <w:bCs/>
          <w:color w:val="auto"/>
          <w:sz w:val="28"/>
          <w:szCs w:val="28"/>
          <w:lang w:eastAsia="en-US"/>
        </w:rPr>
        <w:t>đ) Bổ sung khoản 1</w:t>
      </w:r>
      <w:r w:rsidR="00FE545A" w:rsidRPr="00A16DD1">
        <w:rPr>
          <w:rFonts w:ascii="Times New Roman" w:eastAsia="Calibri" w:hAnsi="Times New Roman" w:cs="Times New Roman"/>
          <w:bCs/>
          <w:color w:val="auto"/>
          <w:sz w:val="28"/>
          <w:szCs w:val="28"/>
          <w:lang w:val="en-US" w:eastAsia="en-US"/>
        </w:rPr>
        <w:t>2</w:t>
      </w:r>
      <w:r w:rsidR="00D24252" w:rsidRPr="00A16DD1">
        <w:rPr>
          <w:rFonts w:ascii="Times New Roman" w:eastAsia="Calibri" w:hAnsi="Times New Roman" w:cs="Times New Roman"/>
          <w:bCs/>
          <w:color w:val="auto"/>
          <w:sz w:val="28"/>
          <w:szCs w:val="28"/>
          <w:lang w:val="en-US" w:eastAsia="en-US"/>
        </w:rPr>
        <w:t xml:space="preserve"> </w:t>
      </w:r>
      <w:r w:rsidRPr="00A16DD1">
        <w:rPr>
          <w:rFonts w:ascii="Times New Roman" w:eastAsia="Calibri" w:hAnsi="Times New Roman" w:cs="Times New Roman"/>
          <w:bCs/>
          <w:color w:val="auto"/>
          <w:sz w:val="28"/>
          <w:szCs w:val="28"/>
          <w:lang w:eastAsia="en-US"/>
        </w:rPr>
        <w:t>vào sau khoản 11 như sau:</w:t>
      </w:r>
    </w:p>
    <w:p w14:paraId="5088ECB1" w14:textId="6E178C9A" w:rsidR="00B81205" w:rsidRPr="00A16DD1" w:rsidRDefault="00B81205" w:rsidP="00D237D2">
      <w:pPr>
        <w:spacing w:before="140"/>
        <w:ind w:firstLine="720"/>
        <w:jc w:val="both"/>
        <w:rPr>
          <w:rFonts w:ascii="Times New Roman" w:eastAsia="Calibri" w:hAnsi="Times New Roman" w:cs="Times New Roman"/>
          <w:color w:val="auto"/>
          <w:sz w:val="28"/>
          <w:szCs w:val="28"/>
          <w:lang w:val="en-US" w:eastAsia="en-US"/>
        </w:rPr>
      </w:pPr>
      <w:r w:rsidRPr="00A16DD1">
        <w:rPr>
          <w:rFonts w:ascii="Times New Roman" w:eastAsia="Calibri" w:hAnsi="Times New Roman" w:cs="Times New Roman"/>
          <w:bCs/>
          <w:color w:val="auto"/>
          <w:sz w:val="28"/>
          <w:szCs w:val="28"/>
          <w:lang w:eastAsia="en-US"/>
        </w:rPr>
        <w:t>“12. Xây dựng, củng cố hệ thống chính trị, xây dựng thế trận quốc phòng toàn dân, thế trận an ninh nhân dân vững chắc ở vùng đồng bào dân tộc thiểu số. Kịp thời biểu dương, tôn vinh, động viên người tiêu biểu có uy tín, doanh nhân, nhà khoa học trong cộng đồng các dân tộc thiểu số có nhiều đóng góp cho sự nghiệp xây dựng và bảo vệ Tổ quốc.”</w:t>
      </w:r>
      <w:bookmarkEnd w:id="5"/>
      <w:r w:rsidR="0002593A" w:rsidRPr="00A16DD1">
        <w:rPr>
          <w:rFonts w:ascii="Times New Roman" w:eastAsia="Calibri" w:hAnsi="Times New Roman" w:cs="Times New Roman"/>
          <w:bCs/>
          <w:color w:val="auto"/>
          <w:sz w:val="28"/>
          <w:szCs w:val="28"/>
          <w:lang w:val="en-US" w:eastAsia="en-US"/>
        </w:rPr>
        <w:t xml:space="preserve"> </w:t>
      </w:r>
      <w:r w:rsidR="004E2F36" w:rsidRPr="00A16DD1">
        <w:rPr>
          <w:rFonts w:ascii="Times New Roman" w:eastAsia="Calibri" w:hAnsi="Times New Roman" w:cs="Times New Roman"/>
          <w:bCs/>
          <w:color w:val="auto"/>
          <w:sz w:val="28"/>
          <w:szCs w:val="28"/>
          <w:lang w:val="en-US" w:eastAsia="en-US"/>
        </w:rPr>
        <w:t xml:space="preserve"> </w:t>
      </w:r>
    </w:p>
    <w:p w14:paraId="7CDE57E2" w14:textId="1A5B2354" w:rsidR="00B81205" w:rsidRPr="00A16DD1" w:rsidRDefault="00D36389" w:rsidP="00A16DD1">
      <w:pPr>
        <w:widowControl/>
        <w:spacing w:before="120"/>
        <w:ind w:firstLine="720"/>
        <w:jc w:val="both"/>
        <w:rPr>
          <w:rFonts w:ascii="Times New Roman" w:eastAsia="Calibri" w:hAnsi="Times New Roman" w:cs="Times New Roman"/>
          <w:bCs/>
          <w:color w:val="auto"/>
          <w:sz w:val="28"/>
          <w:szCs w:val="28"/>
          <w:lang w:eastAsia="en-US"/>
        </w:rPr>
      </w:pPr>
      <w:r w:rsidRPr="00A16DD1">
        <w:rPr>
          <w:rFonts w:ascii="Times New Roman" w:eastAsia="Calibri" w:hAnsi="Times New Roman" w:cs="Times New Roman"/>
          <w:bCs/>
          <w:color w:val="auto"/>
          <w:sz w:val="28"/>
          <w:szCs w:val="28"/>
          <w:lang w:val="en-US" w:eastAsia="en-US"/>
        </w:rPr>
        <w:t>1</w:t>
      </w:r>
      <w:r w:rsidR="00FA3D4A" w:rsidRPr="00A16DD1">
        <w:rPr>
          <w:rFonts w:ascii="Times New Roman" w:eastAsia="Calibri" w:hAnsi="Times New Roman" w:cs="Times New Roman"/>
          <w:bCs/>
          <w:color w:val="auto"/>
          <w:sz w:val="28"/>
          <w:szCs w:val="28"/>
          <w:lang w:val="en-US" w:eastAsia="en-US"/>
        </w:rPr>
        <w:t>0</w:t>
      </w:r>
      <w:r w:rsidR="00B81205" w:rsidRPr="00A16DD1">
        <w:rPr>
          <w:rFonts w:ascii="Times New Roman" w:eastAsia="Calibri" w:hAnsi="Times New Roman" w:cs="Times New Roman"/>
          <w:bCs/>
          <w:color w:val="auto"/>
          <w:sz w:val="28"/>
          <w:szCs w:val="28"/>
          <w:lang w:eastAsia="en-US"/>
        </w:rPr>
        <w:t>. Sửa đổi, bổ sung khoản 2 Điều 23 như sau:</w:t>
      </w:r>
    </w:p>
    <w:p w14:paraId="591EB295" w14:textId="40373BD6" w:rsidR="00B81205" w:rsidRPr="00A16DD1" w:rsidRDefault="00B81205" w:rsidP="00A16DD1">
      <w:pPr>
        <w:spacing w:before="120"/>
        <w:ind w:firstLine="720"/>
        <w:jc w:val="both"/>
        <w:rPr>
          <w:rFonts w:ascii="Times New Roman" w:eastAsia="Calibri" w:hAnsi="Times New Roman" w:cs="Times New Roman"/>
          <w:bCs/>
          <w:color w:val="auto"/>
          <w:sz w:val="28"/>
          <w:szCs w:val="28"/>
          <w:lang w:eastAsia="en-US"/>
        </w:rPr>
      </w:pPr>
      <w:bookmarkStart w:id="6" w:name="_Hlk145600742"/>
      <w:r w:rsidRPr="00A16DD1">
        <w:rPr>
          <w:rFonts w:ascii="Times New Roman" w:eastAsia="Calibri" w:hAnsi="Times New Roman" w:cs="Times New Roman"/>
          <w:bCs/>
          <w:color w:val="auto"/>
          <w:sz w:val="28"/>
          <w:szCs w:val="28"/>
          <w:lang w:eastAsia="en-US"/>
        </w:rPr>
        <w:lastRenderedPageBreak/>
        <w:t xml:space="preserve">“2. Xây dựng, ban hành và trình cấp có thẩm quyền ban hành các chính sách, chương trình, dự án thuộc lĩnh vực công tác do Bộ, ngành quản lý để áp dụng đối với vùng đồng bào dân tộc thiểu số, vùng có điều kiện kinh tế - xã hội khó khăn và đặc biệt khó khăn, dân tộc </w:t>
      </w:r>
      <w:r w:rsidR="002210E2" w:rsidRPr="00A16DD1">
        <w:rPr>
          <w:rFonts w:ascii="Times New Roman" w:eastAsia="Calibri" w:hAnsi="Times New Roman" w:cs="Times New Roman"/>
          <w:bCs/>
          <w:color w:val="auto"/>
          <w:sz w:val="28"/>
          <w:szCs w:val="28"/>
          <w:lang w:val="en-US" w:eastAsia="en-US"/>
        </w:rPr>
        <w:t xml:space="preserve">thiểu số </w:t>
      </w:r>
      <w:r w:rsidRPr="00A16DD1">
        <w:rPr>
          <w:rFonts w:ascii="Times New Roman" w:eastAsia="Calibri" w:hAnsi="Times New Roman" w:cs="Times New Roman"/>
          <w:bCs/>
          <w:color w:val="auto"/>
          <w:sz w:val="28"/>
          <w:szCs w:val="28"/>
          <w:lang w:eastAsia="en-US"/>
        </w:rPr>
        <w:t>rất ít người, dân tộc thiểu số còn gặp nhiều khó khăn, có khó khăn đặc thù, hộ dân tộc thiểu số nghèo</w:t>
      </w:r>
      <w:r w:rsidR="001C6DE5" w:rsidRPr="00A16DD1">
        <w:rPr>
          <w:rFonts w:ascii="Times New Roman" w:eastAsia="Calibri" w:hAnsi="Times New Roman" w:cs="Times New Roman"/>
          <w:bCs/>
          <w:color w:val="auto"/>
          <w:sz w:val="28"/>
          <w:szCs w:val="28"/>
          <w:lang w:eastAsia="en-US"/>
        </w:rPr>
        <w:t>, cận nghèo</w:t>
      </w:r>
      <w:r w:rsidRPr="00A16DD1">
        <w:rPr>
          <w:rFonts w:ascii="Times New Roman" w:eastAsia="Calibri" w:hAnsi="Times New Roman" w:cs="Times New Roman"/>
          <w:bCs/>
          <w:color w:val="auto"/>
          <w:sz w:val="28"/>
          <w:szCs w:val="28"/>
          <w:lang w:eastAsia="en-US"/>
        </w:rPr>
        <w:t>; hướng dẫn, kiểm tra, thanh tra, sơ kết, tổng kết việc thực hiện các chính sách, chương trình, dự án thuộc quyền quản lý.”</w:t>
      </w:r>
      <w:bookmarkEnd w:id="6"/>
    </w:p>
    <w:p w14:paraId="4A39E9ED" w14:textId="0242CE8E" w:rsidR="00B81205" w:rsidRPr="00A16DD1" w:rsidRDefault="00D36389" w:rsidP="00A16DD1">
      <w:pPr>
        <w:widowControl/>
        <w:spacing w:before="120"/>
        <w:ind w:firstLine="720"/>
        <w:jc w:val="both"/>
        <w:rPr>
          <w:rFonts w:ascii="Times New Roman" w:eastAsia="Calibri" w:hAnsi="Times New Roman" w:cs="Times New Roman"/>
          <w:bCs/>
          <w:color w:val="auto"/>
          <w:sz w:val="28"/>
          <w:szCs w:val="28"/>
          <w:lang w:eastAsia="en-US"/>
        </w:rPr>
      </w:pPr>
      <w:r w:rsidRPr="00A16DD1">
        <w:rPr>
          <w:rFonts w:ascii="Times New Roman" w:eastAsia="Calibri" w:hAnsi="Times New Roman" w:cs="Times New Roman"/>
          <w:bCs/>
          <w:color w:val="auto"/>
          <w:sz w:val="28"/>
          <w:szCs w:val="28"/>
          <w:lang w:val="en-US" w:eastAsia="en-US"/>
        </w:rPr>
        <w:t>1</w:t>
      </w:r>
      <w:r w:rsidR="003E7B72" w:rsidRPr="00A16DD1">
        <w:rPr>
          <w:rFonts w:ascii="Times New Roman" w:eastAsia="Calibri" w:hAnsi="Times New Roman" w:cs="Times New Roman"/>
          <w:bCs/>
          <w:color w:val="auto"/>
          <w:sz w:val="28"/>
          <w:szCs w:val="28"/>
          <w:lang w:val="en-US" w:eastAsia="en-US"/>
        </w:rPr>
        <w:t>1</w:t>
      </w:r>
      <w:r w:rsidR="00B81205" w:rsidRPr="00A16DD1">
        <w:rPr>
          <w:rFonts w:ascii="Times New Roman" w:eastAsia="Calibri" w:hAnsi="Times New Roman" w:cs="Times New Roman"/>
          <w:bCs/>
          <w:color w:val="auto"/>
          <w:sz w:val="28"/>
          <w:szCs w:val="28"/>
          <w:lang w:eastAsia="en-US"/>
        </w:rPr>
        <w:t>. Sửa đổi, bổ sung khoản 1 Điều 24 như sau:</w:t>
      </w:r>
    </w:p>
    <w:p w14:paraId="1D08B737" w14:textId="20DBCE5D" w:rsidR="00B81205" w:rsidRPr="00A16DD1" w:rsidRDefault="00B81205" w:rsidP="00A16DD1">
      <w:pPr>
        <w:spacing w:before="120"/>
        <w:ind w:firstLine="720"/>
        <w:jc w:val="both"/>
        <w:rPr>
          <w:rFonts w:ascii="Times New Roman" w:eastAsia="Calibri" w:hAnsi="Times New Roman" w:cs="Times New Roman"/>
          <w:bCs/>
          <w:color w:val="auto"/>
          <w:spacing w:val="-4"/>
          <w:sz w:val="28"/>
          <w:szCs w:val="28"/>
          <w:lang w:eastAsia="en-US"/>
        </w:rPr>
      </w:pPr>
      <w:bookmarkStart w:id="7" w:name="_Hlk145600772"/>
      <w:r w:rsidRPr="00A16DD1">
        <w:rPr>
          <w:rFonts w:ascii="Times New Roman" w:eastAsia="Calibri" w:hAnsi="Times New Roman" w:cs="Times New Roman"/>
          <w:bCs/>
          <w:color w:val="auto"/>
          <w:spacing w:val="-4"/>
          <w:sz w:val="28"/>
          <w:szCs w:val="28"/>
          <w:lang w:eastAsia="en-US"/>
        </w:rPr>
        <w:t>“1. Chủ trì, phối hợp với các Bộ, ngành liên quan hoạch định, xây dựng, đề xuất hoặc tham gia thẩm định, tổ chức thực hiện chính sách dân tộc, hướng dẫn, thanh tra, kiểm tra, tổ chức sơ kết, tổng kết, đánh giá, tuyên truyền, vận động việc thực hiện chính sách dân tộc; là đầu mối thống nhất theo dõi, tổng hợp các chính sách dân tộc, tình hình vùng đồng bào dân tộc thiểu số theo quy định tại Nghị định này.”</w:t>
      </w:r>
      <w:bookmarkEnd w:id="7"/>
      <w:r w:rsidRPr="00A16DD1">
        <w:rPr>
          <w:rFonts w:ascii="Times New Roman" w:eastAsia="Calibri" w:hAnsi="Times New Roman" w:cs="Times New Roman"/>
          <w:bCs/>
          <w:color w:val="auto"/>
          <w:spacing w:val="-4"/>
          <w:sz w:val="28"/>
          <w:szCs w:val="28"/>
          <w:lang w:eastAsia="en-US"/>
        </w:rPr>
        <w:t xml:space="preserve"> </w:t>
      </w:r>
    </w:p>
    <w:p w14:paraId="7CF85A7A" w14:textId="147FA5CD" w:rsidR="00B81205" w:rsidRPr="00A16DD1" w:rsidRDefault="00D36389" w:rsidP="00A16DD1">
      <w:pPr>
        <w:widowControl/>
        <w:spacing w:before="120"/>
        <w:ind w:firstLine="720"/>
        <w:jc w:val="both"/>
        <w:rPr>
          <w:rFonts w:ascii="Times New Roman" w:eastAsia="Calibri" w:hAnsi="Times New Roman" w:cs="Times New Roman"/>
          <w:bCs/>
          <w:color w:val="auto"/>
          <w:sz w:val="28"/>
          <w:szCs w:val="28"/>
          <w:lang w:eastAsia="en-US"/>
        </w:rPr>
      </w:pPr>
      <w:r w:rsidRPr="00A16DD1">
        <w:rPr>
          <w:rFonts w:ascii="Times New Roman" w:eastAsia="Calibri" w:hAnsi="Times New Roman" w:cs="Times New Roman"/>
          <w:bCs/>
          <w:color w:val="auto"/>
          <w:sz w:val="28"/>
          <w:szCs w:val="28"/>
          <w:lang w:val="en-US" w:eastAsia="en-US"/>
        </w:rPr>
        <w:t>1</w:t>
      </w:r>
      <w:r w:rsidR="002D5C88" w:rsidRPr="00A16DD1">
        <w:rPr>
          <w:rFonts w:ascii="Times New Roman" w:eastAsia="Calibri" w:hAnsi="Times New Roman" w:cs="Times New Roman"/>
          <w:bCs/>
          <w:color w:val="auto"/>
          <w:sz w:val="28"/>
          <w:szCs w:val="28"/>
          <w:lang w:val="en-US" w:eastAsia="en-US"/>
        </w:rPr>
        <w:t>2</w:t>
      </w:r>
      <w:r w:rsidR="00B81205" w:rsidRPr="00A16DD1">
        <w:rPr>
          <w:rFonts w:ascii="Times New Roman" w:eastAsia="Calibri" w:hAnsi="Times New Roman" w:cs="Times New Roman"/>
          <w:bCs/>
          <w:color w:val="auto"/>
          <w:sz w:val="28"/>
          <w:szCs w:val="28"/>
          <w:lang w:eastAsia="en-US"/>
        </w:rPr>
        <w:t>. Sửa đổi, bổ sung khoản 2 Điều 25 như sau:</w:t>
      </w:r>
    </w:p>
    <w:p w14:paraId="1971A55F" w14:textId="78DB96D4" w:rsidR="00B81205" w:rsidRPr="00A16DD1" w:rsidRDefault="00B81205" w:rsidP="00A16DD1">
      <w:pPr>
        <w:spacing w:before="120"/>
        <w:ind w:firstLine="720"/>
        <w:jc w:val="both"/>
        <w:rPr>
          <w:rFonts w:ascii="Times New Roman" w:eastAsia="Calibri" w:hAnsi="Times New Roman" w:cs="Times New Roman"/>
          <w:bCs/>
          <w:color w:val="auto"/>
          <w:sz w:val="28"/>
          <w:szCs w:val="28"/>
          <w:lang w:eastAsia="en-US"/>
        </w:rPr>
      </w:pPr>
      <w:bookmarkStart w:id="8" w:name="_Hlk145600815"/>
      <w:r w:rsidRPr="00A16DD1">
        <w:rPr>
          <w:rFonts w:ascii="Times New Roman" w:eastAsia="Calibri" w:hAnsi="Times New Roman" w:cs="Times New Roman"/>
          <w:bCs/>
          <w:color w:val="auto"/>
          <w:sz w:val="28"/>
          <w:szCs w:val="28"/>
          <w:lang w:eastAsia="en-US"/>
        </w:rPr>
        <w:t>“2. Hằng năm, xây dựng, triển khai thực hiện kế hoạch, chương trình công tác dân tộc. Tổ chức, chỉ đạo, kiểm tra việc thực hiện pháp luật và chính sách dân tộc; theo dõi, nắm tình hình vùng đồng bào dân tộc thiểu số trên địa bàn quản lý; tổ chức, chỉ đạo thực hiện biện pháp bảo đảm các điều kiện cải thiện đời sống vật chất và tinh thần của đồng bào các dân tộc thiểu số.”</w:t>
      </w:r>
      <w:bookmarkEnd w:id="8"/>
      <w:r w:rsidRPr="00A16DD1">
        <w:rPr>
          <w:rFonts w:ascii="Times New Roman" w:eastAsia="Calibri" w:hAnsi="Times New Roman" w:cs="Times New Roman"/>
          <w:bCs/>
          <w:color w:val="auto"/>
          <w:sz w:val="28"/>
          <w:szCs w:val="28"/>
          <w:lang w:eastAsia="en-US"/>
        </w:rPr>
        <w:t xml:space="preserve"> </w:t>
      </w:r>
    </w:p>
    <w:p w14:paraId="1BF98C20" w14:textId="2F13A678" w:rsidR="0066663F" w:rsidRPr="00A16DD1" w:rsidRDefault="00147E72" w:rsidP="00611073">
      <w:pPr>
        <w:spacing w:before="120"/>
        <w:ind w:firstLine="720"/>
        <w:jc w:val="both"/>
        <w:rPr>
          <w:rFonts w:ascii="Times New Roman" w:hAnsi="Times New Roman" w:cs="Times New Roman"/>
          <w:b/>
          <w:color w:val="auto"/>
          <w:spacing w:val="-6"/>
          <w:sz w:val="28"/>
          <w:szCs w:val="28"/>
        </w:rPr>
      </w:pPr>
      <w:r w:rsidRPr="00A16DD1">
        <w:rPr>
          <w:rFonts w:ascii="Times New Roman" w:hAnsi="Times New Roman" w:cs="Times New Roman"/>
          <w:b/>
          <w:color w:val="auto"/>
          <w:spacing w:val="-6"/>
          <w:sz w:val="28"/>
          <w:szCs w:val="28"/>
        </w:rPr>
        <w:t>Điều 2.</w:t>
      </w:r>
      <w:r w:rsidR="0066663F" w:rsidRPr="00A16DD1">
        <w:rPr>
          <w:rFonts w:ascii="Times New Roman" w:hAnsi="Times New Roman" w:cs="Times New Roman"/>
          <w:b/>
          <w:color w:val="auto"/>
          <w:spacing w:val="-6"/>
          <w:sz w:val="28"/>
          <w:szCs w:val="28"/>
        </w:rPr>
        <w:t xml:space="preserve"> </w:t>
      </w:r>
      <w:r w:rsidR="009843A1" w:rsidRPr="00A16DD1">
        <w:rPr>
          <w:rFonts w:ascii="Times New Roman" w:hAnsi="Times New Roman" w:cs="Times New Roman"/>
          <w:b/>
          <w:color w:val="auto"/>
          <w:spacing w:val="-6"/>
          <w:sz w:val="28"/>
          <w:szCs w:val="28"/>
          <w:lang w:val="en-US"/>
        </w:rPr>
        <w:t>T</w:t>
      </w:r>
      <w:r w:rsidR="005B775B" w:rsidRPr="00A16DD1">
        <w:rPr>
          <w:rFonts w:ascii="Times New Roman" w:hAnsi="Times New Roman" w:cs="Times New Roman"/>
          <w:b/>
          <w:color w:val="auto"/>
          <w:spacing w:val="-6"/>
          <w:sz w:val="28"/>
          <w:szCs w:val="28"/>
        </w:rPr>
        <w:t>hay thế</w:t>
      </w:r>
      <w:r w:rsidR="00F51D33" w:rsidRPr="00A16DD1">
        <w:rPr>
          <w:rFonts w:ascii="Times New Roman" w:hAnsi="Times New Roman" w:cs="Times New Roman"/>
          <w:b/>
          <w:color w:val="auto"/>
          <w:spacing w:val="-6"/>
          <w:sz w:val="28"/>
          <w:szCs w:val="28"/>
        </w:rPr>
        <w:t xml:space="preserve">, </w:t>
      </w:r>
      <w:r w:rsidR="009843A1" w:rsidRPr="00A16DD1">
        <w:rPr>
          <w:rFonts w:ascii="Times New Roman" w:hAnsi="Times New Roman" w:cs="Times New Roman"/>
          <w:b/>
          <w:color w:val="auto"/>
          <w:spacing w:val="-6"/>
          <w:sz w:val="28"/>
          <w:szCs w:val="28"/>
          <w:lang w:val="en-US"/>
        </w:rPr>
        <w:t xml:space="preserve">bãi </w:t>
      </w:r>
      <w:r w:rsidR="00F51D33" w:rsidRPr="00A16DD1">
        <w:rPr>
          <w:rFonts w:ascii="Times New Roman" w:hAnsi="Times New Roman" w:cs="Times New Roman"/>
          <w:b/>
          <w:color w:val="auto"/>
          <w:spacing w:val="-6"/>
          <w:sz w:val="28"/>
          <w:szCs w:val="28"/>
        </w:rPr>
        <w:t>bỏ</w:t>
      </w:r>
      <w:r w:rsidR="0066663F" w:rsidRPr="00A16DD1">
        <w:rPr>
          <w:rFonts w:ascii="Times New Roman" w:hAnsi="Times New Roman" w:cs="Times New Roman"/>
          <w:b/>
          <w:color w:val="auto"/>
          <w:spacing w:val="-6"/>
          <w:sz w:val="28"/>
          <w:szCs w:val="28"/>
        </w:rPr>
        <w:t xml:space="preserve"> một số</w:t>
      </w:r>
      <w:r w:rsidR="00F51D33" w:rsidRPr="00A16DD1">
        <w:rPr>
          <w:rFonts w:ascii="Times New Roman" w:hAnsi="Times New Roman" w:cs="Times New Roman"/>
          <w:b/>
          <w:color w:val="auto"/>
          <w:spacing w:val="-6"/>
          <w:sz w:val="28"/>
          <w:szCs w:val="28"/>
        </w:rPr>
        <w:t xml:space="preserve"> từ, cụm từ tại một số điều</w:t>
      </w:r>
      <w:r w:rsidR="0066663F" w:rsidRPr="00A16DD1">
        <w:rPr>
          <w:rFonts w:ascii="Times New Roman" w:hAnsi="Times New Roman" w:cs="Times New Roman"/>
          <w:b/>
          <w:color w:val="auto"/>
          <w:spacing w:val="-6"/>
          <w:sz w:val="28"/>
          <w:szCs w:val="28"/>
        </w:rPr>
        <w:t xml:space="preserve"> </w:t>
      </w:r>
      <w:r w:rsidR="001163DE" w:rsidRPr="00A16DD1">
        <w:rPr>
          <w:rFonts w:ascii="Times New Roman" w:hAnsi="Times New Roman" w:cs="Times New Roman"/>
          <w:b/>
          <w:color w:val="auto"/>
          <w:spacing w:val="-6"/>
          <w:sz w:val="28"/>
          <w:szCs w:val="28"/>
        </w:rPr>
        <w:t>của</w:t>
      </w:r>
      <w:r w:rsidR="0066663F" w:rsidRPr="00A16DD1">
        <w:rPr>
          <w:rFonts w:ascii="Times New Roman" w:hAnsi="Times New Roman" w:cs="Times New Roman"/>
          <w:b/>
          <w:color w:val="auto"/>
          <w:spacing w:val="-6"/>
          <w:sz w:val="28"/>
          <w:szCs w:val="28"/>
        </w:rPr>
        <w:t xml:space="preserve"> </w:t>
      </w:r>
      <w:r w:rsidR="001163DE" w:rsidRPr="00A16DD1">
        <w:rPr>
          <w:rFonts w:ascii="Times New Roman" w:hAnsi="Times New Roman" w:cs="Times New Roman"/>
          <w:b/>
          <w:color w:val="auto"/>
          <w:spacing w:val="-6"/>
          <w:sz w:val="28"/>
          <w:szCs w:val="28"/>
        </w:rPr>
        <w:t>Nghị định số 05/2011/NĐ-CP ngày 14 tháng 01 năm 2011 của Chính phủ về Công tác dân tộc</w:t>
      </w:r>
    </w:p>
    <w:p w14:paraId="2FD1DB6D" w14:textId="5A8301E4" w:rsidR="00B81205" w:rsidRPr="00A16DD1" w:rsidRDefault="001B6C83" w:rsidP="00611073">
      <w:pPr>
        <w:spacing w:before="120"/>
        <w:ind w:firstLine="720"/>
        <w:jc w:val="both"/>
        <w:rPr>
          <w:rFonts w:ascii="Times New Roman" w:hAnsi="Times New Roman" w:cs="Times New Roman"/>
          <w:color w:val="auto"/>
          <w:sz w:val="28"/>
          <w:szCs w:val="28"/>
        </w:rPr>
      </w:pPr>
      <w:r w:rsidRPr="00A16DD1">
        <w:rPr>
          <w:rFonts w:ascii="Times New Roman" w:hAnsi="Times New Roman" w:cs="Times New Roman"/>
          <w:color w:val="auto"/>
          <w:sz w:val="28"/>
          <w:szCs w:val="28"/>
        </w:rPr>
        <w:t xml:space="preserve">1. </w:t>
      </w:r>
      <w:r w:rsidR="00B81205" w:rsidRPr="00A16DD1">
        <w:rPr>
          <w:rFonts w:ascii="Times New Roman" w:hAnsi="Times New Roman" w:cs="Times New Roman"/>
          <w:color w:val="auto"/>
          <w:sz w:val="28"/>
          <w:szCs w:val="28"/>
        </w:rPr>
        <w:t>Thay thế cụm từ “vùng dân tộc thiểu số” bằng cụm từ “vùng đồng bào dân tộc thiểu số” tại</w:t>
      </w:r>
      <w:r w:rsidR="00157238" w:rsidRPr="00A16DD1">
        <w:rPr>
          <w:rFonts w:ascii="Times New Roman" w:hAnsi="Times New Roman" w:cs="Times New Roman"/>
          <w:color w:val="auto"/>
          <w:sz w:val="28"/>
          <w:szCs w:val="28"/>
          <w:lang w:val="en-US"/>
        </w:rPr>
        <w:t xml:space="preserve"> khoản 1, 3, 4 Điều 8; khoản 1, 2, 6 Điều 9; </w:t>
      </w:r>
      <w:r w:rsidR="00E15DA1" w:rsidRPr="00A16DD1">
        <w:rPr>
          <w:rFonts w:ascii="Times New Roman" w:hAnsi="Times New Roman" w:cs="Times New Roman"/>
          <w:color w:val="auto"/>
          <w:sz w:val="28"/>
          <w:szCs w:val="28"/>
          <w:lang w:val="en-US"/>
        </w:rPr>
        <w:t xml:space="preserve">khoản 1 Điều 10; </w:t>
      </w:r>
      <w:r w:rsidR="002C11F8" w:rsidRPr="00A16DD1">
        <w:rPr>
          <w:rFonts w:ascii="Times New Roman" w:hAnsi="Times New Roman" w:cs="Times New Roman"/>
          <w:color w:val="auto"/>
          <w:sz w:val="28"/>
          <w:szCs w:val="28"/>
          <w:lang w:val="en-US"/>
        </w:rPr>
        <w:t>khoản 1 Điều 11;</w:t>
      </w:r>
      <w:r w:rsidR="00E15DA1" w:rsidRPr="00A16DD1">
        <w:rPr>
          <w:rFonts w:ascii="Times New Roman" w:hAnsi="Times New Roman" w:cs="Times New Roman"/>
          <w:color w:val="auto"/>
          <w:sz w:val="28"/>
          <w:szCs w:val="28"/>
          <w:lang w:val="en-US"/>
        </w:rPr>
        <w:t xml:space="preserve"> </w:t>
      </w:r>
      <w:r w:rsidR="00AD6C0F" w:rsidRPr="00A16DD1">
        <w:rPr>
          <w:rFonts w:ascii="Times New Roman" w:hAnsi="Times New Roman" w:cs="Times New Roman"/>
          <w:color w:val="auto"/>
          <w:sz w:val="28"/>
          <w:szCs w:val="28"/>
          <w:lang w:val="en-US"/>
        </w:rPr>
        <w:t xml:space="preserve">tên tiêu đề và khoản 2 Điều 14; tên tiêu đề Điều 15; </w:t>
      </w:r>
      <w:r w:rsidR="00B81205" w:rsidRPr="00A16DD1">
        <w:rPr>
          <w:rFonts w:ascii="Times New Roman" w:hAnsi="Times New Roman" w:cs="Times New Roman"/>
          <w:color w:val="auto"/>
          <w:sz w:val="28"/>
          <w:szCs w:val="28"/>
        </w:rPr>
        <w:t>khoản 5 Điều 16; khoản 1</w:t>
      </w:r>
      <w:r w:rsidR="00AD6C0F" w:rsidRPr="00A16DD1">
        <w:rPr>
          <w:rFonts w:ascii="Times New Roman" w:hAnsi="Times New Roman" w:cs="Times New Roman"/>
          <w:color w:val="auto"/>
          <w:sz w:val="28"/>
          <w:szCs w:val="28"/>
          <w:lang w:val="en-US"/>
        </w:rPr>
        <w:t>, 2</w:t>
      </w:r>
      <w:r w:rsidR="00B81205" w:rsidRPr="00A16DD1">
        <w:rPr>
          <w:rFonts w:ascii="Times New Roman" w:hAnsi="Times New Roman" w:cs="Times New Roman"/>
          <w:color w:val="auto"/>
          <w:sz w:val="28"/>
          <w:szCs w:val="28"/>
        </w:rPr>
        <w:t xml:space="preserve"> Điều 17; khoản 2 Điều 18; khoản 1 Điều 19; khoản 1 Điều 20; khoản 4 Điều 21; khoản 3 Điều 25. </w:t>
      </w:r>
    </w:p>
    <w:p w14:paraId="444FA5A1" w14:textId="773F5C77" w:rsidR="00E15DA1" w:rsidRPr="00A16DD1" w:rsidRDefault="00E15DA1" w:rsidP="00611073">
      <w:pPr>
        <w:spacing w:before="120"/>
        <w:ind w:firstLine="720"/>
        <w:jc w:val="both"/>
        <w:rPr>
          <w:rFonts w:ascii="Times New Roman" w:hAnsi="Times New Roman" w:cs="Times New Roman"/>
          <w:color w:val="auto"/>
          <w:sz w:val="28"/>
          <w:szCs w:val="28"/>
          <w:lang w:val="en-US"/>
        </w:rPr>
      </w:pPr>
      <w:r w:rsidRPr="00A16DD1">
        <w:rPr>
          <w:rFonts w:ascii="Times New Roman" w:hAnsi="Times New Roman" w:cs="Times New Roman"/>
          <w:color w:val="auto"/>
          <w:sz w:val="28"/>
          <w:szCs w:val="28"/>
          <w:lang w:val="en-US"/>
        </w:rPr>
        <w:t xml:space="preserve">2. </w:t>
      </w:r>
      <w:r w:rsidR="00D23302" w:rsidRPr="00A16DD1">
        <w:rPr>
          <w:rFonts w:ascii="Times New Roman" w:hAnsi="Times New Roman" w:cs="Times New Roman"/>
          <w:color w:val="auto"/>
          <w:sz w:val="28"/>
          <w:szCs w:val="28"/>
        </w:rPr>
        <w:t xml:space="preserve">Thay thế cụm từ </w:t>
      </w:r>
      <w:r w:rsidR="00D23302" w:rsidRPr="00A16DD1">
        <w:rPr>
          <w:rFonts w:ascii="Times New Roman" w:hAnsi="Times New Roman" w:cs="Times New Roman"/>
          <w:color w:val="auto"/>
          <w:sz w:val="28"/>
          <w:szCs w:val="28"/>
          <w:lang w:val="en-US"/>
        </w:rPr>
        <w:t>“đồng bào vùng dân tộc thiểu số” tại khoản 4 Điều 10 bằng cụm từ “đồng bào dân tộc thiểu số”.</w:t>
      </w:r>
    </w:p>
    <w:p w14:paraId="6E365B18" w14:textId="49B51E13" w:rsidR="001B6C83" w:rsidRPr="00A16DD1" w:rsidRDefault="00E15DA1" w:rsidP="00611073">
      <w:pPr>
        <w:spacing w:before="120"/>
        <w:ind w:firstLine="720"/>
        <w:jc w:val="both"/>
        <w:rPr>
          <w:rFonts w:ascii="Times New Roman" w:hAnsi="Times New Roman" w:cs="Times New Roman"/>
          <w:color w:val="auto"/>
          <w:sz w:val="28"/>
          <w:szCs w:val="28"/>
        </w:rPr>
      </w:pPr>
      <w:r w:rsidRPr="00A16DD1">
        <w:rPr>
          <w:rFonts w:ascii="Times New Roman" w:hAnsi="Times New Roman" w:cs="Times New Roman"/>
          <w:color w:val="auto"/>
          <w:sz w:val="28"/>
          <w:szCs w:val="28"/>
          <w:lang w:val="en-US"/>
        </w:rPr>
        <w:t>3</w:t>
      </w:r>
      <w:r w:rsidR="001B6C83" w:rsidRPr="00A16DD1">
        <w:rPr>
          <w:rFonts w:ascii="Times New Roman" w:hAnsi="Times New Roman" w:cs="Times New Roman"/>
          <w:color w:val="auto"/>
          <w:sz w:val="28"/>
          <w:szCs w:val="28"/>
          <w:lang w:val="en-US"/>
        </w:rPr>
        <w:t xml:space="preserve">. </w:t>
      </w:r>
      <w:r w:rsidR="008B47EA" w:rsidRPr="00A16DD1">
        <w:rPr>
          <w:rFonts w:ascii="Times New Roman" w:eastAsia="Calibri" w:hAnsi="Times New Roman" w:cs="Times New Roman"/>
          <w:bCs/>
          <w:color w:val="auto"/>
          <w:sz w:val="28"/>
          <w:szCs w:val="28"/>
          <w:lang w:val="en-US" w:eastAsia="en-US"/>
        </w:rPr>
        <w:t>Thay thế nội dung</w:t>
      </w:r>
      <w:r w:rsidR="001B6C83" w:rsidRPr="00A16DD1">
        <w:rPr>
          <w:rFonts w:ascii="Times New Roman" w:eastAsia="Calibri" w:hAnsi="Times New Roman" w:cs="Times New Roman"/>
          <w:bCs/>
          <w:color w:val="auto"/>
          <w:sz w:val="28"/>
          <w:szCs w:val="28"/>
          <w:lang w:eastAsia="en-US"/>
        </w:rPr>
        <w:t xml:space="preserve"> </w:t>
      </w:r>
      <w:r w:rsidR="008B47EA" w:rsidRPr="00A16DD1">
        <w:rPr>
          <w:rFonts w:ascii="Times New Roman" w:eastAsia="Calibri" w:hAnsi="Times New Roman" w:cs="Times New Roman"/>
          <w:bCs/>
          <w:color w:val="auto"/>
          <w:sz w:val="28"/>
          <w:szCs w:val="28"/>
          <w:lang w:val="en-US" w:eastAsia="en-US"/>
        </w:rPr>
        <w:t>“</w:t>
      </w:r>
      <w:r w:rsidR="008B47EA" w:rsidRPr="00A16DD1">
        <w:rPr>
          <w:rFonts w:ascii="Times New Roman" w:hAnsi="Times New Roman" w:cs="Times New Roman"/>
          <w:color w:val="auto"/>
          <w:sz w:val="28"/>
          <w:szCs w:val="28"/>
        </w:rPr>
        <w:t>Ủy ban Dân tộc chủ trì, phối hợp với các Bộ, ngành, địa phương liên quan có trách nhiệm quy định chi tiết và hướng dẫn thi hành các Điều 5, 12, khoản 5 Điều 22</w:t>
      </w:r>
      <w:r w:rsidR="008B47EA" w:rsidRPr="00A16DD1">
        <w:rPr>
          <w:rFonts w:ascii="Times New Roman" w:hAnsi="Times New Roman" w:cs="Times New Roman"/>
          <w:color w:val="auto"/>
          <w:sz w:val="28"/>
          <w:szCs w:val="28"/>
          <w:lang w:val="en-US"/>
        </w:rPr>
        <w:t xml:space="preserve">” tại </w:t>
      </w:r>
      <w:r w:rsidR="008B47EA" w:rsidRPr="00A16DD1">
        <w:rPr>
          <w:rFonts w:ascii="Times New Roman" w:eastAsia="Calibri" w:hAnsi="Times New Roman" w:cs="Times New Roman"/>
          <w:bCs/>
          <w:color w:val="auto"/>
          <w:sz w:val="28"/>
          <w:szCs w:val="28"/>
          <w:lang w:eastAsia="en-US"/>
        </w:rPr>
        <w:t>khoản 1 Điều 28</w:t>
      </w:r>
      <w:r w:rsidR="008B47EA" w:rsidRPr="00A16DD1">
        <w:rPr>
          <w:rFonts w:ascii="Times New Roman" w:eastAsia="Calibri" w:hAnsi="Times New Roman" w:cs="Times New Roman"/>
          <w:bCs/>
          <w:color w:val="auto"/>
          <w:sz w:val="28"/>
          <w:szCs w:val="28"/>
          <w:lang w:val="en-US" w:eastAsia="en-US"/>
        </w:rPr>
        <w:t xml:space="preserve"> bằng nội dung “</w:t>
      </w:r>
      <w:r w:rsidR="001B6C83" w:rsidRPr="00A16DD1">
        <w:rPr>
          <w:rFonts w:ascii="Times New Roman" w:hAnsi="Times New Roman" w:cs="Times New Roman"/>
          <w:color w:val="auto"/>
          <w:sz w:val="28"/>
          <w:szCs w:val="28"/>
        </w:rPr>
        <w:t>Ủy ban Dân tộc có trách nhiệm đôn đốc, hướng dẫn, kiểm tra các bộ, cơ quan ngang bộ, cơ quan thuộc Chính phủ, Ủy ban nhân dân cấp tỉnh trong việc triển khai thực hiện Nghị định này”</w:t>
      </w:r>
      <w:r w:rsidR="008B47EA" w:rsidRPr="00A16DD1">
        <w:rPr>
          <w:rFonts w:ascii="Times New Roman" w:hAnsi="Times New Roman" w:cs="Times New Roman"/>
          <w:color w:val="auto"/>
          <w:sz w:val="28"/>
          <w:szCs w:val="28"/>
          <w:lang w:val="en-US"/>
        </w:rPr>
        <w:t>.</w:t>
      </w:r>
      <w:r w:rsidR="001B6C83" w:rsidRPr="00A16DD1">
        <w:rPr>
          <w:rFonts w:ascii="Times New Roman" w:hAnsi="Times New Roman" w:cs="Times New Roman"/>
          <w:color w:val="auto"/>
          <w:sz w:val="28"/>
          <w:szCs w:val="28"/>
        </w:rPr>
        <w:t xml:space="preserve"> </w:t>
      </w:r>
    </w:p>
    <w:p w14:paraId="7A0513B4" w14:textId="21300F1F" w:rsidR="00B81205" w:rsidRPr="006C5874" w:rsidRDefault="00E15DA1" w:rsidP="00611073">
      <w:pPr>
        <w:spacing w:before="120"/>
        <w:ind w:firstLine="720"/>
        <w:jc w:val="both"/>
        <w:rPr>
          <w:rFonts w:ascii="Times New Roman" w:hAnsi="Times New Roman" w:cs="Times New Roman"/>
          <w:color w:val="auto"/>
          <w:sz w:val="28"/>
          <w:szCs w:val="28"/>
          <w:lang w:val="en-US"/>
        </w:rPr>
      </w:pPr>
      <w:r w:rsidRPr="00A16DD1">
        <w:rPr>
          <w:rFonts w:ascii="Times New Roman" w:hAnsi="Times New Roman" w:cs="Times New Roman"/>
          <w:color w:val="auto"/>
          <w:sz w:val="28"/>
          <w:szCs w:val="28"/>
          <w:lang w:val="en-US"/>
        </w:rPr>
        <w:t>4</w:t>
      </w:r>
      <w:r w:rsidR="00B81205" w:rsidRPr="00A16DD1">
        <w:rPr>
          <w:rFonts w:ascii="Times New Roman" w:hAnsi="Times New Roman" w:cs="Times New Roman"/>
          <w:color w:val="auto"/>
          <w:sz w:val="28"/>
          <w:szCs w:val="28"/>
        </w:rPr>
        <w:t>. Bãi bỏ khoản 6 Điều 4</w:t>
      </w:r>
      <w:r w:rsidR="00F86ED1">
        <w:rPr>
          <w:rFonts w:ascii="Times New Roman" w:hAnsi="Times New Roman" w:cs="Times New Roman"/>
          <w:color w:val="auto"/>
          <w:sz w:val="28"/>
          <w:szCs w:val="28"/>
          <w:lang w:val="en-US"/>
        </w:rPr>
        <w:t>.</w:t>
      </w:r>
    </w:p>
    <w:p w14:paraId="59C7835C" w14:textId="657DA8D1" w:rsidR="00B90F3B" w:rsidRPr="00A16DD1" w:rsidRDefault="00B90F3B" w:rsidP="00A16DD1">
      <w:pPr>
        <w:spacing w:before="120"/>
        <w:ind w:firstLine="720"/>
        <w:jc w:val="both"/>
        <w:rPr>
          <w:rFonts w:ascii="Times New Roman" w:hAnsi="Times New Roman" w:cs="Times New Roman"/>
          <w:b/>
          <w:color w:val="auto"/>
          <w:sz w:val="28"/>
          <w:szCs w:val="28"/>
        </w:rPr>
      </w:pPr>
      <w:r w:rsidRPr="00A16DD1">
        <w:rPr>
          <w:rFonts w:ascii="Times New Roman" w:hAnsi="Times New Roman" w:cs="Times New Roman"/>
          <w:b/>
          <w:color w:val="auto"/>
          <w:sz w:val="28"/>
          <w:szCs w:val="28"/>
        </w:rPr>
        <w:t>Điều</w:t>
      </w:r>
      <w:r w:rsidRPr="00A16DD1">
        <w:rPr>
          <w:rFonts w:ascii="Times New Roman" w:hAnsi="Times New Roman" w:cs="Times New Roman"/>
          <w:b/>
          <w:color w:val="auto"/>
          <w:sz w:val="28"/>
          <w:szCs w:val="28"/>
          <w:lang w:val="nl-NL"/>
        </w:rPr>
        <w:t xml:space="preserve"> </w:t>
      </w:r>
      <w:r w:rsidR="00B257D6" w:rsidRPr="00A16DD1">
        <w:rPr>
          <w:rFonts w:ascii="Times New Roman" w:hAnsi="Times New Roman" w:cs="Times New Roman"/>
          <w:b/>
          <w:color w:val="auto"/>
          <w:sz w:val="28"/>
          <w:szCs w:val="28"/>
          <w:lang w:val="nl-NL"/>
        </w:rPr>
        <w:t>3</w:t>
      </w:r>
      <w:r w:rsidRPr="00A16DD1">
        <w:rPr>
          <w:rFonts w:ascii="Times New Roman" w:hAnsi="Times New Roman" w:cs="Times New Roman"/>
          <w:b/>
          <w:color w:val="auto"/>
          <w:sz w:val="28"/>
          <w:szCs w:val="28"/>
        </w:rPr>
        <w:t xml:space="preserve">. </w:t>
      </w:r>
      <w:r w:rsidR="006C616B" w:rsidRPr="00A16DD1">
        <w:rPr>
          <w:rFonts w:ascii="Times New Roman" w:hAnsi="Times New Roman" w:cs="Times New Roman"/>
          <w:b/>
          <w:color w:val="auto"/>
          <w:sz w:val="28"/>
          <w:szCs w:val="28"/>
          <w:lang w:val="en-US"/>
        </w:rPr>
        <w:t>Điều khoản</w:t>
      </w:r>
      <w:r w:rsidRPr="00A16DD1">
        <w:rPr>
          <w:rFonts w:ascii="Times New Roman" w:hAnsi="Times New Roman" w:cs="Times New Roman"/>
          <w:b/>
          <w:color w:val="auto"/>
          <w:sz w:val="28"/>
          <w:szCs w:val="28"/>
        </w:rPr>
        <w:t xml:space="preserve"> thi hành</w:t>
      </w:r>
    </w:p>
    <w:p w14:paraId="29E57A1F" w14:textId="38033756" w:rsidR="000A112A" w:rsidRPr="00A16DD1" w:rsidRDefault="000A112A" w:rsidP="00A16DD1">
      <w:pPr>
        <w:spacing w:before="120"/>
        <w:ind w:firstLine="720"/>
        <w:jc w:val="both"/>
        <w:rPr>
          <w:rFonts w:ascii="Times New Roman" w:hAnsi="Times New Roman" w:cs="Times New Roman"/>
          <w:color w:val="auto"/>
          <w:sz w:val="28"/>
          <w:szCs w:val="28"/>
          <w:lang w:val="ms-MY"/>
        </w:rPr>
      </w:pPr>
      <w:r w:rsidRPr="00A16DD1">
        <w:rPr>
          <w:rFonts w:ascii="Times New Roman" w:hAnsi="Times New Roman" w:cs="Times New Roman"/>
          <w:color w:val="auto"/>
          <w:sz w:val="28"/>
          <w:szCs w:val="28"/>
          <w:lang w:val="en-US"/>
        </w:rPr>
        <w:t>1.</w:t>
      </w:r>
      <w:r w:rsidRPr="00A16DD1">
        <w:rPr>
          <w:rFonts w:ascii="Times New Roman" w:hAnsi="Times New Roman" w:cs="Times New Roman"/>
          <w:color w:val="auto"/>
          <w:sz w:val="28"/>
          <w:szCs w:val="28"/>
        </w:rPr>
        <w:t xml:space="preserve"> </w:t>
      </w:r>
      <w:r w:rsidR="00B90F3B" w:rsidRPr="00A16DD1">
        <w:rPr>
          <w:rFonts w:ascii="Times New Roman" w:hAnsi="Times New Roman" w:cs="Times New Roman"/>
          <w:color w:val="auto"/>
          <w:sz w:val="28"/>
          <w:szCs w:val="28"/>
        </w:rPr>
        <w:t xml:space="preserve">Nghị định này có hiệu lực thi hành từ ngày </w:t>
      </w:r>
      <w:r w:rsidR="00040EF1">
        <w:rPr>
          <w:rFonts w:ascii="Times New Roman" w:hAnsi="Times New Roman" w:cs="Times New Roman"/>
          <w:color w:val="auto"/>
          <w:sz w:val="28"/>
          <w:szCs w:val="28"/>
          <w:lang w:val="en-US"/>
        </w:rPr>
        <w:t>01</w:t>
      </w:r>
      <w:r w:rsidR="00D237D2">
        <w:rPr>
          <w:rFonts w:ascii="Times New Roman" w:hAnsi="Times New Roman" w:cs="Times New Roman"/>
          <w:color w:val="auto"/>
          <w:sz w:val="28"/>
          <w:szCs w:val="28"/>
          <w:lang w:val="en-US"/>
        </w:rPr>
        <w:t xml:space="preserve"> </w:t>
      </w:r>
      <w:r w:rsidR="00B90F3B" w:rsidRPr="00A16DD1">
        <w:rPr>
          <w:rFonts w:ascii="Times New Roman" w:hAnsi="Times New Roman" w:cs="Times New Roman"/>
          <w:color w:val="auto"/>
          <w:sz w:val="28"/>
          <w:szCs w:val="28"/>
        </w:rPr>
        <w:t xml:space="preserve">tháng </w:t>
      </w:r>
      <w:r w:rsidR="00D237D2">
        <w:rPr>
          <w:rFonts w:ascii="Times New Roman" w:hAnsi="Times New Roman" w:cs="Times New Roman"/>
          <w:color w:val="auto"/>
          <w:sz w:val="28"/>
          <w:szCs w:val="28"/>
          <w:lang w:val="en-US"/>
        </w:rPr>
        <w:t>1</w:t>
      </w:r>
      <w:r w:rsidR="00040EF1">
        <w:rPr>
          <w:rFonts w:ascii="Times New Roman" w:hAnsi="Times New Roman" w:cs="Times New Roman"/>
          <w:color w:val="auto"/>
          <w:sz w:val="28"/>
          <w:szCs w:val="28"/>
          <w:lang w:val="en-US"/>
        </w:rPr>
        <w:t>2</w:t>
      </w:r>
      <w:bookmarkStart w:id="9" w:name="_GoBack"/>
      <w:bookmarkEnd w:id="9"/>
      <w:r w:rsidR="00D237D2">
        <w:rPr>
          <w:rFonts w:ascii="Times New Roman" w:hAnsi="Times New Roman" w:cs="Times New Roman"/>
          <w:color w:val="auto"/>
          <w:sz w:val="28"/>
          <w:szCs w:val="28"/>
          <w:lang w:val="en-US"/>
        </w:rPr>
        <w:t xml:space="preserve"> </w:t>
      </w:r>
      <w:r w:rsidR="00B90F3B" w:rsidRPr="00A16DD1">
        <w:rPr>
          <w:rFonts w:ascii="Times New Roman" w:hAnsi="Times New Roman" w:cs="Times New Roman"/>
          <w:color w:val="auto"/>
          <w:sz w:val="28"/>
          <w:szCs w:val="28"/>
        </w:rPr>
        <w:t>năm</w:t>
      </w:r>
      <w:r w:rsidR="00B90F3B" w:rsidRPr="00A16DD1">
        <w:rPr>
          <w:rFonts w:ascii="Times New Roman" w:hAnsi="Times New Roman" w:cs="Times New Roman"/>
          <w:color w:val="auto"/>
          <w:sz w:val="28"/>
          <w:szCs w:val="28"/>
          <w:lang w:val="nl-NL"/>
        </w:rPr>
        <w:t xml:space="preserve"> 2024</w:t>
      </w:r>
      <w:r w:rsidR="00B90F3B" w:rsidRPr="00A16DD1">
        <w:rPr>
          <w:rFonts w:ascii="Times New Roman" w:hAnsi="Times New Roman" w:cs="Times New Roman"/>
          <w:color w:val="auto"/>
          <w:sz w:val="28"/>
          <w:szCs w:val="28"/>
          <w:lang w:val="ms-MY"/>
        </w:rPr>
        <w:t>.</w:t>
      </w:r>
    </w:p>
    <w:p w14:paraId="7EDA7A32" w14:textId="5304D3DF" w:rsidR="00B107D2" w:rsidRPr="00A16DD1" w:rsidRDefault="000A112A" w:rsidP="00A16DD1">
      <w:pPr>
        <w:spacing w:before="120"/>
        <w:ind w:firstLine="720"/>
        <w:jc w:val="both"/>
        <w:rPr>
          <w:rFonts w:ascii="Times New Roman" w:hAnsi="Times New Roman" w:cs="Times New Roman"/>
          <w:color w:val="auto"/>
          <w:sz w:val="28"/>
          <w:szCs w:val="28"/>
          <w:lang w:val="ms-MY"/>
        </w:rPr>
      </w:pPr>
      <w:r w:rsidRPr="00A16DD1">
        <w:rPr>
          <w:rFonts w:ascii="Times New Roman" w:hAnsi="Times New Roman" w:cs="Times New Roman"/>
          <w:color w:val="auto"/>
          <w:sz w:val="28"/>
          <w:szCs w:val="28"/>
          <w:lang w:val="ms-MY"/>
        </w:rPr>
        <w:t xml:space="preserve">2. </w:t>
      </w:r>
      <w:r w:rsidR="00B257D6" w:rsidRPr="00A16DD1">
        <w:rPr>
          <w:rFonts w:ascii="Times New Roman" w:hAnsi="Times New Roman" w:cs="Times New Roman"/>
          <w:color w:val="auto"/>
          <w:sz w:val="28"/>
          <w:szCs w:val="28"/>
          <w:lang w:val="ms-MY"/>
        </w:rPr>
        <w:t xml:space="preserve">Các xã, thôn vùng đồng bào dân tộc thiểu số và miền núi đã được </w:t>
      </w:r>
      <w:r w:rsidR="006B26BA" w:rsidRPr="00A16DD1">
        <w:rPr>
          <w:rFonts w:ascii="Times New Roman" w:hAnsi="Times New Roman" w:cs="Times New Roman"/>
          <w:color w:val="auto"/>
          <w:sz w:val="28"/>
          <w:szCs w:val="28"/>
          <w:lang w:val="ms-MY"/>
        </w:rPr>
        <w:t xml:space="preserve">cấp có thẩm quyền </w:t>
      </w:r>
      <w:r w:rsidR="00B257D6" w:rsidRPr="00A16DD1">
        <w:rPr>
          <w:rFonts w:ascii="Times New Roman" w:hAnsi="Times New Roman" w:cs="Times New Roman"/>
          <w:color w:val="auto"/>
          <w:sz w:val="28"/>
          <w:szCs w:val="28"/>
          <w:lang w:val="ms-MY"/>
        </w:rPr>
        <w:t xml:space="preserve">phân định </w:t>
      </w:r>
      <w:r w:rsidR="006B26BA" w:rsidRPr="00A16DD1">
        <w:rPr>
          <w:rFonts w:ascii="Times New Roman" w:hAnsi="Times New Roman" w:cs="Times New Roman"/>
          <w:color w:val="auto"/>
          <w:sz w:val="28"/>
          <w:szCs w:val="28"/>
          <w:lang w:val="ms-MY"/>
        </w:rPr>
        <w:t>theo trình độ phát triển giai đoạn 2021</w:t>
      </w:r>
      <w:r w:rsidR="00D237D2">
        <w:rPr>
          <w:rFonts w:ascii="Times New Roman" w:hAnsi="Times New Roman" w:cs="Times New Roman"/>
          <w:color w:val="auto"/>
          <w:sz w:val="28"/>
          <w:szCs w:val="28"/>
          <w:lang w:val="ms-MY"/>
        </w:rPr>
        <w:t xml:space="preserve"> </w:t>
      </w:r>
      <w:r w:rsidR="006B26BA" w:rsidRPr="00A16DD1">
        <w:rPr>
          <w:rFonts w:ascii="Times New Roman" w:hAnsi="Times New Roman" w:cs="Times New Roman"/>
          <w:color w:val="auto"/>
          <w:sz w:val="28"/>
          <w:szCs w:val="28"/>
          <w:lang w:val="ms-MY"/>
        </w:rPr>
        <w:t>-</w:t>
      </w:r>
      <w:r w:rsidR="00D237D2">
        <w:rPr>
          <w:rFonts w:ascii="Times New Roman" w:hAnsi="Times New Roman" w:cs="Times New Roman"/>
          <w:color w:val="auto"/>
          <w:sz w:val="28"/>
          <w:szCs w:val="28"/>
          <w:lang w:val="ms-MY"/>
        </w:rPr>
        <w:t xml:space="preserve"> </w:t>
      </w:r>
      <w:r w:rsidR="006B26BA" w:rsidRPr="00A16DD1">
        <w:rPr>
          <w:rFonts w:ascii="Times New Roman" w:hAnsi="Times New Roman" w:cs="Times New Roman"/>
          <w:color w:val="auto"/>
          <w:sz w:val="28"/>
          <w:szCs w:val="28"/>
          <w:lang w:val="ms-MY"/>
        </w:rPr>
        <w:t xml:space="preserve">2025 </w:t>
      </w:r>
      <w:r w:rsidR="00F61D55" w:rsidRPr="00A16DD1">
        <w:rPr>
          <w:rFonts w:ascii="Times New Roman" w:hAnsi="Times New Roman" w:cs="Times New Roman"/>
          <w:color w:val="auto"/>
          <w:sz w:val="28"/>
          <w:szCs w:val="28"/>
          <w:lang w:val="ms-MY"/>
        </w:rPr>
        <w:t xml:space="preserve">tiếp tục </w:t>
      </w:r>
      <w:r w:rsidR="006B26BA" w:rsidRPr="00A16DD1">
        <w:rPr>
          <w:rFonts w:ascii="Times New Roman" w:hAnsi="Times New Roman" w:cs="Times New Roman"/>
          <w:color w:val="auto"/>
          <w:sz w:val="28"/>
          <w:szCs w:val="28"/>
          <w:lang w:val="ms-MY"/>
        </w:rPr>
        <w:t xml:space="preserve">được thụ hưởng đầy đủ các chế độ, chính sách đối với xã, thôn vùng đồng bào dân tộc </w:t>
      </w:r>
      <w:r w:rsidR="006B26BA" w:rsidRPr="00A16DD1">
        <w:rPr>
          <w:rFonts w:ascii="Times New Roman" w:hAnsi="Times New Roman" w:cs="Times New Roman"/>
          <w:color w:val="auto"/>
          <w:sz w:val="28"/>
          <w:szCs w:val="28"/>
          <w:lang w:val="ms-MY"/>
        </w:rPr>
        <w:lastRenderedPageBreak/>
        <w:t>thiểu số theo quy định tại Nghị định này đến khi có quy định thay thế của cấp có thẩm quyền</w:t>
      </w:r>
      <w:r w:rsidRPr="00A16DD1">
        <w:rPr>
          <w:rFonts w:ascii="Times New Roman" w:hAnsi="Times New Roman" w:cs="Times New Roman"/>
          <w:color w:val="auto"/>
          <w:sz w:val="28"/>
          <w:szCs w:val="28"/>
          <w:lang w:val="ms-MY"/>
        </w:rPr>
        <w:t>.</w:t>
      </w:r>
    </w:p>
    <w:p w14:paraId="31104AE3" w14:textId="56CCA208" w:rsidR="00E73FBA" w:rsidRDefault="00B107D2" w:rsidP="00A16DD1">
      <w:pPr>
        <w:spacing w:before="120"/>
        <w:ind w:firstLine="720"/>
        <w:jc w:val="both"/>
        <w:rPr>
          <w:rFonts w:ascii="Times New Roman" w:hAnsi="Times New Roman" w:cs="Times New Roman"/>
          <w:color w:val="auto"/>
          <w:sz w:val="28"/>
          <w:szCs w:val="28"/>
          <w:lang w:val="ms-MY"/>
        </w:rPr>
      </w:pPr>
      <w:r w:rsidRPr="00A16DD1">
        <w:rPr>
          <w:rFonts w:ascii="Times New Roman" w:hAnsi="Times New Roman" w:cs="Times New Roman"/>
          <w:color w:val="auto"/>
          <w:sz w:val="28"/>
          <w:szCs w:val="28"/>
          <w:lang w:val="ms-MY"/>
        </w:rPr>
        <w:t>3. Các Bộ trưởng, Thủ trưởng cơ quan ngang bộ, Thủ trưởng cơ quan thuộc Chính phủ, Chủ tịch Ủy ban nhân dân tỉnh, thành phố trực thuộc trung ương và tổ chức, cá nhân có liên quan chịu trách nhiệm thi hành Nghị định này.</w:t>
      </w:r>
      <w:r w:rsidR="00B90F3B" w:rsidRPr="00A16DD1">
        <w:rPr>
          <w:rFonts w:ascii="Times New Roman" w:hAnsi="Times New Roman" w:cs="Times New Roman"/>
          <w:color w:val="auto"/>
          <w:sz w:val="28"/>
          <w:szCs w:val="28"/>
          <w:lang w:val="ms-MY"/>
        </w:rPr>
        <w:t>/.”</w:t>
      </w:r>
      <w:r w:rsidR="006B26BA" w:rsidRPr="00843BA8">
        <w:rPr>
          <w:rFonts w:ascii="Times New Roman" w:hAnsi="Times New Roman" w:cs="Times New Roman"/>
          <w:color w:val="auto"/>
          <w:sz w:val="28"/>
          <w:szCs w:val="28"/>
          <w:lang w:val="ms-MY"/>
        </w:rPr>
        <w:t xml:space="preserve"> </w:t>
      </w:r>
    </w:p>
    <w:p w14:paraId="0370F669" w14:textId="77777777" w:rsidR="009E77F4" w:rsidRPr="00843BA8" w:rsidRDefault="009E77F4" w:rsidP="006A34D8">
      <w:pPr>
        <w:spacing w:before="120" w:after="120"/>
        <w:ind w:firstLine="720"/>
        <w:jc w:val="both"/>
        <w:rPr>
          <w:rFonts w:ascii="Times New Roman" w:hAnsi="Times New Roman" w:cs="Times New Roman"/>
          <w:b/>
          <w:color w:val="auto"/>
          <w:sz w:val="28"/>
          <w:szCs w:val="28"/>
        </w:rPr>
      </w:pPr>
    </w:p>
    <w:tbl>
      <w:tblPr>
        <w:tblW w:w="9072" w:type="dxa"/>
        <w:tblLook w:val="01E0" w:firstRow="1" w:lastRow="1" w:firstColumn="1" w:lastColumn="1" w:noHBand="0" w:noVBand="0"/>
      </w:tblPr>
      <w:tblGrid>
        <w:gridCol w:w="5670"/>
        <w:gridCol w:w="3402"/>
      </w:tblGrid>
      <w:tr w:rsidR="009E77F4" w:rsidRPr="009E77F4" w14:paraId="42872CC0" w14:textId="77777777" w:rsidTr="009E77F4">
        <w:tc>
          <w:tcPr>
            <w:tcW w:w="5670" w:type="dxa"/>
          </w:tcPr>
          <w:p w14:paraId="492E09A2" w14:textId="77777777" w:rsidR="009E77F4" w:rsidRPr="009E77F4" w:rsidRDefault="009E77F4" w:rsidP="009E77F4">
            <w:pPr>
              <w:widowControl/>
              <w:ind w:left="-109"/>
              <w:rPr>
                <w:rFonts w:ascii="Times New Roman" w:eastAsia="Times New Roman" w:hAnsi="Times New Roman" w:cs="Times New Roman"/>
                <w:b/>
                <w:i/>
                <w:color w:val="auto"/>
                <w:szCs w:val="22"/>
                <w:lang w:eastAsia="en-US"/>
              </w:rPr>
            </w:pPr>
            <w:r w:rsidRPr="009E77F4">
              <w:rPr>
                <w:rFonts w:ascii="Times New Roman" w:eastAsia="Times New Roman" w:hAnsi="Times New Roman" w:cs="Times New Roman"/>
                <w:b/>
                <w:i/>
                <w:color w:val="auto"/>
                <w:szCs w:val="22"/>
                <w:lang w:eastAsia="en-US"/>
              </w:rPr>
              <w:t>Nơi nhận:</w:t>
            </w:r>
          </w:p>
          <w:p w14:paraId="06345A61" w14:textId="14A573D8" w:rsidR="009E77F4" w:rsidRPr="009E77F4" w:rsidRDefault="009E77F4" w:rsidP="009E77F4">
            <w:pPr>
              <w:widowControl/>
              <w:ind w:left="-109"/>
              <w:rPr>
                <w:rFonts w:ascii="Times New Roman" w:eastAsia="Times New Roman" w:hAnsi="Times New Roman" w:cs="Times New Roman"/>
                <w:color w:val="auto"/>
                <w:sz w:val="22"/>
                <w:szCs w:val="22"/>
                <w:lang w:val="en-US" w:eastAsia="en-US"/>
              </w:rPr>
            </w:pPr>
            <w:r w:rsidRPr="009E77F4">
              <w:rPr>
                <w:rFonts w:ascii="Times New Roman" w:eastAsia="Times New Roman" w:hAnsi="Times New Roman" w:cs="Times New Roman"/>
                <w:color w:val="auto"/>
                <w:sz w:val="22"/>
                <w:szCs w:val="22"/>
                <w:lang w:val="en-US" w:eastAsia="en-US"/>
              </w:rPr>
              <w:t>- Ban Bí thư Trung ương Đảng;</w:t>
            </w:r>
            <w:r w:rsidRPr="009E77F4">
              <w:rPr>
                <w:rFonts w:ascii="Times New Roman" w:eastAsia="Times New Roman" w:hAnsi="Times New Roman" w:cs="Times New Roman"/>
                <w:color w:val="auto"/>
                <w:sz w:val="22"/>
                <w:szCs w:val="22"/>
                <w:lang w:val="en-US" w:eastAsia="en-US"/>
              </w:rPr>
              <w:br/>
              <w:t>- Thủ tướng, các Phó Thủ tướng Chính phủ;</w:t>
            </w:r>
            <w:r w:rsidRPr="009E77F4">
              <w:rPr>
                <w:rFonts w:ascii="Times New Roman" w:eastAsia="Times New Roman" w:hAnsi="Times New Roman" w:cs="Times New Roman"/>
                <w:color w:val="auto"/>
                <w:sz w:val="22"/>
                <w:szCs w:val="22"/>
                <w:lang w:val="en-US" w:eastAsia="en-US"/>
              </w:rPr>
              <w:br/>
              <w:t xml:space="preserve">- Các </w:t>
            </w:r>
            <w:r w:rsidR="004C6E6F">
              <w:rPr>
                <w:rFonts w:ascii="Times New Roman" w:eastAsia="Times New Roman" w:hAnsi="Times New Roman" w:cs="Times New Roman"/>
                <w:color w:val="auto"/>
                <w:sz w:val="22"/>
                <w:szCs w:val="22"/>
                <w:lang w:val="en-US" w:eastAsia="en-US"/>
              </w:rPr>
              <w:t>b</w:t>
            </w:r>
            <w:r w:rsidRPr="009E77F4">
              <w:rPr>
                <w:rFonts w:ascii="Times New Roman" w:eastAsia="Times New Roman" w:hAnsi="Times New Roman" w:cs="Times New Roman"/>
                <w:color w:val="auto"/>
                <w:sz w:val="22"/>
                <w:szCs w:val="22"/>
                <w:lang w:val="en-US" w:eastAsia="en-US"/>
              </w:rPr>
              <w:t xml:space="preserve">ộ, cơ quan ngang </w:t>
            </w:r>
            <w:r w:rsidR="004C6E6F">
              <w:rPr>
                <w:rFonts w:ascii="Times New Roman" w:eastAsia="Times New Roman" w:hAnsi="Times New Roman" w:cs="Times New Roman"/>
                <w:color w:val="auto"/>
                <w:sz w:val="22"/>
                <w:szCs w:val="22"/>
                <w:lang w:val="en-US" w:eastAsia="en-US"/>
              </w:rPr>
              <w:t>b</w:t>
            </w:r>
            <w:r w:rsidRPr="009E77F4">
              <w:rPr>
                <w:rFonts w:ascii="Times New Roman" w:eastAsia="Times New Roman" w:hAnsi="Times New Roman" w:cs="Times New Roman"/>
                <w:color w:val="auto"/>
                <w:sz w:val="22"/>
                <w:szCs w:val="22"/>
                <w:lang w:val="en-US" w:eastAsia="en-US"/>
              </w:rPr>
              <w:t>ộ, cơ quan thuộc CP;</w:t>
            </w:r>
            <w:r w:rsidRPr="009E77F4">
              <w:rPr>
                <w:rFonts w:ascii="Times New Roman" w:eastAsia="Times New Roman" w:hAnsi="Times New Roman" w:cs="Times New Roman"/>
                <w:color w:val="auto"/>
                <w:sz w:val="22"/>
                <w:szCs w:val="22"/>
                <w:lang w:val="en-US" w:eastAsia="en-US"/>
              </w:rPr>
              <w:br/>
              <w:t>- HĐND, UBND các tỉnh, thành phố trực thuộc T</w:t>
            </w:r>
            <w:r w:rsidR="004C6E6F">
              <w:rPr>
                <w:rFonts w:ascii="Times New Roman" w:eastAsia="Times New Roman" w:hAnsi="Times New Roman" w:cs="Times New Roman"/>
                <w:color w:val="auto"/>
                <w:sz w:val="22"/>
                <w:szCs w:val="22"/>
                <w:lang w:val="en-US" w:eastAsia="en-US"/>
              </w:rPr>
              <w:t>W</w:t>
            </w:r>
            <w:r w:rsidRPr="009E77F4">
              <w:rPr>
                <w:rFonts w:ascii="Times New Roman" w:eastAsia="Times New Roman" w:hAnsi="Times New Roman" w:cs="Times New Roman"/>
                <w:color w:val="auto"/>
                <w:sz w:val="22"/>
                <w:szCs w:val="22"/>
                <w:lang w:val="en-US" w:eastAsia="en-US"/>
              </w:rPr>
              <w:t>;</w:t>
            </w:r>
            <w:r w:rsidRPr="009E77F4">
              <w:rPr>
                <w:rFonts w:ascii="Times New Roman" w:eastAsia="Times New Roman" w:hAnsi="Times New Roman" w:cs="Times New Roman"/>
                <w:color w:val="auto"/>
                <w:sz w:val="22"/>
                <w:szCs w:val="22"/>
                <w:lang w:val="en-US" w:eastAsia="en-US"/>
              </w:rPr>
              <w:br/>
              <w:t xml:space="preserve">- Văn phòng Trung ương và các Ban của Đảng;                      </w:t>
            </w:r>
          </w:p>
          <w:p w14:paraId="217BFC81" w14:textId="77777777" w:rsidR="009E77F4" w:rsidRPr="009E77F4" w:rsidRDefault="009E77F4" w:rsidP="009E77F4">
            <w:pPr>
              <w:widowControl/>
              <w:ind w:left="-109"/>
              <w:rPr>
                <w:rFonts w:ascii="Times New Roman" w:eastAsia="Times New Roman" w:hAnsi="Times New Roman" w:cs="Times New Roman"/>
                <w:color w:val="auto"/>
                <w:sz w:val="22"/>
                <w:szCs w:val="22"/>
                <w:lang w:val="en-US" w:eastAsia="en-US"/>
              </w:rPr>
            </w:pPr>
            <w:r w:rsidRPr="009E77F4">
              <w:rPr>
                <w:rFonts w:ascii="Times New Roman" w:eastAsia="Times New Roman" w:hAnsi="Times New Roman" w:cs="Times New Roman"/>
                <w:color w:val="auto"/>
                <w:sz w:val="22"/>
                <w:szCs w:val="22"/>
                <w:lang w:val="en-US" w:eastAsia="en-US"/>
              </w:rPr>
              <w:t>- Văn phòng Tổng Bí thư;</w:t>
            </w:r>
            <w:r w:rsidRPr="009E77F4">
              <w:rPr>
                <w:rFonts w:ascii="Times New Roman" w:eastAsia="Times New Roman" w:hAnsi="Times New Roman" w:cs="Times New Roman"/>
                <w:color w:val="auto"/>
                <w:sz w:val="22"/>
                <w:szCs w:val="22"/>
                <w:lang w:val="en-US" w:eastAsia="en-US"/>
              </w:rPr>
              <w:br/>
              <w:t>- Văn phòng Chủ tịch nước;</w:t>
            </w:r>
            <w:r w:rsidRPr="009E77F4">
              <w:rPr>
                <w:rFonts w:ascii="Times New Roman" w:eastAsia="Times New Roman" w:hAnsi="Times New Roman" w:cs="Times New Roman"/>
                <w:color w:val="auto"/>
                <w:sz w:val="22"/>
                <w:szCs w:val="22"/>
                <w:lang w:val="en-US" w:eastAsia="en-US"/>
              </w:rPr>
              <w:br/>
              <w:t>- Hội đồng Dân tộc và các Ủy ban của Quốc hội;</w:t>
            </w:r>
            <w:r w:rsidRPr="009E77F4">
              <w:rPr>
                <w:rFonts w:ascii="Times New Roman" w:eastAsia="Times New Roman" w:hAnsi="Times New Roman" w:cs="Times New Roman"/>
                <w:color w:val="auto"/>
                <w:sz w:val="22"/>
                <w:szCs w:val="22"/>
                <w:lang w:val="en-US" w:eastAsia="en-US"/>
              </w:rPr>
              <w:br/>
              <w:t>- Văn phòng Quốc hội;</w:t>
            </w:r>
            <w:r w:rsidRPr="009E77F4">
              <w:rPr>
                <w:rFonts w:ascii="Times New Roman" w:eastAsia="Times New Roman" w:hAnsi="Times New Roman" w:cs="Times New Roman"/>
                <w:color w:val="auto"/>
                <w:sz w:val="22"/>
                <w:szCs w:val="22"/>
                <w:lang w:val="en-US" w:eastAsia="en-US"/>
              </w:rPr>
              <w:br/>
              <w:t>- Tòa án nhân dân tối cao;</w:t>
            </w:r>
            <w:r w:rsidRPr="009E77F4">
              <w:rPr>
                <w:rFonts w:ascii="Times New Roman" w:eastAsia="Times New Roman" w:hAnsi="Times New Roman" w:cs="Times New Roman"/>
                <w:color w:val="auto"/>
                <w:sz w:val="22"/>
                <w:szCs w:val="22"/>
                <w:lang w:val="en-US" w:eastAsia="en-US"/>
              </w:rPr>
              <w:br/>
              <w:t>- Viện Kiểm sát nhân dân tối cao;</w:t>
            </w:r>
          </w:p>
          <w:p w14:paraId="2C929C5C" w14:textId="77777777" w:rsidR="009E77F4" w:rsidRPr="009E77F4" w:rsidRDefault="009E77F4" w:rsidP="009E77F4">
            <w:pPr>
              <w:widowControl/>
              <w:ind w:left="-109"/>
              <w:rPr>
                <w:rFonts w:ascii="Times New Roman" w:eastAsia="Times New Roman" w:hAnsi="Times New Roman" w:cs="Times New Roman"/>
                <w:color w:val="auto"/>
                <w:sz w:val="22"/>
                <w:szCs w:val="22"/>
                <w:lang w:val="en-US" w:eastAsia="en-US"/>
              </w:rPr>
            </w:pPr>
            <w:r w:rsidRPr="009E77F4">
              <w:rPr>
                <w:rFonts w:ascii="Times New Roman" w:eastAsia="Times New Roman" w:hAnsi="Times New Roman" w:cs="Times New Roman"/>
                <w:color w:val="auto"/>
                <w:sz w:val="22"/>
                <w:szCs w:val="22"/>
                <w:lang w:val="en-US" w:eastAsia="en-US"/>
              </w:rPr>
              <w:t>- Ủy ban Giám sát tài chính quốc gia;</w:t>
            </w:r>
            <w:r w:rsidRPr="009E77F4">
              <w:rPr>
                <w:rFonts w:ascii="Times New Roman" w:eastAsia="Times New Roman" w:hAnsi="Times New Roman" w:cs="Times New Roman"/>
                <w:color w:val="auto"/>
                <w:sz w:val="22"/>
                <w:szCs w:val="22"/>
                <w:lang w:val="en-US" w:eastAsia="en-US"/>
              </w:rPr>
              <w:br/>
              <w:t>- Kiểm toán Nhà nước;</w:t>
            </w:r>
            <w:r w:rsidRPr="009E77F4">
              <w:rPr>
                <w:rFonts w:ascii="Times New Roman" w:eastAsia="Times New Roman" w:hAnsi="Times New Roman" w:cs="Times New Roman"/>
                <w:color w:val="auto"/>
                <w:sz w:val="22"/>
                <w:szCs w:val="22"/>
                <w:lang w:val="en-US" w:eastAsia="en-US"/>
              </w:rPr>
              <w:br/>
              <w:t>- Ngân hàng Chính sách xã hội;</w:t>
            </w:r>
            <w:r w:rsidRPr="009E77F4">
              <w:rPr>
                <w:rFonts w:ascii="Times New Roman" w:eastAsia="Times New Roman" w:hAnsi="Times New Roman" w:cs="Times New Roman"/>
                <w:color w:val="auto"/>
                <w:sz w:val="22"/>
                <w:szCs w:val="22"/>
                <w:lang w:val="en-US" w:eastAsia="en-US"/>
              </w:rPr>
              <w:br/>
              <w:t>- Ngân hàng Phát triển Việt Nam;</w:t>
            </w:r>
            <w:r w:rsidRPr="009E77F4">
              <w:rPr>
                <w:rFonts w:ascii="Times New Roman" w:eastAsia="Times New Roman" w:hAnsi="Times New Roman" w:cs="Times New Roman"/>
                <w:color w:val="auto"/>
                <w:sz w:val="22"/>
                <w:szCs w:val="22"/>
                <w:lang w:val="en-US" w:eastAsia="en-US"/>
              </w:rPr>
              <w:br/>
              <w:t>- Ủy ban Trung ương Mặt trận Tổ quốc Việt Nam;</w:t>
            </w:r>
            <w:r w:rsidRPr="009E77F4">
              <w:rPr>
                <w:rFonts w:ascii="Times New Roman" w:eastAsia="Times New Roman" w:hAnsi="Times New Roman" w:cs="Times New Roman"/>
                <w:color w:val="auto"/>
                <w:sz w:val="22"/>
                <w:szCs w:val="22"/>
                <w:lang w:val="en-US" w:eastAsia="en-US"/>
              </w:rPr>
              <w:br/>
              <w:t>- Cơ quan Trung ương của các đoàn thể;</w:t>
            </w:r>
            <w:r w:rsidRPr="009E77F4">
              <w:rPr>
                <w:rFonts w:ascii="Times New Roman" w:eastAsia="Times New Roman" w:hAnsi="Times New Roman" w:cs="Times New Roman"/>
                <w:color w:val="auto"/>
                <w:sz w:val="22"/>
                <w:szCs w:val="22"/>
                <w:lang w:val="en-US" w:eastAsia="en-US"/>
              </w:rPr>
              <w:br/>
              <w:t xml:space="preserve">- VPCP: BTCN, các PCN, Trợ lý TTgCP, TGĐ </w:t>
            </w:r>
          </w:p>
          <w:p w14:paraId="0F853171" w14:textId="2A59EDDA" w:rsidR="009E77F4" w:rsidRPr="009E77F4" w:rsidRDefault="009E77F4" w:rsidP="009E77F4">
            <w:pPr>
              <w:widowControl/>
              <w:ind w:left="-109"/>
              <w:rPr>
                <w:rFonts w:ascii="Times New Roman" w:eastAsia="Times New Roman" w:hAnsi="Times New Roman" w:cs="Times New Roman"/>
                <w:color w:val="auto"/>
                <w:sz w:val="20"/>
                <w:szCs w:val="22"/>
                <w:lang w:val="en-US" w:eastAsia="en-US"/>
              </w:rPr>
            </w:pPr>
            <w:r w:rsidRPr="009E77F4">
              <w:rPr>
                <w:rFonts w:ascii="Times New Roman" w:eastAsia="Times New Roman" w:hAnsi="Times New Roman" w:cs="Times New Roman"/>
                <w:color w:val="auto"/>
                <w:sz w:val="22"/>
                <w:szCs w:val="22"/>
                <w:lang w:val="en-US" w:eastAsia="en-US"/>
              </w:rPr>
              <w:t xml:space="preserve">  cổng TTĐT, các Vụ, Cục, đơn vị trực thuộc;</w:t>
            </w:r>
            <w:r w:rsidRPr="009E77F4">
              <w:rPr>
                <w:rFonts w:ascii="Times New Roman" w:eastAsia="Times New Roman" w:hAnsi="Times New Roman" w:cs="Times New Roman"/>
                <w:color w:val="auto"/>
                <w:sz w:val="22"/>
                <w:szCs w:val="22"/>
                <w:lang w:val="en-US" w:eastAsia="en-US"/>
              </w:rPr>
              <w:br/>
              <w:t xml:space="preserve">- Lưu: VT, QHĐP (03) </w:t>
            </w:r>
            <w:r w:rsidR="00B166E1">
              <w:rPr>
                <w:rFonts w:ascii="Times New Roman" w:eastAsia="Times New Roman" w:hAnsi="Times New Roman" w:cs="Times New Roman"/>
                <w:color w:val="auto"/>
                <w:sz w:val="22"/>
                <w:szCs w:val="22"/>
                <w:lang w:val="en-US" w:eastAsia="en-US"/>
              </w:rPr>
              <w:t>VQT</w:t>
            </w:r>
            <w:r w:rsidRPr="009E77F4">
              <w:rPr>
                <w:rFonts w:ascii="Times New Roman" w:eastAsia="Times New Roman" w:hAnsi="Times New Roman" w:cs="Times New Roman"/>
                <w:color w:val="auto"/>
                <w:sz w:val="22"/>
                <w:szCs w:val="22"/>
                <w:lang w:val="en-US" w:eastAsia="en-US"/>
              </w:rPr>
              <w:t>.</w:t>
            </w:r>
          </w:p>
        </w:tc>
        <w:tc>
          <w:tcPr>
            <w:tcW w:w="3402" w:type="dxa"/>
          </w:tcPr>
          <w:p w14:paraId="03C6827D" w14:textId="77777777" w:rsidR="009E77F4" w:rsidRPr="009E77F4" w:rsidRDefault="009E77F4" w:rsidP="009E77F4">
            <w:pPr>
              <w:tabs>
                <w:tab w:val="left" w:pos="988"/>
              </w:tabs>
              <w:jc w:val="center"/>
              <w:rPr>
                <w:rFonts w:ascii="Times New Roman" w:eastAsia="Calibri" w:hAnsi="Times New Roman" w:cs="Times New Roman"/>
                <w:b/>
                <w:bCs/>
                <w:color w:val="auto"/>
                <w:sz w:val="26"/>
                <w:szCs w:val="26"/>
                <w:lang w:val="en-US" w:eastAsia="en-US"/>
              </w:rPr>
            </w:pPr>
            <w:r w:rsidRPr="009E77F4">
              <w:rPr>
                <w:rFonts w:ascii="Times New Roman" w:eastAsia="Calibri" w:hAnsi="Times New Roman" w:cs="Times New Roman"/>
                <w:b/>
                <w:bCs/>
                <w:color w:val="auto"/>
                <w:sz w:val="26"/>
                <w:szCs w:val="26"/>
                <w:lang w:val="en-US" w:eastAsia="en-US"/>
              </w:rPr>
              <w:t>TM. CHÍNH PHỦ</w:t>
            </w:r>
          </w:p>
          <w:p w14:paraId="71889EFE" w14:textId="77777777" w:rsidR="009E77F4" w:rsidRPr="009E77F4" w:rsidRDefault="009E77F4" w:rsidP="009E77F4">
            <w:pPr>
              <w:tabs>
                <w:tab w:val="left" w:pos="988"/>
              </w:tabs>
              <w:jc w:val="center"/>
              <w:rPr>
                <w:rFonts w:ascii="Times New Roman" w:eastAsia="Calibri" w:hAnsi="Times New Roman" w:cs="Times New Roman"/>
                <w:b/>
                <w:bCs/>
                <w:color w:val="auto"/>
                <w:sz w:val="26"/>
                <w:szCs w:val="26"/>
                <w:lang w:val="en-US" w:eastAsia="en-US"/>
              </w:rPr>
            </w:pPr>
            <w:r w:rsidRPr="009E77F4">
              <w:rPr>
                <w:rFonts w:ascii="Times New Roman" w:eastAsia="Calibri" w:hAnsi="Times New Roman" w:cs="Times New Roman"/>
                <w:b/>
                <w:bCs/>
                <w:color w:val="auto"/>
                <w:sz w:val="26"/>
                <w:szCs w:val="26"/>
                <w:lang w:val="en-US" w:eastAsia="en-US"/>
              </w:rPr>
              <w:t>KT. THỦ TƯỚNG</w:t>
            </w:r>
          </w:p>
          <w:p w14:paraId="21486F36" w14:textId="77777777" w:rsidR="009E77F4" w:rsidRPr="009E77F4" w:rsidRDefault="009E77F4" w:rsidP="009E77F4">
            <w:pPr>
              <w:tabs>
                <w:tab w:val="left" w:pos="988"/>
              </w:tabs>
              <w:jc w:val="center"/>
              <w:rPr>
                <w:rFonts w:ascii="Times New Roman" w:eastAsia="Calibri" w:hAnsi="Times New Roman" w:cs="Times New Roman"/>
                <w:b/>
                <w:bCs/>
                <w:color w:val="auto"/>
                <w:sz w:val="26"/>
                <w:szCs w:val="26"/>
                <w:lang w:val="en-US" w:eastAsia="en-US"/>
              </w:rPr>
            </w:pPr>
            <w:r w:rsidRPr="009E77F4">
              <w:rPr>
                <w:rFonts w:ascii="Times New Roman" w:eastAsia="Calibri" w:hAnsi="Times New Roman" w:cs="Times New Roman"/>
                <w:b/>
                <w:bCs/>
                <w:color w:val="auto"/>
                <w:sz w:val="26"/>
                <w:szCs w:val="26"/>
                <w:lang w:val="en-US" w:eastAsia="en-US"/>
              </w:rPr>
              <w:t>PHÓ THỦ TƯỚNG</w:t>
            </w:r>
          </w:p>
          <w:p w14:paraId="72DF24AF" w14:textId="77777777" w:rsidR="009E77F4" w:rsidRPr="009E77F4" w:rsidRDefault="009E77F4" w:rsidP="009E77F4">
            <w:pPr>
              <w:autoSpaceDE w:val="0"/>
              <w:autoSpaceDN w:val="0"/>
              <w:adjustRightInd w:val="0"/>
              <w:ind w:firstLine="720"/>
              <w:jc w:val="center"/>
              <w:textAlignment w:val="center"/>
              <w:rPr>
                <w:rFonts w:ascii="Times New Roman" w:eastAsia="Times New Roman" w:hAnsi="Times New Roman" w:cs="Times New Roman"/>
                <w:b/>
                <w:color w:val="auto"/>
                <w:sz w:val="18"/>
                <w:szCs w:val="26"/>
                <w:lang w:val="en-US" w:eastAsia="en-US"/>
              </w:rPr>
            </w:pPr>
          </w:p>
          <w:p w14:paraId="758F4502" w14:textId="77777777" w:rsidR="009E77F4" w:rsidRPr="009E77F4" w:rsidRDefault="009E77F4" w:rsidP="009E77F4">
            <w:pPr>
              <w:autoSpaceDE w:val="0"/>
              <w:autoSpaceDN w:val="0"/>
              <w:adjustRightInd w:val="0"/>
              <w:jc w:val="both"/>
              <w:textAlignment w:val="center"/>
              <w:rPr>
                <w:rFonts w:ascii="Times New Roman" w:eastAsia="Times New Roman" w:hAnsi="Times New Roman" w:cs="Times New Roman"/>
                <w:b/>
                <w:color w:val="FFFFFF"/>
                <w:szCs w:val="26"/>
                <w:lang w:val="en-US" w:eastAsia="en-US"/>
              </w:rPr>
            </w:pPr>
            <w:r w:rsidRPr="009E77F4">
              <w:rPr>
                <w:rFonts w:ascii="Times New Roman" w:eastAsia="Times New Roman" w:hAnsi="Times New Roman" w:cs="Times New Roman"/>
                <w:b/>
                <w:color w:val="auto"/>
                <w:szCs w:val="26"/>
                <w:lang w:val="en-US" w:eastAsia="en-US"/>
              </w:rPr>
              <w:t xml:space="preserve"> </w:t>
            </w:r>
            <w:r w:rsidRPr="009E77F4">
              <w:rPr>
                <w:rFonts w:ascii="Times New Roman" w:eastAsia="Times New Roman" w:hAnsi="Times New Roman" w:cs="Times New Roman"/>
                <w:b/>
                <w:color w:val="FFFFFF"/>
                <w:sz w:val="96"/>
                <w:szCs w:val="26"/>
                <w:lang w:val="en-US" w:eastAsia="en-US"/>
              </w:rPr>
              <w:t>[daky]</w:t>
            </w:r>
          </w:p>
          <w:p w14:paraId="14574C40" w14:textId="77777777" w:rsidR="009E77F4" w:rsidRPr="009E77F4" w:rsidRDefault="009E77F4" w:rsidP="009E77F4">
            <w:pPr>
              <w:autoSpaceDE w:val="0"/>
              <w:autoSpaceDN w:val="0"/>
              <w:adjustRightInd w:val="0"/>
              <w:ind w:firstLine="720"/>
              <w:jc w:val="center"/>
              <w:textAlignment w:val="center"/>
              <w:rPr>
                <w:rFonts w:ascii="Times New Roman" w:eastAsia="Times New Roman" w:hAnsi="Times New Roman" w:cs="Times New Roman"/>
                <w:b/>
                <w:bCs/>
                <w:color w:val="auto"/>
                <w:sz w:val="18"/>
                <w:szCs w:val="26"/>
                <w:lang w:val="en-US" w:eastAsia="en-US"/>
              </w:rPr>
            </w:pPr>
          </w:p>
          <w:p w14:paraId="7414E3BA" w14:textId="77777777" w:rsidR="009E77F4" w:rsidRPr="009E77F4" w:rsidRDefault="009E77F4" w:rsidP="009E77F4">
            <w:pPr>
              <w:widowControl/>
              <w:ind w:right="9"/>
              <w:jc w:val="center"/>
              <w:rPr>
                <w:rFonts w:ascii="Times New Roman" w:eastAsia="Times New Roman" w:hAnsi="Times New Roman" w:cs="Times New Roman"/>
                <w:b/>
                <w:color w:val="auto"/>
                <w:spacing w:val="-8"/>
                <w:sz w:val="28"/>
                <w:szCs w:val="28"/>
                <w:lang w:val="en-US" w:eastAsia="en-US"/>
              </w:rPr>
            </w:pPr>
          </w:p>
          <w:p w14:paraId="6071446A" w14:textId="1C6CDCF4" w:rsidR="009E77F4" w:rsidRPr="009E77F4" w:rsidRDefault="009E77F4" w:rsidP="009E77F4">
            <w:pPr>
              <w:widowControl/>
              <w:ind w:right="9"/>
              <w:jc w:val="center"/>
              <w:rPr>
                <w:rFonts w:ascii="Times New Roman" w:eastAsia="Times New Roman" w:hAnsi="Times New Roman" w:cs="Times New Roman"/>
                <w:b/>
                <w:color w:val="auto"/>
                <w:spacing w:val="-8"/>
                <w:sz w:val="28"/>
                <w:szCs w:val="28"/>
                <w:lang w:val="en-US" w:eastAsia="en-US"/>
              </w:rPr>
            </w:pPr>
            <w:r>
              <w:rPr>
                <w:rFonts w:ascii="Times New Roman" w:eastAsia="Times New Roman" w:hAnsi="Times New Roman" w:cs="Times New Roman"/>
                <w:b/>
                <w:color w:val="auto"/>
                <w:spacing w:val="-8"/>
                <w:sz w:val="28"/>
                <w:szCs w:val="28"/>
                <w:lang w:val="en-US" w:eastAsia="en-US"/>
              </w:rPr>
              <w:t>Nguyễn Hòa Bình</w:t>
            </w:r>
          </w:p>
          <w:p w14:paraId="745A7B6F" w14:textId="77777777" w:rsidR="009E77F4" w:rsidRPr="009E77F4" w:rsidRDefault="009E77F4" w:rsidP="009E77F4">
            <w:pPr>
              <w:widowControl/>
              <w:ind w:right="9"/>
              <w:jc w:val="center"/>
              <w:rPr>
                <w:rFonts w:ascii="Times New Roman" w:eastAsia="Times New Roman" w:hAnsi="Times New Roman" w:cs="Times New Roman"/>
                <w:b/>
                <w:color w:val="auto"/>
                <w:spacing w:val="-8"/>
                <w:sz w:val="28"/>
                <w:szCs w:val="28"/>
                <w:lang w:val="en-US" w:eastAsia="en-US"/>
              </w:rPr>
            </w:pPr>
          </w:p>
          <w:p w14:paraId="4E3E44DD" w14:textId="77777777" w:rsidR="009E77F4" w:rsidRPr="009E77F4" w:rsidRDefault="009E77F4" w:rsidP="009E77F4">
            <w:pPr>
              <w:widowControl/>
              <w:ind w:right="9"/>
              <w:jc w:val="center"/>
              <w:rPr>
                <w:rFonts w:ascii="Times New Roman" w:eastAsia="Times New Roman" w:hAnsi="Times New Roman" w:cs="Times New Roman"/>
                <w:b/>
                <w:color w:val="auto"/>
                <w:spacing w:val="-8"/>
                <w:sz w:val="28"/>
                <w:szCs w:val="28"/>
                <w:lang w:val="en-US" w:eastAsia="en-US"/>
              </w:rPr>
            </w:pPr>
          </w:p>
          <w:p w14:paraId="45E4AFB8" w14:textId="77777777" w:rsidR="009E77F4" w:rsidRPr="009E77F4" w:rsidRDefault="009E77F4" w:rsidP="009E77F4">
            <w:pPr>
              <w:widowControl/>
              <w:ind w:right="9"/>
              <w:jc w:val="center"/>
              <w:rPr>
                <w:rFonts w:ascii="Times New Roman" w:eastAsia="Times New Roman" w:hAnsi="Times New Roman" w:cs="Times New Roman"/>
                <w:b/>
                <w:color w:val="auto"/>
                <w:spacing w:val="-8"/>
                <w:sz w:val="28"/>
                <w:szCs w:val="28"/>
                <w:lang w:val="en-US" w:eastAsia="en-US"/>
              </w:rPr>
            </w:pPr>
            <w:r w:rsidRPr="009E77F4">
              <w:rPr>
                <w:rFonts w:ascii="Times New Roman" w:eastAsia="Times New Roman" w:hAnsi="Times New Roman" w:cs="Times New Roman"/>
                <w:b/>
                <w:color w:val="auto"/>
                <w:spacing w:val="-8"/>
                <w:sz w:val="28"/>
                <w:szCs w:val="28"/>
                <w:lang w:val="en-US" w:eastAsia="en-US"/>
              </w:rPr>
              <w:t xml:space="preserve">        </w:t>
            </w:r>
          </w:p>
          <w:p w14:paraId="71361316" w14:textId="77777777" w:rsidR="009E77F4" w:rsidRPr="009E77F4" w:rsidRDefault="009E77F4" w:rsidP="009E77F4">
            <w:pPr>
              <w:widowControl/>
              <w:ind w:right="9"/>
              <w:jc w:val="center"/>
              <w:rPr>
                <w:rFonts w:ascii="Times New Roman" w:eastAsia="Times New Roman" w:hAnsi="Times New Roman" w:cs="Times New Roman"/>
                <w:b/>
                <w:color w:val="auto"/>
                <w:spacing w:val="-8"/>
                <w:sz w:val="28"/>
                <w:szCs w:val="28"/>
                <w:lang w:val="en-US" w:eastAsia="en-US"/>
              </w:rPr>
            </w:pPr>
            <w:r w:rsidRPr="009E77F4">
              <w:rPr>
                <w:rFonts w:ascii="Times New Roman" w:eastAsia="Times New Roman" w:hAnsi="Times New Roman" w:cs="Times New Roman"/>
                <w:b/>
                <w:color w:val="auto"/>
                <w:spacing w:val="-8"/>
                <w:sz w:val="28"/>
                <w:szCs w:val="28"/>
                <w:lang w:val="en-US" w:eastAsia="en-US"/>
              </w:rPr>
              <w:t xml:space="preserve">        </w:t>
            </w:r>
          </w:p>
        </w:tc>
      </w:tr>
    </w:tbl>
    <w:p w14:paraId="1E374337" w14:textId="77777777" w:rsidR="00B90F3B" w:rsidRPr="00843BA8" w:rsidRDefault="00B90F3B" w:rsidP="00E102B7">
      <w:pPr>
        <w:spacing w:before="120" w:line="340" w:lineRule="exact"/>
        <w:ind w:firstLine="709"/>
        <w:jc w:val="both"/>
        <w:rPr>
          <w:rFonts w:ascii="Times New Roman" w:hAnsi="Times New Roman" w:cs="Times New Roman"/>
          <w:color w:val="auto"/>
          <w:sz w:val="28"/>
          <w:szCs w:val="28"/>
          <w:lang w:val="ms-MY"/>
        </w:rPr>
      </w:pPr>
    </w:p>
    <w:p w14:paraId="6CEE35FD" w14:textId="77777777" w:rsidR="00A76E1D" w:rsidRPr="00843BA8" w:rsidRDefault="00A76E1D" w:rsidP="001A649A">
      <w:pPr>
        <w:spacing w:line="360" w:lineRule="atLeast"/>
        <w:jc w:val="both"/>
        <w:rPr>
          <w:rFonts w:ascii="Times New Roman" w:hAnsi="Times New Roman" w:cs="Times New Roman"/>
          <w:color w:val="auto"/>
          <w:sz w:val="22"/>
          <w:szCs w:val="22"/>
        </w:rPr>
      </w:pPr>
    </w:p>
    <w:sectPr w:rsidR="00A76E1D" w:rsidRPr="00843BA8" w:rsidSect="0090655E">
      <w:headerReference w:type="default" r:id="rId8"/>
      <w:pgSz w:w="11907" w:h="16840" w:code="9"/>
      <w:pgMar w:top="1191" w:right="1021" w:bottom="1191" w:left="1701" w:header="45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AACB9" w14:textId="77777777" w:rsidR="009201EE" w:rsidRDefault="009201EE" w:rsidP="00D350D7">
      <w:r>
        <w:separator/>
      </w:r>
    </w:p>
  </w:endnote>
  <w:endnote w:type="continuationSeparator" w:id="0">
    <w:p w14:paraId="7077BF2E" w14:textId="77777777" w:rsidR="009201EE" w:rsidRDefault="009201EE" w:rsidP="00D35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18E48" w14:textId="77777777" w:rsidR="009201EE" w:rsidRDefault="009201EE" w:rsidP="00D350D7">
      <w:r>
        <w:separator/>
      </w:r>
    </w:p>
  </w:footnote>
  <w:footnote w:type="continuationSeparator" w:id="0">
    <w:p w14:paraId="5DDC01E4" w14:textId="77777777" w:rsidR="009201EE" w:rsidRDefault="009201EE" w:rsidP="00D35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3753519"/>
      <w:docPartObj>
        <w:docPartGallery w:val="Page Numbers (Top of Page)"/>
        <w:docPartUnique/>
      </w:docPartObj>
    </w:sdtPr>
    <w:sdtEndPr>
      <w:rPr>
        <w:rFonts w:ascii="Times New Roman" w:hAnsi="Times New Roman" w:cs="Times New Roman"/>
        <w:noProof/>
      </w:rPr>
    </w:sdtEndPr>
    <w:sdtContent>
      <w:p w14:paraId="0EF38FB4" w14:textId="2F8B656F" w:rsidR="00292FEA" w:rsidRPr="00D030E8" w:rsidRDefault="00292FEA">
        <w:pPr>
          <w:pStyle w:val="Header"/>
          <w:jc w:val="center"/>
          <w:rPr>
            <w:rFonts w:ascii="Times New Roman" w:hAnsi="Times New Roman" w:cs="Times New Roman"/>
          </w:rPr>
        </w:pPr>
        <w:r w:rsidRPr="00D030E8">
          <w:rPr>
            <w:rFonts w:ascii="Times New Roman" w:hAnsi="Times New Roman" w:cs="Times New Roman"/>
          </w:rPr>
          <w:fldChar w:fldCharType="begin"/>
        </w:r>
        <w:r w:rsidRPr="00D030E8">
          <w:rPr>
            <w:rFonts w:ascii="Times New Roman" w:hAnsi="Times New Roman" w:cs="Times New Roman"/>
          </w:rPr>
          <w:instrText xml:space="preserve"> PAGE   \* MERGEFORMAT </w:instrText>
        </w:r>
        <w:r w:rsidRPr="00D030E8">
          <w:rPr>
            <w:rFonts w:ascii="Times New Roman" w:hAnsi="Times New Roman" w:cs="Times New Roman"/>
          </w:rPr>
          <w:fldChar w:fldCharType="separate"/>
        </w:r>
        <w:r w:rsidR="0002593A">
          <w:rPr>
            <w:rFonts w:ascii="Times New Roman" w:hAnsi="Times New Roman" w:cs="Times New Roman"/>
            <w:noProof/>
          </w:rPr>
          <w:t>10</w:t>
        </w:r>
        <w:r w:rsidRPr="00D030E8">
          <w:rPr>
            <w:rFonts w:ascii="Times New Roman" w:hAnsi="Times New Roman" w:cs="Times New Roman"/>
            <w:noProof/>
          </w:rPr>
          <w:fldChar w:fldCharType="end"/>
        </w:r>
      </w:p>
    </w:sdtContent>
  </w:sdt>
  <w:p w14:paraId="30DC9FDE" w14:textId="77777777" w:rsidR="00292FEA" w:rsidRDefault="00292F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72B2D"/>
    <w:multiLevelType w:val="hybridMultilevel"/>
    <w:tmpl w:val="BF7438B6"/>
    <w:lvl w:ilvl="0" w:tplc="8BD8622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A1D7118"/>
    <w:multiLevelType w:val="hybridMultilevel"/>
    <w:tmpl w:val="C7F6D7B8"/>
    <w:lvl w:ilvl="0" w:tplc="DDD02F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345B59"/>
    <w:multiLevelType w:val="hybridMultilevel"/>
    <w:tmpl w:val="170C9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B87F5B"/>
    <w:multiLevelType w:val="hybridMultilevel"/>
    <w:tmpl w:val="D03E8FD4"/>
    <w:lvl w:ilvl="0" w:tplc="C20CC7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E03614F"/>
    <w:multiLevelType w:val="hybridMultilevel"/>
    <w:tmpl w:val="31223E80"/>
    <w:lvl w:ilvl="0" w:tplc="D3C23DF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C443F94"/>
    <w:multiLevelType w:val="hybridMultilevel"/>
    <w:tmpl w:val="27C2AA32"/>
    <w:lvl w:ilvl="0" w:tplc="0FDE297E">
      <w:start w:val="1"/>
      <w:numFmt w:val="decimal"/>
      <w:lvlText w:val="%1."/>
      <w:lvlJc w:val="left"/>
      <w:pPr>
        <w:ind w:left="1080" w:hanging="360"/>
      </w:pPr>
      <w:rPr>
        <w:rFonts w:hint="default"/>
        <w:color w:val="00B0F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512FBE"/>
    <w:multiLevelType w:val="hybridMultilevel"/>
    <w:tmpl w:val="2996DDC6"/>
    <w:lvl w:ilvl="0" w:tplc="E60CE7B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07A4C68"/>
    <w:multiLevelType w:val="hybridMultilevel"/>
    <w:tmpl w:val="E8AE225A"/>
    <w:lvl w:ilvl="0" w:tplc="10B667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9B5FA4"/>
    <w:multiLevelType w:val="hybridMultilevel"/>
    <w:tmpl w:val="3B5A6E64"/>
    <w:lvl w:ilvl="0" w:tplc="533EE290">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7B0072D6"/>
    <w:multiLevelType w:val="hybridMultilevel"/>
    <w:tmpl w:val="CAC0A2D6"/>
    <w:lvl w:ilvl="0" w:tplc="37040C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F524A80"/>
    <w:multiLevelType w:val="hybridMultilevel"/>
    <w:tmpl w:val="9A9AA5EA"/>
    <w:lvl w:ilvl="0" w:tplc="FAA04F0A">
      <w:start w:val="3"/>
      <w:numFmt w:val="bullet"/>
      <w:lvlText w:val="-"/>
      <w:lvlJc w:val="left"/>
      <w:pPr>
        <w:ind w:left="1080" w:hanging="360"/>
      </w:pPr>
      <w:rPr>
        <w:rFonts w:ascii="Times New Roman" w:eastAsia="Courier New"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4"/>
  </w:num>
  <w:num w:numId="2">
    <w:abstractNumId w:val="6"/>
  </w:num>
  <w:num w:numId="3">
    <w:abstractNumId w:val="7"/>
  </w:num>
  <w:num w:numId="4">
    <w:abstractNumId w:val="0"/>
  </w:num>
  <w:num w:numId="5">
    <w:abstractNumId w:val="2"/>
  </w:num>
  <w:num w:numId="6">
    <w:abstractNumId w:val="3"/>
  </w:num>
  <w:num w:numId="7">
    <w:abstractNumId w:val="8"/>
  </w:num>
  <w:num w:numId="8">
    <w:abstractNumId w:val="9"/>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1AB"/>
    <w:rsid w:val="000032BC"/>
    <w:rsid w:val="00004A26"/>
    <w:rsid w:val="000070C2"/>
    <w:rsid w:val="0001176D"/>
    <w:rsid w:val="0002593A"/>
    <w:rsid w:val="00025A27"/>
    <w:rsid w:val="000261FA"/>
    <w:rsid w:val="0003123E"/>
    <w:rsid w:val="000321A3"/>
    <w:rsid w:val="0003274B"/>
    <w:rsid w:val="00035D74"/>
    <w:rsid w:val="00036D39"/>
    <w:rsid w:val="00040EF1"/>
    <w:rsid w:val="00041E2D"/>
    <w:rsid w:val="000536EB"/>
    <w:rsid w:val="00053F15"/>
    <w:rsid w:val="000540C3"/>
    <w:rsid w:val="00054A43"/>
    <w:rsid w:val="000600DE"/>
    <w:rsid w:val="00061077"/>
    <w:rsid w:val="00063614"/>
    <w:rsid w:val="00064D28"/>
    <w:rsid w:val="0007066B"/>
    <w:rsid w:val="00071E43"/>
    <w:rsid w:val="000731B4"/>
    <w:rsid w:val="000746D9"/>
    <w:rsid w:val="00082CE1"/>
    <w:rsid w:val="00082E3E"/>
    <w:rsid w:val="00083F67"/>
    <w:rsid w:val="00087B1D"/>
    <w:rsid w:val="00087FC8"/>
    <w:rsid w:val="00091048"/>
    <w:rsid w:val="0009356C"/>
    <w:rsid w:val="000A047C"/>
    <w:rsid w:val="000A112A"/>
    <w:rsid w:val="000A3D7F"/>
    <w:rsid w:val="000A61FF"/>
    <w:rsid w:val="000A7515"/>
    <w:rsid w:val="000B08F8"/>
    <w:rsid w:val="000B388E"/>
    <w:rsid w:val="000B3D25"/>
    <w:rsid w:val="000B49BC"/>
    <w:rsid w:val="000B5094"/>
    <w:rsid w:val="000B5253"/>
    <w:rsid w:val="000B73A4"/>
    <w:rsid w:val="000C14CA"/>
    <w:rsid w:val="000C48AF"/>
    <w:rsid w:val="000C672F"/>
    <w:rsid w:val="000C6A13"/>
    <w:rsid w:val="000C6DB3"/>
    <w:rsid w:val="000D0358"/>
    <w:rsid w:val="000D12BA"/>
    <w:rsid w:val="000D3CF1"/>
    <w:rsid w:val="000D43A7"/>
    <w:rsid w:val="000D48D8"/>
    <w:rsid w:val="000D5765"/>
    <w:rsid w:val="000D6D67"/>
    <w:rsid w:val="000D6F64"/>
    <w:rsid w:val="000E1B2E"/>
    <w:rsid w:val="000E21A1"/>
    <w:rsid w:val="000E5399"/>
    <w:rsid w:val="000E738E"/>
    <w:rsid w:val="000F1518"/>
    <w:rsid w:val="000F2E9E"/>
    <w:rsid w:val="000F6DA9"/>
    <w:rsid w:val="000F757B"/>
    <w:rsid w:val="000F7941"/>
    <w:rsid w:val="001013C2"/>
    <w:rsid w:val="00102142"/>
    <w:rsid w:val="00102C62"/>
    <w:rsid w:val="00102DEE"/>
    <w:rsid w:val="001034A3"/>
    <w:rsid w:val="00105E09"/>
    <w:rsid w:val="00112418"/>
    <w:rsid w:val="00112848"/>
    <w:rsid w:val="00115095"/>
    <w:rsid w:val="00115802"/>
    <w:rsid w:val="001163DE"/>
    <w:rsid w:val="001201D0"/>
    <w:rsid w:val="00120B11"/>
    <w:rsid w:val="00120D78"/>
    <w:rsid w:val="00122FDD"/>
    <w:rsid w:val="0012542B"/>
    <w:rsid w:val="00125B2C"/>
    <w:rsid w:val="0013167D"/>
    <w:rsid w:val="0013230E"/>
    <w:rsid w:val="00133214"/>
    <w:rsid w:val="00134992"/>
    <w:rsid w:val="0013682D"/>
    <w:rsid w:val="00137589"/>
    <w:rsid w:val="00137FA5"/>
    <w:rsid w:val="001414BA"/>
    <w:rsid w:val="00142C30"/>
    <w:rsid w:val="0014399D"/>
    <w:rsid w:val="00147E72"/>
    <w:rsid w:val="001540E1"/>
    <w:rsid w:val="00157238"/>
    <w:rsid w:val="0016176D"/>
    <w:rsid w:val="00161B91"/>
    <w:rsid w:val="00162BB4"/>
    <w:rsid w:val="00164FD4"/>
    <w:rsid w:val="00166914"/>
    <w:rsid w:val="00167A2B"/>
    <w:rsid w:val="00183827"/>
    <w:rsid w:val="0018475B"/>
    <w:rsid w:val="00186B3A"/>
    <w:rsid w:val="0019284D"/>
    <w:rsid w:val="0019308B"/>
    <w:rsid w:val="001947E0"/>
    <w:rsid w:val="00195527"/>
    <w:rsid w:val="00195B5C"/>
    <w:rsid w:val="00196421"/>
    <w:rsid w:val="00196B14"/>
    <w:rsid w:val="00197A2D"/>
    <w:rsid w:val="001A165E"/>
    <w:rsid w:val="001A4B5E"/>
    <w:rsid w:val="001A649A"/>
    <w:rsid w:val="001A74FF"/>
    <w:rsid w:val="001B03D6"/>
    <w:rsid w:val="001B1F7A"/>
    <w:rsid w:val="001B66E8"/>
    <w:rsid w:val="001B6C83"/>
    <w:rsid w:val="001B6CA4"/>
    <w:rsid w:val="001C0A1D"/>
    <w:rsid w:val="001C14B2"/>
    <w:rsid w:val="001C26A7"/>
    <w:rsid w:val="001C37D5"/>
    <w:rsid w:val="001C5930"/>
    <w:rsid w:val="001C6AFC"/>
    <w:rsid w:val="001C6DE5"/>
    <w:rsid w:val="001C6E00"/>
    <w:rsid w:val="001C73C0"/>
    <w:rsid w:val="001D0DCC"/>
    <w:rsid w:val="001D14D6"/>
    <w:rsid w:val="001D15FF"/>
    <w:rsid w:val="001D2282"/>
    <w:rsid w:val="001D3695"/>
    <w:rsid w:val="001E07C5"/>
    <w:rsid w:val="001E19EC"/>
    <w:rsid w:val="001E1BAB"/>
    <w:rsid w:val="001E3241"/>
    <w:rsid w:val="001E606D"/>
    <w:rsid w:val="001F27D5"/>
    <w:rsid w:val="002007AE"/>
    <w:rsid w:val="002046F9"/>
    <w:rsid w:val="002064EB"/>
    <w:rsid w:val="002126E1"/>
    <w:rsid w:val="002210E2"/>
    <w:rsid w:val="00222297"/>
    <w:rsid w:val="00223877"/>
    <w:rsid w:val="00223A9E"/>
    <w:rsid w:val="00223C1C"/>
    <w:rsid w:val="00224B37"/>
    <w:rsid w:val="00226297"/>
    <w:rsid w:val="00227882"/>
    <w:rsid w:val="00230B35"/>
    <w:rsid w:val="00233EE2"/>
    <w:rsid w:val="00237FE7"/>
    <w:rsid w:val="00242B4F"/>
    <w:rsid w:val="002469EF"/>
    <w:rsid w:val="00251D8F"/>
    <w:rsid w:val="002536C8"/>
    <w:rsid w:val="002551E1"/>
    <w:rsid w:val="0025634B"/>
    <w:rsid w:val="00256586"/>
    <w:rsid w:val="00256765"/>
    <w:rsid w:val="0025755F"/>
    <w:rsid w:val="00257DB3"/>
    <w:rsid w:val="002611C5"/>
    <w:rsid w:val="002617FD"/>
    <w:rsid w:val="00261E34"/>
    <w:rsid w:val="0026338D"/>
    <w:rsid w:val="00265D30"/>
    <w:rsid w:val="0026677C"/>
    <w:rsid w:val="00266817"/>
    <w:rsid w:val="00271C78"/>
    <w:rsid w:val="002749AE"/>
    <w:rsid w:val="00274E28"/>
    <w:rsid w:val="002750E3"/>
    <w:rsid w:val="00276EE5"/>
    <w:rsid w:val="002774F6"/>
    <w:rsid w:val="0028164C"/>
    <w:rsid w:val="002846B4"/>
    <w:rsid w:val="00285E71"/>
    <w:rsid w:val="00287A50"/>
    <w:rsid w:val="0029098F"/>
    <w:rsid w:val="00291CAA"/>
    <w:rsid w:val="00292FEA"/>
    <w:rsid w:val="00294376"/>
    <w:rsid w:val="002944D7"/>
    <w:rsid w:val="002A0795"/>
    <w:rsid w:val="002A0C48"/>
    <w:rsid w:val="002A19D6"/>
    <w:rsid w:val="002A4AFD"/>
    <w:rsid w:val="002A56A9"/>
    <w:rsid w:val="002B7E20"/>
    <w:rsid w:val="002C11F8"/>
    <w:rsid w:val="002C480E"/>
    <w:rsid w:val="002C66AD"/>
    <w:rsid w:val="002D4DA0"/>
    <w:rsid w:val="002D598F"/>
    <w:rsid w:val="002D5C88"/>
    <w:rsid w:val="002D74A6"/>
    <w:rsid w:val="002E05F8"/>
    <w:rsid w:val="002F194A"/>
    <w:rsid w:val="002F26E5"/>
    <w:rsid w:val="002F3EF0"/>
    <w:rsid w:val="002F4ECD"/>
    <w:rsid w:val="00300C8B"/>
    <w:rsid w:val="00306501"/>
    <w:rsid w:val="00306A2F"/>
    <w:rsid w:val="00312150"/>
    <w:rsid w:val="0031329D"/>
    <w:rsid w:val="0031376B"/>
    <w:rsid w:val="00314BB8"/>
    <w:rsid w:val="00317B1B"/>
    <w:rsid w:val="003226CB"/>
    <w:rsid w:val="00322973"/>
    <w:rsid w:val="0032299E"/>
    <w:rsid w:val="003245A1"/>
    <w:rsid w:val="003324A3"/>
    <w:rsid w:val="003363A1"/>
    <w:rsid w:val="00340541"/>
    <w:rsid w:val="003430D5"/>
    <w:rsid w:val="003566C5"/>
    <w:rsid w:val="0036281C"/>
    <w:rsid w:val="00362D77"/>
    <w:rsid w:val="00365529"/>
    <w:rsid w:val="00366D14"/>
    <w:rsid w:val="0037096E"/>
    <w:rsid w:val="003739C3"/>
    <w:rsid w:val="003744DD"/>
    <w:rsid w:val="00375552"/>
    <w:rsid w:val="0037693F"/>
    <w:rsid w:val="00380D6B"/>
    <w:rsid w:val="0038109E"/>
    <w:rsid w:val="00381250"/>
    <w:rsid w:val="00382B7D"/>
    <w:rsid w:val="00383FFF"/>
    <w:rsid w:val="00384C62"/>
    <w:rsid w:val="00385808"/>
    <w:rsid w:val="00385A4C"/>
    <w:rsid w:val="00390B2C"/>
    <w:rsid w:val="00390C49"/>
    <w:rsid w:val="00391B1F"/>
    <w:rsid w:val="003949E0"/>
    <w:rsid w:val="0039504E"/>
    <w:rsid w:val="00395BC6"/>
    <w:rsid w:val="003A0422"/>
    <w:rsid w:val="003A55C9"/>
    <w:rsid w:val="003A5980"/>
    <w:rsid w:val="003A5D11"/>
    <w:rsid w:val="003B0544"/>
    <w:rsid w:val="003C5B39"/>
    <w:rsid w:val="003C6045"/>
    <w:rsid w:val="003C644A"/>
    <w:rsid w:val="003C64D7"/>
    <w:rsid w:val="003C6EA4"/>
    <w:rsid w:val="003C6FAB"/>
    <w:rsid w:val="003C7F62"/>
    <w:rsid w:val="003D3354"/>
    <w:rsid w:val="003D6518"/>
    <w:rsid w:val="003E13BB"/>
    <w:rsid w:val="003E1FFB"/>
    <w:rsid w:val="003E2234"/>
    <w:rsid w:val="003E4D3D"/>
    <w:rsid w:val="003E7B72"/>
    <w:rsid w:val="003F1C81"/>
    <w:rsid w:val="003F4B34"/>
    <w:rsid w:val="003F70F4"/>
    <w:rsid w:val="00400E4D"/>
    <w:rsid w:val="00402D66"/>
    <w:rsid w:val="0040304E"/>
    <w:rsid w:val="004042E9"/>
    <w:rsid w:val="00405315"/>
    <w:rsid w:val="004059B1"/>
    <w:rsid w:val="00406CFA"/>
    <w:rsid w:val="00406FE3"/>
    <w:rsid w:val="00407303"/>
    <w:rsid w:val="004107B6"/>
    <w:rsid w:val="00410BC5"/>
    <w:rsid w:val="00410D64"/>
    <w:rsid w:val="0041151F"/>
    <w:rsid w:val="004135DC"/>
    <w:rsid w:val="00413E8F"/>
    <w:rsid w:val="00414017"/>
    <w:rsid w:val="004141FF"/>
    <w:rsid w:val="00414F18"/>
    <w:rsid w:val="0041678B"/>
    <w:rsid w:val="00416EDE"/>
    <w:rsid w:val="00422E12"/>
    <w:rsid w:val="00422F86"/>
    <w:rsid w:val="004233FB"/>
    <w:rsid w:val="00423B28"/>
    <w:rsid w:val="0042496E"/>
    <w:rsid w:val="00424B93"/>
    <w:rsid w:val="004254CE"/>
    <w:rsid w:val="00425734"/>
    <w:rsid w:val="0042749D"/>
    <w:rsid w:val="004305DE"/>
    <w:rsid w:val="00430BD2"/>
    <w:rsid w:val="004315A6"/>
    <w:rsid w:val="00436254"/>
    <w:rsid w:val="0043660F"/>
    <w:rsid w:val="00437F03"/>
    <w:rsid w:val="00441869"/>
    <w:rsid w:val="00447F7A"/>
    <w:rsid w:val="00450759"/>
    <w:rsid w:val="00454EB0"/>
    <w:rsid w:val="0046114A"/>
    <w:rsid w:val="00462B63"/>
    <w:rsid w:val="0046537D"/>
    <w:rsid w:val="00466052"/>
    <w:rsid w:val="00472DDD"/>
    <w:rsid w:val="004737CC"/>
    <w:rsid w:val="00474FB1"/>
    <w:rsid w:val="00475BBA"/>
    <w:rsid w:val="00482B1D"/>
    <w:rsid w:val="00486204"/>
    <w:rsid w:val="0048629A"/>
    <w:rsid w:val="004911CB"/>
    <w:rsid w:val="00491360"/>
    <w:rsid w:val="0049212A"/>
    <w:rsid w:val="0049215F"/>
    <w:rsid w:val="00497956"/>
    <w:rsid w:val="004A0518"/>
    <w:rsid w:val="004A1549"/>
    <w:rsid w:val="004A1B4E"/>
    <w:rsid w:val="004A4823"/>
    <w:rsid w:val="004A5E56"/>
    <w:rsid w:val="004B080B"/>
    <w:rsid w:val="004B36AC"/>
    <w:rsid w:val="004B43E6"/>
    <w:rsid w:val="004B576A"/>
    <w:rsid w:val="004B57EF"/>
    <w:rsid w:val="004C24CC"/>
    <w:rsid w:val="004C4903"/>
    <w:rsid w:val="004C6E6F"/>
    <w:rsid w:val="004C6F01"/>
    <w:rsid w:val="004C71FA"/>
    <w:rsid w:val="004D0BB9"/>
    <w:rsid w:val="004D2B59"/>
    <w:rsid w:val="004D2CC4"/>
    <w:rsid w:val="004D3135"/>
    <w:rsid w:val="004D7033"/>
    <w:rsid w:val="004E01FF"/>
    <w:rsid w:val="004E1AF4"/>
    <w:rsid w:val="004E2F36"/>
    <w:rsid w:val="004E47AE"/>
    <w:rsid w:val="004E4FEE"/>
    <w:rsid w:val="004F1534"/>
    <w:rsid w:val="004F54C4"/>
    <w:rsid w:val="004F7453"/>
    <w:rsid w:val="00500527"/>
    <w:rsid w:val="005009B5"/>
    <w:rsid w:val="0050188D"/>
    <w:rsid w:val="005035BF"/>
    <w:rsid w:val="005058FE"/>
    <w:rsid w:val="00506FD3"/>
    <w:rsid w:val="00513991"/>
    <w:rsid w:val="00516946"/>
    <w:rsid w:val="00521963"/>
    <w:rsid w:val="005226DB"/>
    <w:rsid w:val="00522AB4"/>
    <w:rsid w:val="005245D5"/>
    <w:rsid w:val="00525773"/>
    <w:rsid w:val="005264C8"/>
    <w:rsid w:val="00526DCD"/>
    <w:rsid w:val="00526F70"/>
    <w:rsid w:val="005337D0"/>
    <w:rsid w:val="0053489F"/>
    <w:rsid w:val="0053517C"/>
    <w:rsid w:val="00540325"/>
    <w:rsid w:val="005413DE"/>
    <w:rsid w:val="005421DB"/>
    <w:rsid w:val="00542E8B"/>
    <w:rsid w:val="0054312B"/>
    <w:rsid w:val="0055299C"/>
    <w:rsid w:val="00553321"/>
    <w:rsid w:val="00555208"/>
    <w:rsid w:val="0055575E"/>
    <w:rsid w:val="00555950"/>
    <w:rsid w:val="00557E06"/>
    <w:rsid w:val="005645BD"/>
    <w:rsid w:val="00565592"/>
    <w:rsid w:val="00566076"/>
    <w:rsid w:val="005663EE"/>
    <w:rsid w:val="00570A68"/>
    <w:rsid w:val="00572756"/>
    <w:rsid w:val="005754E6"/>
    <w:rsid w:val="00575986"/>
    <w:rsid w:val="00580E31"/>
    <w:rsid w:val="00582B98"/>
    <w:rsid w:val="00584580"/>
    <w:rsid w:val="00584A4E"/>
    <w:rsid w:val="00586BAF"/>
    <w:rsid w:val="005946DF"/>
    <w:rsid w:val="005A4D33"/>
    <w:rsid w:val="005A64AB"/>
    <w:rsid w:val="005A6AA7"/>
    <w:rsid w:val="005A7411"/>
    <w:rsid w:val="005B292E"/>
    <w:rsid w:val="005B295A"/>
    <w:rsid w:val="005B2F2B"/>
    <w:rsid w:val="005B4407"/>
    <w:rsid w:val="005B775B"/>
    <w:rsid w:val="005C1F2E"/>
    <w:rsid w:val="005C3EA6"/>
    <w:rsid w:val="005C4B50"/>
    <w:rsid w:val="005C59E6"/>
    <w:rsid w:val="005C6CCD"/>
    <w:rsid w:val="005D080F"/>
    <w:rsid w:val="005D1E3E"/>
    <w:rsid w:val="005D1ECE"/>
    <w:rsid w:val="005D2DC4"/>
    <w:rsid w:val="005E521B"/>
    <w:rsid w:val="005F2B58"/>
    <w:rsid w:val="005F2F0D"/>
    <w:rsid w:val="005F5250"/>
    <w:rsid w:val="005F6F5A"/>
    <w:rsid w:val="006001CD"/>
    <w:rsid w:val="00602680"/>
    <w:rsid w:val="00604C97"/>
    <w:rsid w:val="00611073"/>
    <w:rsid w:val="006136D1"/>
    <w:rsid w:val="00614A9A"/>
    <w:rsid w:val="006150F7"/>
    <w:rsid w:val="00620494"/>
    <w:rsid w:val="00621557"/>
    <w:rsid w:val="00621E71"/>
    <w:rsid w:val="0062241F"/>
    <w:rsid w:val="00625D0E"/>
    <w:rsid w:val="00626B43"/>
    <w:rsid w:val="00630BE2"/>
    <w:rsid w:val="00631CA5"/>
    <w:rsid w:val="0063529A"/>
    <w:rsid w:val="006400AC"/>
    <w:rsid w:val="00646464"/>
    <w:rsid w:val="006465FD"/>
    <w:rsid w:val="006468B0"/>
    <w:rsid w:val="00646B2A"/>
    <w:rsid w:val="006531B1"/>
    <w:rsid w:val="006537F8"/>
    <w:rsid w:val="00654CC1"/>
    <w:rsid w:val="00660FF4"/>
    <w:rsid w:val="0066222D"/>
    <w:rsid w:val="006644C3"/>
    <w:rsid w:val="00665A4C"/>
    <w:rsid w:val="0066663F"/>
    <w:rsid w:val="00666B8F"/>
    <w:rsid w:val="0067004A"/>
    <w:rsid w:val="006863EB"/>
    <w:rsid w:val="006915EB"/>
    <w:rsid w:val="006918E8"/>
    <w:rsid w:val="0069446D"/>
    <w:rsid w:val="00695268"/>
    <w:rsid w:val="006971B7"/>
    <w:rsid w:val="006A0173"/>
    <w:rsid w:val="006A34D8"/>
    <w:rsid w:val="006A452D"/>
    <w:rsid w:val="006A4E86"/>
    <w:rsid w:val="006B02B9"/>
    <w:rsid w:val="006B26BA"/>
    <w:rsid w:val="006C11D1"/>
    <w:rsid w:val="006C2814"/>
    <w:rsid w:val="006C45B1"/>
    <w:rsid w:val="006C4EDB"/>
    <w:rsid w:val="006C5874"/>
    <w:rsid w:val="006C616B"/>
    <w:rsid w:val="006C7738"/>
    <w:rsid w:val="006D0AE5"/>
    <w:rsid w:val="006D3962"/>
    <w:rsid w:val="006D3CD8"/>
    <w:rsid w:val="006D4C8A"/>
    <w:rsid w:val="006E08F1"/>
    <w:rsid w:val="006E5BC0"/>
    <w:rsid w:val="006E7E24"/>
    <w:rsid w:val="006F1D79"/>
    <w:rsid w:val="006F2E55"/>
    <w:rsid w:val="006F433F"/>
    <w:rsid w:val="006F4701"/>
    <w:rsid w:val="006F500B"/>
    <w:rsid w:val="007131C7"/>
    <w:rsid w:val="0071504F"/>
    <w:rsid w:val="007155EE"/>
    <w:rsid w:val="00717B47"/>
    <w:rsid w:val="00717EDE"/>
    <w:rsid w:val="00720610"/>
    <w:rsid w:val="00721E12"/>
    <w:rsid w:val="00722C24"/>
    <w:rsid w:val="007236EB"/>
    <w:rsid w:val="00723BCD"/>
    <w:rsid w:val="00725198"/>
    <w:rsid w:val="00725C82"/>
    <w:rsid w:val="007311EF"/>
    <w:rsid w:val="00732B2A"/>
    <w:rsid w:val="00732CE8"/>
    <w:rsid w:val="0073338F"/>
    <w:rsid w:val="00736129"/>
    <w:rsid w:val="007414CF"/>
    <w:rsid w:val="00743A54"/>
    <w:rsid w:val="00745B2B"/>
    <w:rsid w:val="0075058B"/>
    <w:rsid w:val="00752EE4"/>
    <w:rsid w:val="007617C2"/>
    <w:rsid w:val="00763610"/>
    <w:rsid w:val="00763BF8"/>
    <w:rsid w:val="00765708"/>
    <w:rsid w:val="00765CC8"/>
    <w:rsid w:val="00765DDD"/>
    <w:rsid w:val="00767FD0"/>
    <w:rsid w:val="007718C1"/>
    <w:rsid w:val="00772708"/>
    <w:rsid w:val="00773C62"/>
    <w:rsid w:val="00774FE6"/>
    <w:rsid w:val="0077617B"/>
    <w:rsid w:val="007775E3"/>
    <w:rsid w:val="00781CE6"/>
    <w:rsid w:val="0078217E"/>
    <w:rsid w:val="00782CC6"/>
    <w:rsid w:val="00784D30"/>
    <w:rsid w:val="00791D00"/>
    <w:rsid w:val="0079251F"/>
    <w:rsid w:val="007948C7"/>
    <w:rsid w:val="00794B09"/>
    <w:rsid w:val="00796F89"/>
    <w:rsid w:val="007A29A6"/>
    <w:rsid w:val="007A2D4D"/>
    <w:rsid w:val="007A3CED"/>
    <w:rsid w:val="007A3E45"/>
    <w:rsid w:val="007A4412"/>
    <w:rsid w:val="007A5D7D"/>
    <w:rsid w:val="007A79E3"/>
    <w:rsid w:val="007B0E52"/>
    <w:rsid w:val="007B4E87"/>
    <w:rsid w:val="007C1359"/>
    <w:rsid w:val="007C339B"/>
    <w:rsid w:val="007C55C2"/>
    <w:rsid w:val="007C62E4"/>
    <w:rsid w:val="007C6BC6"/>
    <w:rsid w:val="007D1592"/>
    <w:rsid w:val="007D18D4"/>
    <w:rsid w:val="007D4867"/>
    <w:rsid w:val="007D599D"/>
    <w:rsid w:val="007D5B33"/>
    <w:rsid w:val="007D5FE4"/>
    <w:rsid w:val="007D608C"/>
    <w:rsid w:val="007D64D6"/>
    <w:rsid w:val="007D6CA7"/>
    <w:rsid w:val="007E1C73"/>
    <w:rsid w:val="007E28F6"/>
    <w:rsid w:val="007E5A9D"/>
    <w:rsid w:val="007E7712"/>
    <w:rsid w:val="007E7B5D"/>
    <w:rsid w:val="007E7D89"/>
    <w:rsid w:val="007F10D1"/>
    <w:rsid w:val="007F1127"/>
    <w:rsid w:val="007F1745"/>
    <w:rsid w:val="007F35E0"/>
    <w:rsid w:val="007F5136"/>
    <w:rsid w:val="007F5ABC"/>
    <w:rsid w:val="007F66FF"/>
    <w:rsid w:val="00801439"/>
    <w:rsid w:val="00801A71"/>
    <w:rsid w:val="00802E5A"/>
    <w:rsid w:val="00805D1C"/>
    <w:rsid w:val="00806B97"/>
    <w:rsid w:val="00810A49"/>
    <w:rsid w:val="0081284D"/>
    <w:rsid w:val="00814CEF"/>
    <w:rsid w:val="00815742"/>
    <w:rsid w:val="00817A15"/>
    <w:rsid w:val="008224FC"/>
    <w:rsid w:val="00822980"/>
    <w:rsid w:val="00825AC4"/>
    <w:rsid w:val="00825E07"/>
    <w:rsid w:val="008266D2"/>
    <w:rsid w:val="00830728"/>
    <w:rsid w:val="00831F66"/>
    <w:rsid w:val="0083265A"/>
    <w:rsid w:val="00832B0C"/>
    <w:rsid w:val="00833292"/>
    <w:rsid w:val="00835D4F"/>
    <w:rsid w:val="00841BC6"/>
    <w:rsid w:val="0084278A"/>
    <w:rsid w:val="00843BA8"/>
    <w:rsid w:val="00845C07"/>
    <w:rsid w:val="00845D65"/>
    <w:rsid w:val="00846736"/>
    <w:rsid w:val="00846FC5"/>
    <w:rsid w:val="0085129B"/>
    <w:rsid w:val="0085570A"/>
    <w:rsid w:val="00856C51"/>
    <w:rsid w:val="00860340"/>
    <w:rsid w:val="00861F2A"/>
    <w:rsid w:val="00863A21"/>
    <w:rsid w:val="0086452D"/>
    <w:rsid w:val="00865CDC"/>
    <w:rsid w:val="008677B1"/>
    <w:rsid w:val="00870898"/>
    <w:rsid w:val="008718A2"/>
    <w:rsid w:val="008753A5"/>
    <w:rsid w:val="00876AA2"/>
    <w:rsid w:val="00880288"/>
    <w:rsid w:val="0088043F"/>
    <w:rsid w:val="00884A54"/>
    <w:rsid w:val="0088734F"/>
    <w:rsid w:val="008902CE"/>
    <w:rsid w:val="00890FA8"/>
    <w:rsid w:val="00891554"/>
    <w:rsid w:val="00896C53"/>
    <w:rsid w:val="00897835"/>
    <w:rsid w:val="008A2216"/>
    <w:rsid w:val="008A2320"/>
    <w:rsid w:val="008A2F13"/>
    <w:rsid w:val="008A3023"/>
    <w:rsid w:val="008A6BC8"/>
    <w:rsid w:val="008A7605"/>
    <w:rsid w:val="008B47EA"/>
    <w:rsid w:val="008B4E45"/>
    <w:rsid w:val="008B503D"/>
    <w:rsid w:val="008B7691"/>
    <w:rsid w:val="008C088C"/>
    <w:rsid w:val="008C0C3D"/>
    <w:rsid w:val="008C3287"/>
    <w:rsid w:val="008D02FC"/>
    <w:rsid w:val="008D426A"/>
    <w:rsid w:val="008D4EE7"/>
    <w:rsid w:val="008D64F2"/>
    <w:rsid w:val="008E15BD"/>
    <w:rsid w:val="008E538C"/>
    <w:rsid w:val="008E7A9E"/>
    <w:rsid w:val="008F083D"/>
    <w:rsid w:val="008F1F1E"/>
    <w:rsid w:val="008F25F3"/>
    <w:rsid w:val="008F57C9"/>
    <w:rsid w:val="00901EF4"/>
    <w:rsid w:val="00904010"/>
    <w:rsid w:val="00905E3B"/>
    <w:rsid w:val="00905E61"/>
    <w:rsid w:val="0090655E"/>
    <w:rsid w:val="0090697F"/>
    <w:rsid w:val="0091011A"/>
    <w:rsid w:val="00911054"/>
    <w:rsid w:val="00911380"/>
    <w:rsid w:val="0091369E"/>
    <w:rsid w:val="009136A4"/>
    <w:rsid w:val="00915513"/>
    <w:rsid w:val="00915860"/>
    <w:rsid w:val="00916F0C"/>
    <w:rsid w:val="009174BA"/>
    <w:rsid w:val="0091784A"/>
    <w:rsid w:val="009201EE"/>
    <w:rsid w:val="00920F6F"/>
    <w:rsid w:val="00921B39"/>
    <w:rsid w:val="009250B9"/>
    <w:rsid w:val="00926281"/>
    <w:rsid w:val="00927A90"/>
    <w:rsid w:val="00932883"/>
    <w:rsid w:val="00932C62"/>
    <w:rsid w:val="009331DD"/>
    <w:rsid w:val="009354D9"/>
    <w:rsid w:val="00940727"/>
    <w:rsid w:val="0094188B"/>
    <w:rsid w:val="00942438"/>
    <w:rsid w:val="00942B11"/>
    <w:rsid w:val="00943DA2"/>
    <w:rsid w:val="00946C0C"/>
    <w:rsid w:val="00947ECD"/>
    <w:rsid w:val="00951088"/>
    <w:rsid w:val="00953E76"/>
    <w:rsid w:val="00957631"/>
    <w:rsid w:val="009600F4"/>
    <w:rsid w:val="00962976"/>
    <w:rsid w:val="00964C5E"/>
    <w:rsid w:val="0096523B"/>
    <w:rsid w:val="00965A99"/>
    <w:rsid w:val="009668EC"/>
    <w:rsid w:val="00973164"/>
    <w:rsid w:val="00973724"/>
    <w:rsid w:val="00973C54"/>
    <w:rsid w:val="0097654D"/>
    <w:rsid w:val="009769F7"/>
    <w:rsid w:val="00977B28"/>
    <w:rsid w:val="00982B8C"/>
    <w:rsid w:val="009843A1"/>
    <w:rsid w:val="009843E9"/>
    <w:rsid w:val="00985AFC"/>
    <w:rsid w:val="009864F7"/>
    <w:rsid w:val="00990001"/>
    <w:rsid w:val="00990F07"/>
    <w:rsid w:val="00991E22"/>
    <w:rsid w:val="009949E6"/>
    <w:rsid w:val="0099623C"/>
    <w:rsid w:val="00996304"/>
    <w:rsid w:val="009968BF"/>
    <w:rsid w:val="00996AA5"/>
    <w:rsid w:val="009A01D4"/>
    <w:rsid w:val="009A1750"/>
    <w:rsid w:val="009A256D"/>
    <w:rsid w:val="009A305B"/>
    <w:rsid w:val="009B4752"/>
    <w:rsid w:val="009B51B5"/>
    <w:rsid w:val="009B527A"/>
    <w:rsid w:val="009C3E30"/>
    <w:rsid w:val="009D05A1"/>
    <w:rsid w:val="009D21AD"/>
    <w:rsid w:val="009D6F44"/>
    <w:rsid w:val="009D713B"/>
    <w:rsid w:val="009D722C"/>
    <w:rsid w:val="009D7C07"/>
    <w:rsid w:val="009D7CA0"/>
    <w:rsid w:val="009E1B93"/>
    <w:rsid w:val="009E2217"/>
    <w:rsid w:val="009E56A8"/>
    <w:rsid w:val="009E5E49"/>
    <w:rsid w:val="009E77F4"/>
    <w:rsid w:val="009F0FAE"/>
    <w:rsid w:val="009F4475"/>
    <w:rsid w:val="009F4C26"/>
    <w:rsid w:val="00A04F55"/>
    <w:rsid w:val="00A07C91"/>
    <w:rsid w:val="00A10BEC"/>
    <w:rsid w:val="00A1380B"/>
    <w:rsid w:val="00A16DD1"/>
    <w:rsid w:val="00A177B0"/>
    <w:rsid w:val="00A20CDC"/>
    <w:rsid w:val="00A212FF"/>
    <w:rsid w:val="00A22FCA"/>
    <w:rsid w:val="00A24E76"/>
    <w:rsid w:val="00A2514A"/>
    <w:rsid w:val="00A252F1"/>
    <w:rsid w:val="00A27BC9"/>
    <w:rsid w:val="00A27D22"/>
    <w:rsid w:val="00A32B3B"/>
    <w:rsid w:val="00A347D0"/>
    <w:rsid w:val="00A40387"/>
    <w:rsid w:val="00A40530"/>
    <w:rsid w:val="00A44DFA"/>
    <w:rsid w:val="00A46E00"/>
    <w:rsid w:val="00A531F9"/>
    <w:rsid w:val="00A53219"/>
    <w:rsid w:val="00A53C8C"/>
    <w:rsid w:val="00A576EB"/>
    <w:rsid w:val="00A67212"/>
    <w:rsid w:val="00A6737E"/>
    <w:rsid w:val="00A6743C"/>
    <w:rsid w:val="00A676A0"/>
    <w:rsid w:val="00A70D11"/>
    <w:rsid w:val="00A71BCD"/>
    <w:rsid w:val="00A75645"/>
    <w:rsid w:val="00A76459"/>
    <w:rsid w:val="00A76E1D"/>
    <w:rsid w:val="00A80590"/>
    <w:rsid w:val="00A81930"/>
    <w:rsid w:val="00A8334D"/>
    <w:rsid w:val="00A84817"/>
    <w:rsid w:val="00A87685"/>
    <w:rsid w:val="00A87F8A"/>
    <w:rsid w:val="00A9033B"/>
    <w:rsid w:val="00A97513"/>
    <w:rsid w:val="00AA2FC3"/>
    <w:rsid w:val="00AA48BB"/>
    <w:rsid w:val="00AA61F2"/>
    <w:rsid w:val="00AA6282"/>
    <w:rsid w:val="00AB1822"/>
    <w:rsid w:val="00AB23D4"/>
    <w:rsid w:val="00AB4E5E"/>
    <w:rsid w:val="00AB53F1"/>
    <w:rsid w:val="00AB5F0F"/>
    <w:rsid w:val="00AB633D"/>
    <w:rsid w:val="00AB650A"/>
    <w:rsid w:val="00AC0B47"/>
    <w:rsid w:val="00AC4086"/>
    <w:rsid w:val="00AD1FDA"/>
    <w:rsid w:val="00AD278B"/>
    <w:rsid w:val="00AD479E"/>
    <w:rsid w:val="00AD588E"/>
    <w:rsid w:val="00AD6C0F"/>
    <w:rsid w:val="00AE01AB"/>
    <w:rsid w:val="00AE077D"/>
    <w:rsid w:val="00AE5605"/>
    <w:rsid w:val="00AE6CE2"/>
    <w:rsid w:val="00AF0D96"/>
    <w:rsid w:val="00AF0F14"/>
    <w:rsid w:val="00AF128F"/>
    <w:rsid w:val="00AF1777"/>
    <w:rsid w:val="00AF2366"/>
    <w:rsid w:val="00AF736B"/>
    <w:rsid w:val="00B02636"/>
    <w:rsid w:val="00B03801"/>
    <w:rsid w:val="00B05593"/>
    <w:rsid w:val="00B055B2"/>
    <w:rsid w:val="00B107D2"/>
    <w:rsid w:val="00B10816"/>
    <w:rsid w:val="00B12C33"/>
    <w:rsid w:val="00B15B98"/>
    <w:rsid w:val="00B15C24"/>
    <w:rsid w:val="00B15C7E"/>
    <w:rsid w:val="00B166E1"/>
    <w:rsid w:val="00B20AAF"/>
    <w:rsid w:val="00B23734"/>
    <w:rsid w:val="00B25501"/>
    <w:rsid w:val="00B257D6"/>
    <w:rsid w:val="00B36C1F"/>
    <w:rsid w:val="00B4096C"/>
    <w:rsid w:val="00B45D6C"/>
    <w:rsid w:val="00B46A4C"/>
    <w:rsid w:val="00B51456"/>
    <w:rsid w:val="00B51E76"/>
    <w:rsid w:val="00B53625"/>
    <w:rsid w:val="00B54AE0"/>
    <w:rsid w:val="00B54D35"/>
    <w:rsid w:val="00B55382"/>
    <w:rsid w:val="00B60E95"/>
    <w:rsid w:val="00B613E0"/>
    <w:rsid w:val="00B7026F"/>
    <w:rsid w:val="00B71E42"/>
    <w:rsid w:val="00B72574"/>
    <w:rsid w:val="00B736A3"/>
    <w:rsid w:val="00B73E74"/>
    <w:rsid w:val="00B77176"/>
    <w:rsid w:val="00B81205"/>
    <w:rsid w:val="00B85436"/>
    <w:rsid w:val="00B860B8"/>
    <w:rsid w:val="00B86558"/>
    <w:rsid w:val="00B87317"/>
    <w:rsid w:val="00B90F3B"/>
    <w:rsid w:val="00B92A6B"/>
    <w:rsid w:val="00B93830"/>
    <w:rsid w:val="00B97F29"/>
    <w:rsid w:val="00BB0768"/>
    <w:rsid w:val="00BB179B"/>
    <w:rsid w:val="00BB2FD1"/>
    <w:rsid w:val="00BB5E46"/>
    <w:rsid w:val="00BB69F8"/>
    <w:rsid w:val="00BC053C"/>
    <w:rsid w:val="00BC39A7"/>
    <w:rsid w:val="00BC3EB2"/>
    <w:rsid w:val="00BC4E56"/>
    <w:rsid w:val="00BD1073"/>
    <w:rsid w:val="00BD3004"/>
    <w:rsid w:val="00BD4292"/>
    <w:rsid w:val="00BD4677"/>
    <w:rsid w:val="00BD6659"/>
    <w:rsid w:val="00BD7E69"/>
    <w:rsid w:val="00BE0BF2"/>
    <w:rsid w:val="00BE2D03"/>
    <w:rsid w:val="00BE34D2"/>
    <w:rsid w:val="00BE6C05"/>
    <w:rsid w:val="00BF37F6"/>
    <w:rsid w:val="00BF71BB"/>
    <w:rsid w:val="00C023ED"/>
    <w:rsid w:val="00C03753"/>
    <w:rsid w:val="00C04CB6"/>
    <w:rsid w:val="00C0566D"/>
    <w:rsid w:val="00C05E15"/>
    <w:rsid w:val="00C05E6D"/>
    <w:rsid w:val="00C075AC"/>
    <w:rsid w:val="00C14B32"/>
    <w:rsid w:val="00C201B2"/>
    <w:rsid w:val="00C35979"/>
    <w:rsid w:val="00C364AD"/>
    <w:rsid w:val="00C437C4"/>
    <w:rsid w:val="00C45118"/>
    <w:rsid w:val="00C479BC"/>
    <w:rsid w:val="00C518AD"/>
    <w:rsid w:val="00C52827"/>
    <w:rsid w:val="00C64322"/>
    <w:rsid w:val="00C66A59"/>
    <w:rsid w:val="00C67B89"/>
    <w:rsid w:val="00C8105A"/>
    <w:rsid w:val="00C8434C"/>
    <w:rsid w:val="00C84D3C"/>
    <w:rsid w:val="00C85045"/>
    <w:rsid w:val="00C852E1"/>
    <w:rsid w:val="00C853F4"/>
    <w:rsid w:val="00C92160"/>
    <w:rsid w:val="00C97045"/>
    <w:rsid w:val="00CA1014"/>
    <w:rsid w:val="00CA10FA"/>
    <w:rsid w:val="00CA14A7"/>
    <w:rsid w:val="00CA1D37"/>
    <w:rsid w:val="00CB069E"/>
    <w:rsid w:val="00CB314C"/>
    <w:rsid w:val="00CB59B8"/>
    <w:rsid w:val="00CC1E0B"/>
    <w:rsid w:val="00CC68DF"/>
    <w:rsid w:val="00CD07A3"/>
    <w:rsid w:val="00CD0F1E"/>
    <w:rsid w:val="00CD1DA4"/>
    <w:rsid w:val="00CD286C"/>
    <w:rsid w:val="00CD44B2"/>
    <w:rsid w:val="00CD4D82"/>
    <w:rsid w:val="00CD6025"/>
    <w:rsid w:val="00CD62EE"/>
    <w:rsid w:val="00CD77B0"/>
    <w:rsid w:val="00CE35DF"/>
    <w:rsid w:val="00CE4270"/>
    <w:rsid w:val="00CE4C15"/>
    <w:rsid w:val="00CF01DA"/>
    <w:rsid w:val="00CF0C05"/>
    <w:rsid w:val="00CF14E7"/>
    <w:rsid w:val="00CF5950"/>
    <w:rsid w:val="00D00026"/>
    <w:rsid w:val="00D01BB9"/>
    <w:rsid w:val="00D02C5D"/>
    <w:rsid w:val="00D030E8"/>
    <w:rsid w:val="00D07345"/>
    <w:rsid w:val="00D07F54"/>
    <w:rsid w:val="00D160CC"/>
    <w:rsid w:val="00D172AE"/>
    <w:rsid w:val="00D179F1"/>
    <w:rsid w:val="00D20D85"/>
    <w:rsid w:val="00D23302"/>
    <w:rsid w:val="00D237D2"/>
    <w:rsid w:val="00D24252"/>
    <w:rsid w:val="00D24908"/>
    <w:rsid w:val="00D27052"/>
    <w:rsid w:val="00D31822"/>
    <w:rsid w:val="00D32030"/>
    <w:rsid w:val="00D32751"/>
    <w:rsid w:val="00D32DC8"/>
    <w:rsid w:val="00D34B1E"/>
    <w:rsid w:val="00D350D7"/>
    <w:rsid w:val="00D361A0"/>
    <w:rsid w:val="00D36389"/>
    <w:rsid w:val="00D4107E"/>
    <w:rsid w:val="00D439DE"/>
    <w:rsid w:val="00D43AAC"/>
    <w:rsid w:val="00D50421"/>
    <w:rsid w:val="00D51DB4"/>
    <w:rsid w:val="00D54E85"/>
    <w:rsid w:val="00D61840"/>
    <w:rsid w:val="00D637C3"/>
    <w:rsid w:val="00D650CB"/>
    <w:rsid w:val="00D65F23"/>
    <w:rsid w:val="00D67DC7"/>
    <w:rsid w:val="00D71537"/>
    <w:rsid w:val="00D72CC4"/>
    <w:rsid w:val="00D73725"/>
    <w:rsid w:val="00D76799"/>
    <w:rsid w:val="00D82343"/>
    <w:rsid w:val="00D82AB0"/>
    <w:rsid w:val="00D907F2"/>
    <w:rsid w:val="00D91269"/>
    <w:rsid w:val="00D91568"/>
    <w:rsid w:val="00D929AE"/>
    <w:rsid w:val="00D93C15"/>
    <w:rsid w:val="00D9426A"/>
    <w:rsid w:val="00D94445"/>
    <w:rsid w:val="00D963A9"/>
    <w:rsid w:val="00D964D4"/>
    <w:rsid w:val="00D9752A"/>
    <w:rsid w:val="00D97A37"/>
    <w:rsid w:val="00DA1AFE"/>
    <w:rsid w:val="00DA233E"/>
    <w:rsid w:val="00DA2800"/>
    <w:rsid w:val="00DA3857"/>
    <w:rsid w:val="00DA38DF"/>
    <w:rsid w:val="00DB37D3"/>
    <w:rsid w:val="00DB5B5E"/>
    <w:rsid w:val="00DB72F2"/>
    <w:rsid w:val="00DC2D7B"/>
    <w:rsid w:val="00DC4100"/>
    <w:rsid w:val="00DC48E8"/>
    <w:rsid w:val="00DC4DBC"/>
    <w:rsid w:val="00DC4E57"/>
    <w:rsid w:val="00DC57A0"/>
    <w:rsid w:val="00DC5A63"/>
    <w:rsid w:val="00DC7E3E"/>
    <w:rsid w:val="00DD0D26"/>
    <w:rsid w:val="00DD2735"/>
    <w:rsid w:val="00DD4AFA"/>
    <w:rsid w:val="00DD50C7"/>
    <w:rsid w:val="00DD6C3E"/>
    <w:rsid w:val="00DE10F9"/>
    <w:rsid w:val="00DE3F09"/>
    <w:rsid w:val="00DE43BC"/>
    <w:rsid w:val="00DE5A4B"/>
    <w:rsid w:val="00DF0F00"/>
    <w:rsid w:val="00DF1FC0"/>
    <w:rsid w:val="00DF5B60"/>
    <w:rsid w:val="00DF5CD6"/>
    <w:rsid w:val="00DF75CE"/>
    <w:rsid w:val="00E02972"/>
    <w:rsid w:val="00E102B7"/>
    <w:rsid w:val="00E1401F"/>
    <w:rsid w:val="00E15DA1"/>
    <w:rsid w:val="00E15DF1"/>
    <w:rsid w:val="00E15EA9"/>
    <w:rsid w:val="00E164C6"/>
    <w:rsid w:val="00E1722D"/>
    <w:rsid w:val="00E201AB"/>
    <w:rsid w:val="00E20E86"/>
    <w:rsid w:val="00E22B30"/>
    <w:rsid w:val="00E30D54"/>
    <w:rsid w:val="00E31906"/>
    <w:rsid w:val="00E31972"/>
    <w:rsid w:val="00E32642"/>
    <w:rsid w:val="00E449F5"/>
    <w:rsid w:val="00E455FD"/>
    <w:rsid w:val="00E4609C"/>
    <w:rsid w:val="00E468AD"/>
    <w:rsid w:val="00E4764C"/>
    <w:rsid w:val="00E50595"/>
    <w:rsid w:val="00E507AA"/>
    <w:rsid w:val="00E51E24"/>
    <w:rsid w:val="00E52AFA"/>
    <w:rsid w:val="00E5304C"/>
    <w:rsid w:val="00E53B6A"/>
    <w:rsid w:val="00E54D50"/>
    <w:rsid w:val="00E61800"/>
    <w:rsid w:val="00E6373F"/>
    <w:rsid w:val="00E64BA5"/>
    <w:rsid w:val="00E72833"/>
    <w:rsid w:val="00E731CE"/>
    <w:rsid w:val="00E73FBA"/>
    <w:rsid w:val="00E75872"/>
    <w:rsid w:val="00E75D49"/>
    <w:rsid w:val="00E83F59"/>
    <w:rsid w:val="00E86193"/>
    <w:rsid w:val="00E909B7"/>
    <w:rsid w:val="00E919D2"/>
    <w:rsid w:val="00E92A83"/>
    <w:rsid w:val="00E9486C"/>
    <w:rsid w:val="00E96AD0"/>
    <w:rsid w:val="00EA0F22"/>
    <w:rsid w:val="00EA193F"/>
    <w:rsid w:val="00EA2DB8"/>
    <w:rsid w:val="00EA758C"/>
    <w:rsid w:val="00EB1AE1"/>
    <w:rsid w:val="00EB2645"/>
    <w:rsid w:val="00EB57E0"/>
    <w:rsid w:val="00EC287F"/>
    <w:rsid w:val="00EC575E"/>
    <w:rsid w:val="00EC6F44"/>
    <w:rsid w:val="00EC75E1"/>
    <w:rsid w:val="00EC7BA1"/>
    <w:rsid w:val="00ED123E"/>
    <w:rsid w:val="00ED2F63"/>
    <w:rsid w:val="00EE495A"/>
    <w:rsid w:val="00EE5856"/>
    <w:rsid w:val="00EE70A9"/>
    <w:rsid w:val="00EF2845"/>
    <w:rsid w:val="00EF30B1"/>
    <w:rsid w:val="00F012BE"/>
    <w:rsid w:val="00F01BD5"/>
    <w:rsid w:val="00F05A17"/>
    <w:rsid w:val="00F07739"/>
    <w:rsid w:val="00F1074B"/>
    <w:rsid w:val="00F113CA"/>
    <w:rsid w:val="00F21443"/>
    <w:rsid w:val="00F252B3"/>
    <w:rsid w:val="00F261EB"/>
    <w:rsid w:val="00F268C4"/>
    <w:rsid w:val="00F274D3"/>
    <w:rsid w:val="00F31EE5"/>
    <w:rsid w:val="00F333DA"/>
    <w:rsid w:val="00F3697E"/>
    <w:rsid w:val="00F43326"/>
    <w:rsid w:val="00F44874"/>
    <w:rsid w:val="00F51A1E"/>
    <w:rsid w:val="00F51CCD"/>
    <w:rsid w:val="00F51D33"/>
    <w:rsid w:val="00F5273C"/>
    <w:rsid w:val="00F53708"/>
    <w:rsid w:val="00F55D35"/>
    <w:rsid w:val="00F5635C"/>
    <w:rsid w:val="00F56F5C"/>
    <w:rsid w:val="00F61D55"/>
    <w:rsid w:val="00F64215"/>
    <w:rsid w:val="00F7091C"/>
    <w:rsid w:val="00F71676"/>
    <w:rsid w:val="00F7180A"/>
    <w:rsid w:val="00F810F5"/>
    <w:rsid w:val="00F83881"/>
    <w:rsid w:val="00F849C2"/>
    <w:rsid w:val="00F86ED1"/>
    <w:rsid w:val="00F90D46"/>
    <w:rsid w:val="00F9203A"/>
    <w:rsid w:val="00F94A8D"/>
    <w:rsid w:val="00FA0668"/>
    <w:rsid w:val="00FA1C3F"/>
    <w:rsid w:val="00FA3D4A"/>
    <w:rsid w:val="00FA6105"/>
    <w:rsid w:val="00FA78F0"/>
    <w:rsid w:val="00FB7A19"/>
    <w:rsid w:val="00FC0903"/>
    <w:rsid w:val="00FC3A34"/>
    <w:rsid w:val="00FC6D83"/>
    <w:rsid w:val="00FC7725"/>
    <w:rsid w:val="00FD03CF"/>
    <w:rsid w:val="00FD04A1"/>
    <w:rsid w:val="00FD1121"/>
    <w:rsid w:val="00FD1C36"/>
    <w:rsid w:val="00FD46F4"/>
    <w:rsid w:val="00FD5E6F"/>
    <w:rsid w:val="00FE17CD"/>
    <w:rsid w:val="00FE1859"/>
    <w:rsid w:val="00FE2DC9"/>
    <w:rsid w:val="00FE545A"/>
    <w:rsid w:val="00FE7F1B"/>
    <w:rsid w:val="00FF2287"/>
    <w:rsid w:val="00FF5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6E5ECC9D"/>
  <w15:docId w15:val="{F2057A9B-4D83-47CC-B927-8BCD7C6F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5860"/>
    <w:pPr>
      <w:widowControl w:val="0"/>
      <w:spacing w:after="0" w:line="240" w:lineRule="auto"/>
    </w:pPr>
    <w:rPr>
      <w:rFonts w:ascii="Courier New" w:eastAsia="Courier New" w:hAnsi="Courier New" w:cs="Courier New"/>
      <w:color w:val="000000"/>
      <w:sz w:val="24"/>
      <w:szCs w:val="24"/>
      <w:lang w:val="vi-VN" w:eastAsia="vi-VN"/>
    </w:rPr>
  </w:style>
  <w:style w:type="paragraph" w:styleId="Heading1">
    <w:name w:val="heading 1"/>
    <w:basedOn w:val="Normal"/>
    <w:next w:val="Normal"/>
    <w:link w:val="Heading1Char"/>
    <w:uiPriority w:val="9"/>
    <w:qFormat/>
    <w:rsid w:val="002617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822"/>
    <w:pPr>
      <w:ind w:left="720"/>
      <w:contextualSpacing/>
    </w:pPr>
  </w:style>
  <w:style w:type="paragraph" w:styleId="NormalWeb">
    <w:name w:val="Normal (Web)"/>
    <w:basedOn w:val="Normal"/>
    <w:link w:val="NormalWebChar"/>
    <w:uiPriority w:val="99"/>
    <w:unhideWhenUsed/>
    <w:rsid w:val="00EC287F"/>
    <w:pPr>
      <w:widowControl/>
      <w:spacing w:before="100" w:beforeAutospacing="1" w:after="100" w:afterAutospacing="1"/>
    </w:pPr>
    <w:rPr>
      <w:rFonts w:ascii="Times New Roman" w:eastAsia="Times New Roman" w:hAnsi="Times New Roman" w:cs="Times New Roman"/>
      <w:color w:val="auto"/>
      <w:lang w:val="en-US" w:eastAsia="en-US"/>
    </w:rPr>
  </w:style>
  <w:style w:type="character" w:customStyle="1" w:styleId="NormalWebChar">
    <w:name w:val="Normal (Web) Char"/>
    <w:link w:val="NormalWeb"/>
    <w:uiPriority w:val="99"/>
    <w:locked/>
    <w:rsid w:val="00EC287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350D7"/>
    <w:pPr>
      <w:tabs>
        <w:tab w:val="center" w:pos="4680"/>
        <w:tab w:val="right" w:pos="9360"/>
      </w:tabs>
    </w:pPr>
  </w:style>
  <w:style w:type="character" w:customStyle="1" w:styleId="HeaderChar">
    <w:name w:val="Header Char"/>
    <w:basedOn w:val="DefaultParagraphFont"/>
    <w:link w:val="Header"/>
    <w:uiPriority w:val="99"/>
    <w:rsid w:val="00D350D7"/>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D350D7"/>
    <w:pPr>
      <w:tabs>
        <w:tab w:val="center" w:pos="4680"/>
        <w:tab w:val="right" w:pos="9360"/>
      </w:tabs>
    </w:pPr>
  </w:style>
  <w:style w:type="character" w:customStyle="1" w:styleId="FooterChar">
    <w:name w:val="Footer Char"/>
    <w:basedOn w:val="DefaultParagraphFont"/>
    <w:link w:val="Footer"/>
    <w:uiPriority w:val="99"/>
    <w:rsid w:val="00D350D7"/>
    <w:rPr>
      <w:rFonts w:ascii="Courier New" w:eastAsia="Courier New" w:hAnsi="Courier New" w:cs="Courier New"/>
      <w:color w:val="000000"/>
      <w:sz w:val="24"/>
      <w:szCs w:val="24"/>
      <w:lang w:val="vi-VN" w:eastAsia="vi-VN"/>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
    <w:basedOn w:val="Normal"/>
    <w:link w:val="FootnoteTextChar"/>
    <w:qFormat/>
    <w:rsid w:val="00133214"/>
    <w:pPr>
      <w:widowControl/>
    </w:pPr>
    <w:rPr>
      <w:rFonts w:ascii="Times New Roman" w:eastAsia="Times New Roman" w:hAnsi="Times New Roman" w:cs="Times New Roman"/>
      <w:color w:val="auto"/>
      <w:sz w:val="20"/>
      <w:szCs w:val="20"/>
      <w:lang w:val="en-US" w:eastAsia="en-US"/>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
    <w:basedOn w:val="DefaultParagraphFont"/>
    <w:link w:val="FootnoteText"/>
    <w:rsid w:val="00133214"/>
    <w:rPr>
      <w:rFonts w:ascii="Times New Roman" w:eastAsia="Times New Roman" w:hAnsi="Times New Roman" w:cs="Times New Roman"/>
      <w:sz w:val="20"/>
      <w:szCs w:val="20"/>
    </w:rPr>
  </w:style>
  <w:style w:type="character" w:styleId="FootnoteReference">
    <w:name w:val="footnote reference"/>
    <w:aliases w:val="Footnote,Ref,de nota al pie,Footnote text + 13 pt,Footnote text,ftref,Footnote Text1,BearingPoint,16 Point,Superscript 6 Point,fr,Footnote Text Char Char Char Char Char Char Ch Char Char Char Char Char Char C,Footnote + Arial,4_"/>
    <w:basedOn w:val="DefaultParagraphFont"/>
    <w:uiPriority w:val="99"/>
    <w:qFormat/>
    <w:rsid w:val="00133214"/>
    <w:rPr>
      <w:vertAlign w:val="superscript"/>
    </w:rPr>
  </w:style>
  <w:style w:type="paragraph" w:styleId="BodyText">
    <w:name w:val="Body Text"/>
    <w:basedOn w:val="Normal"/>
    <w:link w:val="BodyTextChar"/>
    <w:uiPriority w:val="99"/>
    <w:rsid w:val="003D3354"/>
    <w:pPr>
      <w:widowControl/>
      <w:jc w:val="both"/>
    </w:pPr>
    <w:rPr>
      <w:rFonts w:ascii=".VnTime" w:eastAsia="Calibri" w:hAnsi=".VnTime" w:cs="Times New Roman"/>
      <w:color w:val="auto"/>
      <w:lang w:val="en-US" w:eastAsia="ja-JP"/>
    </w:rPr>
  </w:style>
  <w:style w:type="character" w:customStyle="1" w:styleId="BodyTextChar">
    <w:name w:val="Body Text Char"/>
    <w:basedOn w:val="DefaultParagraphFont"/>
    <w:link w:val="BodyText"/>
    <w:uiPriority w:val="99"/>
    <w:rsid w:val="003D3354"/>
    <w:rPr>
      <w:rFonts w:ascii=".VnTime" w:eastAsia="Calibri" w:hAnsi=".VnTime" w:cs="Times New Roman"/>
      <w:sz w:val="24"/>
      <w:szCs w:val="24"/>
      <w:lang w:eastAsia="ja-JP"/>
    </w:rPr>
  </w:style>
  <w:style w:type="table" w:styleId="TableGrid">
    <w:name w:val="Table Grid"/>
    <w:basedOn w:val="TableNormal"/>
    <w:uiPriority w:val="59"/>
    <w:rsid w:val="00312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5E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E61"/>
    <w:rPr>
      <w:rFonts w:ascii="Segoe UI" w:eastAsia="Courier New" w:hAnsi="Segoe UI" w:cs="Segoe UI"/>
      <w:color w:val="000000"/>
      <w:sz w:val="18"/>
      <w:szCs w:val="18"/>
      <w:lang w:val="vi-VN" w:eastAsia="vi-VN"/>
    </w:rPr>
  </w:style>
  <w:style w:type="paragraph" w:customStyle="1" w:styleId="CharCharCharChar">
    <w:name w:val="Char Char Char Char"/>
    <w:basedOn w:val="Normal"/>
    <w:rsid w:val="001C0A1D"/>
    <w:pPr>
      <w:widowControl/>
      <w:spacing w:before="60" w:after="160" w:line="240" w:lineRule="exact"/>
    </w:pPr>
    <w:rPr>
      <w:rFonts w:ascii="Verdana" w:eastAsia="Times New Roman" w:hAnsi="Verdana" w:cs="Verdana"/>
      <w:sz w:val="20"/>
      <w:szCs w:val="20"/>
      <w:lang w:val="en-US" w:eastAsia="en-US"/>
    </w:rPr>
  </w:style>
  <w:style w:type="paragraph" w:styleId="CommentText">
    <w:name w:val="annotation text"/>
    <w:basedOn w:val="Normal"/>
    <w:link w:val="CommentTextChar"/>
    <w:uiPriority w:val="99"/>
    <w:semiHidden/>
    <w:unhideWhenUsed/>
    <w:rsid w:val="00932883"/>
    <w:rPr>
      <w:sz w:val="20"/>
      <w:szCs w:val="20"/>
    </w:rPr>
  </w:style>
  <w:style w:type="character" w:customStyle="1" w:styleId="CommentTextChar">
    <w:name w:val="Comment Text Char"/>
    <w:basedOn w:val="DefaultParagraphFont"/>
    <w:link w:val="CommentText"/>
    <w:uiPriority w:val="99"/>
    <w:semiHidden/>
    <w:rsid w:val="00932883"/>
    <w:rPr>
      <w:rFonts w:ascii="Courier New" w:eastAsia="Courier New" w:hAnsi="Courier New" w:cs="Courier New"/>
      <w:color w:val="000000"/>
      <w:sz w:val="20"/>
      <w:szCs w:val="20"/>
      <w:lang w:val="vi-VN" w:eastAsia="vi-VN"/>
    </w:rPr>
  </w:style>
  <w:style w:type="character" w:styleId="CommentReference">
    <w:name w:val="annotation reference"/>
    <w:basedOn w:val="DefaultParagraphFont"/>
    <w:uiPriority w:val="99"/>
    <w:semiHidden/>
    <w:unhideWhenUsed/>
    <w:rsid w:val="00932883"/>
    <w:rPr>
      <w:sz w:val="16"/>
      <w:szCs w:val="16"/>
    </w:rPr>
  </w:style>
  <w:style w:type="paragraph" w:customStyle="1" w:styleId="CharCharCharChar0">
    <w:name w:val="Char Char Char Char"/>
    <w:basedOn w:val="Normal"/>
    <w:rsid w:val="004B080B"/>
    <w:pPr>
      <w:widowControl/>
      <w:spacing w:before="60" w:after="160" w:line="240" w:lineRule="exact"/>
    </w:pPr>
    <w:rPr>
      <w:rFonts w:ascii="Verdana" w:eastAsia="Times New Roman" w:hAnsi="Verdana" w:cs="Verdana"/>
      <w:sz w:val="20"/>
      <w:szCs w:val="20"/>
      <w:lang w:val="en-US" w:eastAsia="en-US"/>
    </w:rPr>
  </w:style>
  <w:style w:type="paragraph" w:customStyle="1" w:styleId="CharCharCharChar1">
    <w:name w:val="Char Char Char Char"/>
    <w:basedOn w:val="Normal"/>
    <w:rsid w:val="00D439DE"/>
    <w:pPr>
      <w:widowControl/>
      <w:spacing w:before="60" w:after="160" w:line="240" w:lineRule="exact"/>
    </w:pPr>
    <w:rPr>
      <w:rFonts w:ascii="Verdana" w:eastAsia="Times New Roman" w:hAnsi="Verdana" w:cs="Verdana"/>
      <w:sz w:val="20"/>
      <w:szCs w:val="20"/>
      <w:lang w:val="en-US" w:eastAsia="en-US"/>
    </w:rPr>
  </w:style>
  <w:style w:type="paragraph" w:customStyle="1" w:styleId="CharCharCharChar2">
    <w:name w:val="Char Char Char Char"/>
    <w:basedOn w:val="Normal"/>
    <w:rsid w:val="004E1AF4"/>
    <w:pPr>
      <w:widowControl/>
      <w:spacing w:before="60" w:after="160" w:line="240" w:lineRule="exact"/>
    </w:pPr>
    <w:rPr>
      <w:rFonts w:ascii="Verdana" w:eastAsia="Times New Roman" w:hAnsi="Verdana" w:cs="Verdana"/>
      <w:sz w:val="20"/>
      <w:szCs w:val="20"/>
      <w:lang w:val="en-US" w:eastAsia="en-US"/>
    </w:rPr>
  </w:style>
  <w:style w:type="paragraph" w:customStyle="1" w:styleId="CharCharCharChar3">
    <w:name w:val="Char Char Char Char"/>
    <w:basedOn w:val="Normal"/>
    <w:rsid w:val="003430D5"/>
    <w:pPr>
      <w:widowControl/>
      <w:spacing w:before="60" w:after="160" w:line="240" w:lineRule="exact"/>
    </w:pPr>
    <w:rPr>
      <w:rFonts w:ascii="Verdana" w:eastAsia="Times New Roman" w:hAnsi="Verdana" w:cs="Verdana"/>
      <w:sz w:val="20"/>
      <w:szCs w:val="20"/>
      <w:lang w:val="en-US" w:eastAsia="en-US"/>
    </w:rPr>
  </w:style>
  <w:style w:type="character" w:customStyle="1" w:styleId="NormalWebChar1">
    <w:name w:val="Normal (Web) Char1"/>
    <w:locked/>
    <w:rsid w:val="00A2514A"/>
    <w:rPr>
      <w:sz w:val="24"/>
      <w:szCs w:val="24"/>
      <w:lang w:val="vi-VN" w:eastAsia="vi-VN" w:bidi="ar-SA"/>
    </w:rPr>
  </w:style>
  <w:style w:type="paragraph" w:customStyle="1" w:styleId="CharCharCharChar4">
    <w:name w:val="Char Char Char Char"/>
    <w:basedOn w:val="Normal"/>
    <w:rsid w:val="00A2514A"/>
    <w:pPr>
      <w:widowControl/>
      <w:spacing w:before="60" w:after="160" w:line="240" w:lineRule="exact"/>
    </w:pPr>
    <w:rPr>
      <w:rFonts w:ascii="Verdana" w:eastAsia="Times New Roman" w:hAnsi="Verdana" w:cs="Verdana"/>
      <w:sz w:val="20"/>
      <w:szCs w:val="20"/>
      <w:lang w:val="en-US" w:eastAsia="en-US"/>
    </w:rPr>
  </w:style>
  <w:style w:type="paragraph" w:styleId="NoSpacing">
    <w:name w:val="No Spacing"/>
    <w:uiPriority w:val="1"/>
    <w:qFormat/>
    <w:rsid w:val="002617FD"/>
    <w:pPr>
      <w:widowControl w:val="0"/>
      <w:spacing w:after="0" w:line="240" w:lineRule="auto"/>
    </w:pPr>
    <w:rPr>
      <w:rFonts w:ascii="Courier New" w:eastAsia="Courier New" w:hAnsi="Courier New" w:cs="Courier New"/>
      <w:color w:val="000000"/>
      <w:sz w:val="24"/>
      <w:szCs w:val="24"/>
      <w:lang w:val="vi-VN" w:eastAsia="vi-VN"/>
    </w:rPr>
  </w:style>
  <w:style w:type="character" w:customStyle="1" w:styleId="Heading1Char">
    <w:name w:val="Heading 1 Char"/>
    <w:basedOn w:val="DefaultParagraphFont"/>
    <w:link w:val="Heading1"/>
    <w:uiPriority w:val="9"/>
    <w:rsid w:val="002617FD"/>
    <w:rPr>
      <w:rFonts w:asciiTheme="majorHAnsi" w:eastAsiaTheme="majorEastAsia" w:hAnsiTheme="majorHAnsi" w:cstheme="majorBidi"/>
      <w:b/>
      <w:bCs/>
      <w:color w:val="365F91" w:themeColor="accent1" w:themeShade="BF"/>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557091">
      <w:bodyDiv w:val="1"/>
      <w:marLeft w:val="0"/>
      <w:marRight w:val="0"/>
      <w:marTop w:val="0"/>
      <w:marBottom w:val="0"/>
      <w:divBdr>
        <w:top w:val="none" w:sz="0" w:space="0" w:color="auto"/>
        <w:left w:val="none" w:sz="0" w:space="0" w:color="auto"/>
        <w:bottom w:val="none" w:sz="0" w:space="0" w:color="auto"/>
        <w:right w:val="none" w:sz="0" w:space="0" w:color="auto"/>
      </w:divBdr>
    </w:div>
    <w:div w:id="484321883">
      <w:bodyDiv w:val="1"/>
      <w:marLeft w:val="0"/>
      <w:marRight w:val="0"/>
      <w:marTop w:val="0"/>
      <w:marBottom w:val="0"/>
      <w:divBdr>
        <w:top w:val="none" w:sz="0" w:space="0" w:color="auto"/>
        <w:left w:val="none" w:sz="0" w:space="0" w:color="auto"/>
        <w:bottom w:val="none" w:sz="0" w:space="0" w:color="auto"/>
        <w:right w:val="none" w:sz="0" w:space="0" w:color="auto"/>
      </w:divBdr>
    </w:div>
    <w:div w:id="945388375">
      <w:bodyDiv w:val="1"/>
      <w:marLeft w:val="0"/>
      <w:marRight w:val="0"/>
      <w:marTop w:val="0"/>
      <w:marBottom w:val="0"/>
      <w:divBdr>
        <w:top w:val="none" w:sz="0" w:space="0" w:color="auto"/>
        <w:left w:val="none" w:sz="0" w:space="0" w:color="auto"/>
        <w:bottom w:val="none" w:sz="0" w:space="0" w:color="auto"/>
        <w:right w:val="none" w:sz="0" w:space="0" w:color="auto"/>
      </w:divBdr>
    </w:div>
    <w:div w:id="1520702240">
      <w:bodyDiv w:val="1"/>
      <w:marLeft w:val="0"/>
      <w:marRight w:val="0"/>
      <w:marTop w:val="0"/>
      <w:marBottom w:val="0"/>
      <w:divBdr>
        <w:top w:val="none" w:sz="0" w:space="0" w:color="auto"/>
        <w:left w:val="none" w:sz="0" w:space="0" w:color="auto"/>
        <w:bottom w:val="none" w:sz="0" w:space="0" w:color="auto"/>
        <w:right w:val="none" w:sz="0" w:space="0" w:color="auto"/>
      </w:divBdr>
    </w:div>
    <w:div w:id="1729497383">
      <w:bodyDiv w:val="1"/>
      <w:marLeft w:val="0"/>
      <w:marRight w:val="0"/>
      <w:marTop w:val="0"/>
      <w:marBottom w:val="0"/>
      <w:divBdr>
        <w:top w:val="none" w:sz="0" w:space="0" w:color="auto"/>
        <w:left w:val="none" w:sz="0" w:space="0" w:color="auto"/>
        <w:bottom w:val="none" w:sz="0" w:space="0" w:color="auto"/>
        <w:right w:val="none" w:sz="0" w:space="0" w:color="auto"/>
      </w:divBdr>
    </w:div>
    <w:div w:id="193189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B9612-71BB-42F8-A8FF-FF72AB2AA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2818</TotalTime>
  <Pages>7</Pages>
  <Words>2347</Words>
  <Characters>13380</Characters>
  <Application>Microsoft Office Word</Application>
  <DocSecurity>0</DocSecurity>
  <Lines>111</Lines>
  <Paragraphs>31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User1</cp:lastModifiedBy>
  <cp:revision>39</cp:revision>
  <cp:lastPrinted>2024-07-31T02:30:00Z</cp:lastPrinted>
  <dcterms:created xsi:type="dcterms:W3CDTF">2024-09-18T10:46:00Z</dcterms:created>
  <dcterms:modified xsi:type="dcterms:W3CDTF">2024-10-08T07:29:00Z</dcterms:modified>
</cp:coreProperties>
</file>