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284" w:type="dxa"/>
        <w:tblLook w:val="0000" w:firstRow="0" w:lastRow="0" w:firstColumn="0" w:lastColumn="0" w:noHBand="0" w:noVBand="0"/>
      </w:tblPr>
      <w:tblGrid>
        <w:gridCol w:w="3970"/>
        <w:gridCol w:w="6095"/>
      </w:tblGrid>
      <w:tr w:rsidR="00D31320" w:rsidRPr="00CC3072" w14:paraId="6BE4A15D" w14:textId="77777777" w:rsidTr="00104B82">
        <w:trPr>
          <w:trHeight w:val="1418"/>
        </w:trPr>
        <w:tc>
          <w:tcPr>
            <w:tcW w:w="3970" w:type="dxa"/>
          </w:tcPr>
          <w:p w14:paraId="54EC0047" w14:textId="71DC66E2" w:rsidR="00D31320" w:rsidRPr="00CC3072" w:rsidRDefault="009E4307" w:rsidP="009E4307">
            <w:pPr>
              <w:jc w:val="center"/>
              <w:rPr>
                <w:b/>
              </w:rPr>
            </w:pPr>
            <w:r w:rsidRPr="00CC3072">
              <w:rPr>
                <w:b/>
              </w:rPr>
              <w:t>ỦY BAN NHÂN DÂN</w:t>
            </w:r>
          </w:p>
          <w:p w14:paraId="7CD38053" w14:textId="254556EA" w:rsidR="00D31320" w:rsidRPr="00CC3072" w:rsidRDefault="009E4307" w:rsidP="009E4307">
            <w:pPr>
              <w:jc w:val="center"/>
              <w:rPr>
                <w:b/>
                <w:vertAlign w:val="subscript"/>
              </w:rPr>
            </w:pPr>
            <w:r w:rsidRPr="00CC3072">
              <w:rPr>
                <w:b/>
              </w:rPr>
              <w:t>TỈNH HÀ TĨNH</w:t>
            </w:r>
          </w:p>
          <w:p w14:paraId="58EEFCDE" w14:textId="77777777" w:rsidR="00D31320" w:rsidRPr="00CC3072" w:rsidRDefault="000E78C8" w:rsidP="00AE627E">
            <w:pPr>
              <w:jc w:val="both"/>
              <w:rPr>
                <w:sz w:val="12"/>
              </w:rPr>
            </w:pPr>
            <w:r w:rsidRPr="00CC3072">
              <w:rPr>
                <w:b/>
                <w:noProof/>
                <w:sz w:val="10"/>
              </w:rPr>
              <mc:AlternateContent>
                <mc:Choice Requires="wps">
                  <w:drawing>
                    <wp:anchor distT="4294967294" distB="4294967294" distL="114300" distR="114300" simplePos="0" relativeHeight="251663360" behindDoc="0" locked="0" layoutInCell="1" allowOverlap="1" wp14:anchorId="02C382C3" wp14:editId="0A259DFA">
                      <wp:simplePos x="0" y="0"/>
                      <wp:positionH relativeFrom="column">
                        <wp:posOffset>849630</wp:posOffset>
                      </wp:positionH>
                      <wp:positionV relativeFrom="paragraph">
                        <wp:posOffset>21590</wp:posOffset>
                      </wp:positionV>
                      <wp:extent cx="504190" cy="0"/>
                      <wp:effectExtent l="0" t="0" r="2921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9C235" id="Straight Connector 7"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9pt,1.7pt" to="106.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"/>
                  </w:pict>
                </mc:Fallback>
              </mc:AlternateContent>
            </w:r>
            <w:r w:rsidRPr="00CC3072">
              <w:rPr>
                <w:b/>
                <w:noProof/>
                <w:sz w:val="10"/>
              </w:rPr>
              <mc:AlternateContent>
                <mc:Choice Requires="wps">
                  <w:drawing>
                    <wp:anchor distT="4294967294" distB="4294967294" distL="114298" distR="114298" simplePos="0" relativeHeight="251664384" behindDoc="0" locked="0" layoutInCell="0" allowOverlap="1" wp14:anchorId="33DC5755" wp14:editId="270F2A87">
                      <wp:simplePos x="0" y="0"/>
                      <wp:positionH relativeFrom="column">
                        <wp:posOffset>2880359</wp:posOffset>
                      </wp:positionH>
                      <wp:positionV relativeFrom="paragraph">
                        <wp:posOffset>21589</wp:posOffset>
                      </wp:positionV>
                      <wp:extent cx="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D0E1D" id="Straight Connector 6" o:spid="_x0000_s1026" style="position:absolute;z-index:25166438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26.8pt,1.7pt" to="22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" o:allowincell="f"/>
                  </w:pict>
                </mc:Fallback>
              </mc:AlternateContent>
            </w:r>
            <w:r w:rsidRPr="00CC3072">
              <w:rPr>
                <w:noProof/>
                <w:sz w:val="12"/>
              </w:rPr>
              <mc:AlternateContent>
                <mc:Choice Requires="wps">
                  <w:drawing>
                    <wp:anchor distT="4294967294" distB="4294967294" distL="114298" distR="114298" simplePos="0" relativeHeight="251662336" behindDoc="0" locked="0" layoutInCell="0" allowOverlap="1" wp14:anchorId="0BDF3DEF" wp14:editId="0E57B8D8">
                      <wp:simplePos x="0" y="0"/>
                      <wp:positionH relativeFrom="column">
                        <wp:posOffset>45719</wp:posOffset>
                      </wp:positionH>
                      <wp:positionV relativeFrom="paragraph">
                        <wp:posOffset>155574</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CEA4B" id="Straight Connector 5" o:spid="_x0000_s1026" style="position:absolute;z-index:2516623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3.6pt,12.25pt" to="3.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" o:allowincell="f"/>
                  </w:pict>
                </mc:Fallback>
              </mc:AlternateContent>
            </w:r>
            <w:r w:rsidRPr="00CC3072">
              <w:rPr>
                <w:noProof/>
                <w:sz w:val="12"/>
              </w:rPr>
              <mc:AlternateContent>
                <mc:Choice Requires="wps">
                  <w:drawing>
                    <wp:anchor distT="4294967294" distB="4294967294" distL="114298" distR="114298" simplePos="0" relativeHeight="251660288" behindDoc="0" locked="0" layoutInCell="0" allowOverlap="1" wp14:anchorId="565AE0BA" wp14:editId="776C2A7D">
                      <wp:simplePos x="0" y="0"/>
                      <wp:positionH relativeFrom="column">
                        <wp:posOffset>228599</wp:posOffset>
                      </wp:positionH>
                      <wp:positionV relativeFrom="paragraph">
                        <wp:posOffset>155574</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0A216" id="Straight Connector 4" o:spid="_x0000_s1026" style="position:absolute;flip:y;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pt,12.25pt" to="1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" o:allowincell="f"/>
                  </w:pict>
                </mc:Fallback>
              </mc:AlternateContent>
            </w:r>
            <w:r w:rsidRPr="00CC3072">
              <w:rPr>
                <w:noProof/>
                <w:sz w:val="12"/>
              </w:rPr>
              <mc:AlternateContent>
                <mc:Choice Requires="wps">
                  <w:drawing>
                    <wp:anchor distT="4294967294" distB="4294967294" distL="114298" distR="114298" simplePos="0" relativeHeight="251661312" behindDoc="0" locked="0" layoutInCell="0" allowOverlap="1" wp14:anchorId="0BA70555" wp14:editId="2184548A">
                      <wp:simplePos x="0" y="0"/>
                      <wp:positionH relativeFrom="column">
                        <wp:posOffset>3063239</wp:posOffset>
                      </wp:positionH>
                      <wp:positionV relativeFrom="paragraph">
                        <wp:posOffset>155574</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1F2A2" id="Straight Connector 3" o:spid="_x0000_s1026" style="position:absolute;z-index:25166131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1.2pt,12.25pt" to="241.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" o:allowincell="f"/>
                  </w:pict>
                </mc:Fallback>
              </mc:AlternateContent>
            </w:r>
          </w:p>
          <w:p w14:paraId="6367AF48" w14:textId="6664E47A" w:rsidR="00D31320" w:rsidRPr="00CC3072" w:rsidRDefault="00D31320" w:rsidP="00B057F2">
            <w:pPr>
              <w:spacing w:before="120"/>
              <w:jc w:val="center"/>
              <w:rPr>
                <w:color w:val="FF00FF"/>
              </w:rPr>
            </w:pPr>
            <w:r w:rsidRPr="00CC3072">
              <w:t>Số:</w:t>
            </w:r>
            <w:r w:rsidR="00E87D48" w:rsidRPr="00CC3072">
              <w:t xml:space="preserve"> </w:t>
            </w:r>
            <w:r w:rsidR="00B057F2" w:rsidRPr="00CC3072">
              <w:t xml:space="preserve">         </w:t>
            </w:r>
            <w:r w:rsidR="0097072B" w:rsidRPr="00CC3072">
              <w:t>/</w:t>
            </w:r>
            <w:r w:rsidR="00AF159A" w:rsidRPr="00CC3072">
              <w:t>2025</w:t>
            </w:r>
            <w:r w:rsidR="00AD2538" w:rsidRPr="00CC3072">
              <w:t>/</w:t>
            </w:r>
            <w:r w:rsidR="009E4307" w:rsidRPr="00CC3072">
              <w:t>QĐ-UBND</w:t>
            </w:r>
          </w:p>
        </w:tc>
        <w:tc>
          <w:tcPr>
            <w:tcW w:w="6095" w:type="dxa"/>
          </w:tcPr>
          <w:p w14:paraId="1BBC46CF" w14:textId="77777777" w:rsidR="00D31320" w:rsidRPr="00CC3072" w:rsidRDefault="00D31320" w:rsidP="00AE627E">
            <w:pPr>
              <w:tabs>
                <w:tab w:val="left" w:pos="3915"/>
              </w:tabs>
              <w:jc w:val="center"/>
              <w:rPr>
                <w:b/>
                <w:sz w:val="26"/>
              </w:rPr>
            </w:pPr>
            <w:r w:rsidRPr="00CC3072">
              <w:rPr>
                <w:b/>
                <w:sz w:val="26"/>
              </w:rPr>
              <w:t xml:space="preserve">CỘNG HOÀ XÃ HỘI CHỦ NGHĨA VIỆT </w:t>
            </w:r>
            <w:smartTag w:uri="urn:schemas-microsoft-com:office:smarttags" w:element="country-region">
              <w:smartTag w:uri="urn:schemas-microsoft-com:office:smarttags" w:element="place">
                <w:r w:rsidRPr="00CC3072">
                  <w:rPr>
                    <w:b/>
                    <w:sz w:val="26"/>
                  </w:rPr>
                  <w:t>NAM</w:t>
                </w:r>
              </w:smartTag>
            </w:smartTag>
          </w:p>
          <w:p w14:paraId="20F52B06" w14:textId="77777777" w:rsidR="00D31320" w:rsidRPr="00CC3072" w:rsidRDefault="00D31320" w:rsidP="00AE627E">
            <w:pPr>
              <w:tabs>
                <w:tab w:val="left" w:pos="3915"/>
              </w:tabs>
              <w:jc w:val="center"/>
              <w:rPr>
                <w:b/>
                <w:sz w:val="26"/>
              </w:rPr>
            </w:pPr>
            <w:r w:rsidRPr="00CC3072">
              <w:rPr>
                <w:b/>
              </w:rPr>
              <w:t>Độc lập - Tự do - Hạnh phúc</w:t>
            </w:r>
          </w:p>
          <w:p w14:paraId="78804504" w14:textId="1BDEA4EF" w:rsidR="00D31320" w:rsidRPr="00CC3072" w:rsidRDefault="000E78C8" w:rsidP="007D5878">
            <w:pPr>
              <w:tabs>
                <w:tab w:val="left" w:pos="3915"/>
              </w:tabs>
              <w:spacing w:before="280"/>
              <w:jc w:val="center"/>
            </w:pPr>
            <w:r w:rsidRPr="00CC3072">
              <w:rPr>
                <w:b/>
                <w:noProof/>
                <w:sz w:val="10"/>
              </w:rPr>
              <mc:AlternateContent>
                <mc:Choice Requires="wps">
                  <w:drawing>
                    <wp:anchor distT="4294967294" distB="4294967294" distL="114300" distR="114300" simplePos="0" relativeHeight="251665408" behindDoc="0" locked="0" layoutInCell="1" allowOverlap="1" wp14:anchorId="6CABF09F" wp14:editId="1B3AF056">
                      <wp:simplePos x="0" y="0"/>
                      <wp:positionH relativeFrom="column">
                        <wp:posOffset>794385</wp:posOffset>
                      </wp:positionH>
                      <wp:positionV relativeFrom="paragraph">
                        <wp:posOffset>17449</wp:posOffset>
                      </wp:positionV>
                      <wp:extent cx="214503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1801D" id="Straight Connector 2"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55pt,1.35pt" to="231.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z1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"/>
                  </w:pict>
                </mc:Fallback>
              </mc:AlternateContent>
            </w:r>
            <w:r w:rsidR="00D31320" w:rsidRPr="00CC3072">
              <w:rPr>
                <w:i/>
              </w:rPr>
              <w:t>Hà Tĩnh, ngày</w:t>
            </w:r>
            <w:r w:rsidR="00185D1E" w:rsidRPr="00CC3072">
              <w:rPr>
                <w:i/>
              </w:rPr>
              <w:t xml:space="preserve"> </w:t>
            </w:r>
            <w:r w:rsidR="00B057F2" w:rsidRPr="00CC3072">
              <w:rPr>
                <w:i/>
              </w:rPr>
              <w:t xml:space="preserve">     </w:t>
            </w:r>
            <w:r w:rsidR="00027B1A" w:rsidRPr="00CC3072">
              <w:rPr>
                <w:i/>
              </w:rPr>
              <w:t xml:space="preserve"> </w:t>
            </w:r>
            <w:r w:rsidR="00D31320" w:rsidRPr="00CC3072">
              <w:rPr>
                <w:i/>
              </w:rPr>
              <w:t xml:space="preserve">tháng </w:t>
            </w:r>
            <w:r w:rsidR="00684087" w:rsidRPr="00CC3072">
              <w:rPr>
                <w:i/>
              </w:rPr>
              <w:t xml:space="preserve">      </w:t>
            </w:r>
            <w:r w:rsidR="00206C5D" w:rsidRPr="00CC3072">
              <w:rPr>
                <w:i/>
              </w:rPr>
              <w:t xml:space="preserve"> </w:t>
            </w:r>
            <w:r w:rsidR="00D31320" w:rsidRPr="00CC3072">
              <w:rPr>
                <w:i/>
              </w:rPr>
              <w:t>năm 20</w:t>
            </w:r>
            <w:r w:rsidR="00C6704F" w:rsidRPr="00CC3072">
              <w:rPr>
                <w:i/>
              </w:rPr>
              <w:t>2</w:t>
            </w:r>
            <w:r w:rsidR="005B09FA" w:rsidRPr="00CC3072">
              <w:rPr>
                <w:i/>
              </w:rPr>
              <w:t>5</w:t>
            </w:r>
          </w:p>
        </w:tc>
      </w:tr>
    </w:tbl>
    <w:p w14:paraId="7ED94F73" w14:textId="79EF56D2" w:rsidR="00EE7C07" w:rsidRPr="00CC3072" w:rsidRDefault="00EE7C07" w:rsidP="00EE7C07">
      <w:pPr>
        <w:rPr>
          <w:b/>
        </w:rPr>
      </w:pPr>
    </w:p>
    <w:p w14:paraId="0F9C2849" w14:textId="4EAD81BD" w:rsidR="00D31320" w:rsidRPr="00CC3072" w:rsidRDefault="00D31320" w:rsidP="00ED16C2">
      <w:pPr>
        <w:jc w:val="center"/>
        <w:rPr>
          <w:b/>
        </w:rPr>
      </w:pPr>
      <w:r w:rsidRPr="00CC3072">
        <w:rPr>
          <w:b/>
        </w:rPr>
        <w:t>QUYẾT ĐỊNH</w:t>
      </w:r>
    </w:p>
    <w:p w14:paraId="0460D66A" w14:textId="560D179F" w:rsidR="00ED16C2" w:rsidRDefault="00D31320" w:rsidP="00ED16C2">
      <w:pPr>
        <w:jc w:val="center"/>
        <w:rPr>
          <w:b/>
        </w:rPr>
      </w:pPr>
      <w:r w:rsidRPr="00CC3072">
        <w:rPr>
          <w:b/>
        </w:rPr>
        <w:t>Về việc</w:t>
      </w:r>
      <w:r w:rsidR="00513DF5" w:rsidRPr="00CC3072">
        <w:rPr>
          <w:b/>
        </w:rPr>
        <w:t xml:space="preserve"> </w:t>
      </w:r>
      <w:r w:rsidR="00DC21F1" w:rsidRPr="00CC3072">
        <w:rPr>
          <w:b/>
        </w:rPr>
        <w:t xml:space="preserve">bãi bỏ </w:t>
      </w:r>
      <w:r w:rsidR="00E706EB" w:rsidRPr="00CC3072">
        <w:rPr>
          <w:b/>
        </w:rPr>
        <w:t xml:space="preserve">các </w:t>
      </w:r>
      <w:r w:rsidR="00DC21F1" w:rsidRPr="00CC3072">
        <w:rPr>
          <w:b/>
        </w:rPr>
        <w:t xml:space="preserve">Quyết định </w:t>
      </w:r>
      <w:r w:rsidR="009D4F1F" w:rsidRPr="00CC3072">
        <w:rPr>
          <w:b/>
        </w:rPr>
        <w:t xml:space="preserve">của </w:t>
      </w:r>
      <w:r w:rsidR="0079675D">
        <w:rPr>
          <w:b/>
        </w:rPr>
        <w:t>Ủy</w:t>
      </w:r>
      <w:r w:rsidR="00E706EB" w:rsidRPr="00CC3072">
        <w:rPr>
          <w:b/>
        </w:rPr>
        <w:t xml:space="preserve"> ban nhân dân</w:t>
      </w:r>
      <w:r w:rsidR="009D4F1F" w:rsidRPr="00CC3072">
        <w:rPr>
          <w:b/>
        </w:rPr>
        <w:t xml:space="preserve"> tỉnh</w:t>
      </w:r>
      <w:r w:rsidR="0051085B" w:rsidRPr="00CC3072">
        <w:rPr>
          <w:b/>
        </w:rPr>
        <w:t xml:space="preserve"> </w:t>
      </w:r>
      <w:r w:rsidR="00DC21F1" w:rsidRPr="00CC3072">
        <w:rPr>
          <w:b/>
        </w:rPr>
        <w:t xml:space="preserve">về thành lập </w:t>
      </w:r>
    </w:p>
    <w:p w14:paraId="6D491BE3" w14:textId="77777777" w:rsidR="00D04F2C" w:rsidRDefault="00DC21F1" w:rsidP="00ED16C2">
      <w:pPr>
        <w:jc w:val="center"/>
        <w:rPr>
          <w:b/>
        </w:rPr>
      </w:pPr>
      <w:r w:rsidRPr="00CC3072">
        <w:rPr>
          <w:b/>
        </w:rPr>
        <w:t xml:space="preserve">Hội </w:t>
      </w:r>
      <w:r w:rsidRPr="00CC3072">
        <w:rPr>
          <w:rFonts w:hint="eastAsia"/>
          <w:b/>
        </w:rPr>
        <w:t>đ</w:t>
      </w:r>
      <w:r w:rsidRPr="00CC3072">
        <w:rPr>
          <w:b/>
        </w:rPr>
        <w:t xml:space="preserve">ồng quản lý Quỹ Bảo trợ nạn nhân chất </w:t>
      </w:r>
      <w:r w:rsidRPr="00CC3072">
        <w:rPr>
          <w:rFonts w:hint="eastAsia"/>
          <w:b/>
        </w:rPr>
        <w:t>đ</w:t>
      </w:r>
      <w:r w:rsidRPr="00CC3072">
        <w:rPr>
          <w:b/>
        </w:rPr>
        <w:t>ộc màu da cam tỉnh Hà Tĩnh</w:t>
      </w:r>
      <w:r w:rsidR="00D45C60" w:rsidRPr="00CC3072">
        <w:rPr>
          <w:b/>
        </w:rPr>
        <w:t xml:space="preserve"> </w:t>
      </w:r>
      <w:r w:rsidR="001364AB" w:rsidRPr="00CC3072">
        <w:rPr>
          <w:b/>
        </w:rPr>
        <w:t xml:space="preserve">và </w:t>
      </w:r>
      <w:r w:rsidR="00C751D2">
        <w:rPr>
          <w:b/>
        </w:rPr>
        <w:t>về</w:t>
      </w:r>
      <w:r w:rsidR="001364AB" w:rsidRPr="00CC3072">
        <w:rPr>
          <w:b/>
        </w:rPr>
        <w:t xml:space="preserve"> ban hành Quy chế tổ chức và </w:t>
      </w:r>
      <w:r w:rsidR="001364AB" w:rsidRPr="00ED16C2">
        <w:rPr>
          <w:b/>
        </w:rPr>
        <w:t xml:space="preserve">hoạt động của Hội đồng quản lý </w:t>
      </w:r>
    </w:p>
    <w:p w14:paraId="7ED6972B" w14:textId="16B30810" w:rsidR="00CC3072" w:rsidRPr="00ED16C2" w:rsidRDefault="001364AB" w:rsidP="00ED16C2">
      <w:pPr>
        <w:jc w:val="center"/>
        <w:rPr>
          <w:b/>
        </w:rPr>
      </w:pPr>
      <w:r w:rsidRPr="00ED16C2">
        <w:rPr>
          <w:b/>
        </w:rPr>
        <w:t>Quỹ Bảo trợ</w:t>
      </w:r>
      <w:r w:rsidR="00E706EB" w:rsidRPr="00ED16C2">
        <w:rPr>
          <w:b/>
        </w:rPr>
        <w:t xml:space="preserve"> </w:t>
      </w:r>
      <w:r w:rsidRPr="00ED16C2">
        <w:rPr>
          <w:b/>
        </w:rPr>
        <w:t>nạn nhân chất độc da cam tỉnh Hà Tĩnh</w:t>
      </w:r>
    </w:p>
    <w:p w14:paraId="330EEEA6" w14:textId="168B7365" w:rsidR="00FA715E" w:rsidRPr="00ED16C2" w:rsidRDefault="00BD5937" w:rsidP="006E2BDB">
      <w:pPr>
        <w:jc w:val="center"/>
        <w:rPr>
          <w:b/>
        </w:rPr>
      </w:pPr>
      <w:r w:rsidRPr="00ED16C2">
        <w:rPr>
          <w:b/>
          <w:noProof/>
        </w:rPr>
        <mc:AlternateContent>
          <mc:Choice Requires="wps">
            <w:drawing>
              <wp:anchor distT="0" distB="0" distL="114300" distR="114300" simplePos="0" relativeHeight="251666432" behindDoc="0" locked="0" layoutInCell="1" allowOverlap="1" wp14:anchorId="366342C6" wp14:editId="2ED16AF1">
                <wp:simplePos x="0" y="0"/>
                <wp:positionH relativeFrom="column">
                  <wp:posOffset>2102167</wp:posOffset>
                </wp:positionH>
                <wp:positionV relativeFrom="paragraph">
                  <wp:posOffset>24130</wp:posOffset>
                </wp:positionV>
                <wp:extent cx="14668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F13E59" id="Straight Connector 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5pt,1.9pt" to="28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" strokecolor="black [3040]"/>
            </w:pict>
          </mc:Fallback>
        </mc:AlternateContent>
      </w:r>
    </w:p>
    <w:p w14:paraId="01C594F7" w14:textId="77777777" w:rsidR="00CC3072" w:rsidRPr="00ED16C2" w:rsidRDefault="00CC3072" w:rsidP="006E2BDB">
      <w:pPr>
        <w:spacing w:after="120"/>
        <w:jc w:val="center"/>
        <w:rPr>
          <w:b/>
          <w:sz w:val="12"/>
          <w:szCs w:val="12"/>
        </w:rPr>
      </w:pPr>
    </w:p>
    <w:p w14:paraId="4651DCF3" w14:textId="02729B89" w:rsidR="00112268" w:rsidRPr="00ED16C2" w:rsidRDefault="009E4307" w:rsidP="006E2BDB">
      <w:pPr>
        <w:spacing w:after="120"/>
        <w:jc w:val="center"/>
        <w:rPr>
          <w:b/>
        </w:rPr>
      </w:pPr>
      <w:r w:rsidRPr="00ED16C2">
        <w:rPr>
          <w:b/>
        </w:rPr>
        <w:t>ỦY BAN NHÂN DÂN TỈNH</w:t>
      </w:r>
      <w:r w:rsidR="00C02C18" w:rsidRPr="00ED16C2">
        <w:rPr>
          <w:b/>
        </w:rPr>
        <w:t xml:space="preserve"> HÀ TĨNH</w:t>
      </w:r>
    </w:p>
    <w:p w14:paraId="0A54D8B5" w14:textId="77777777" w:rsidR="00CC3072" w:rsidRPr="00ED16C2" w:rsidRDefault="00CC3072" w:rsidP="006E2BDB">
      <w:pPr>
        <w:spacing w:after="120"/>
        <w:jc w:val="center"/>
        <w:rPr>
          <w:b/>
          <w:sz w:val="6"/>
          <w:szCs w:val="6"/>
        </w:rPr>
      </w:pPr>
    </w:p>
    <w:p w14:paraId="3A1519A5" w14:textId="77777777" w:rsidR="00D31320" w:rsidRPr="00ED16C2" w:rsidRDefault="00D31320" w:rsidP="00B44F58">
      <w:pPr>
        <w:spacing w:after="120"/>
        <w:jc w:val="center"/>
        <w:rPr>
          <w:b/>
          <w:sz w:val="2"/>
        </w:rPr>
      </w:pPr>
    </w:p>
    <w:p w14:paraId="480AE2B1" w14:textId="687394AD" w:rsidR="009E4307" w:rsidRPr="00ED16C2" w:rsidRDefault="009E4307" w:rsidP="00ED16C2">
      <w:pPr>
        <w:shd w:val="clear" w:color="auto" w:fill="FFFFFF"/>
        <w:spacing w:after="60"/>
        <w:ind w:firstLine="720"/>
        <w:jc w:val="both"/>
        <w:rPr>
          <w:rFonts w:ascii="Times New Roman Italic" w:hAnsi="Times New Roman Italic"/>
          <w:i/>
          <w:iCs/>
        </w:rPr>
      </w:pPr>
      <w:r w:rsidRPr="00ED16C2">
        <w:rPr>
          <w:i/>
        </w:rPr>
        <w:t>Căn cứ Luật Tổ chức Chính quyền địa phương ngày 19/6/2015; Luật sửa đổi, bổ sung một số điều của Luật Tổ chức Chính phủ và Luật Tổ chức chính quyền địa phương ngày 22/11/2019;</w:t>
      </w:r>
      <w:r w:rsidRPr="00ED16C2">
        <w:rPr>
          <w:rFonts w:ascii="Times New Roman Italic" w:hAnsi="Times New Roman Italic"/>
          <w:i/>
          <w:iCs/>
        </w:rPr>
        <w:t xml:space="preserve"> </w:t>
      </w:r>
    </w:p>
    <w:p w14:paraId="59117E27" w14:textId="5CFA7AA6" w:rsidR="0051085B" w:rsidRPr="00ED16C2" w:rsidRDefault="0051085B" w:rsidP="00ED16C2">
      <w:pPr>
        <w:shd w:val="clear" w:color="auto" w:fill="FFFFFF"/>
        <w:spacing w:after="60"/>
        <w:ind w:firstLine="720"/>
        <w:jc w:val="both"/>
        <w:rPr>
          <w:i/>
        </w:rPr>
      </w:pPr>
      <w:r w:rsidRPr="00ED16C2">
        <w:rPr>
          <w:i/>
        </w:rPr>
        <w:t>Căn cứ Luật Ban hành văn</w:t>
      </w:r>
      <w:r w:rsidR="005176A7" w:rsidRPr="00ED16C2">
        <w:rPr>
          <w:i/>
        </w:rPr>
        <w:t xml:space="preserve"> bản quy phạm pháp luật ngày 22/</w:t>
      </w:r>
      <w:r w:rsidRPr="00ED16C2">
        <w:rPr>
          <w:i/>
        </w:rPr>
        <w:t>6</w:t>
      </w:r>
      <w:r w:rsidR="005176A7" w:rsidRPr="00ED16C2">
        <w:rPr>
          <w:i/>
        </w:rPr>
        <w:t>/</w:t>
      </w:r>
      <w:r w:rsidRPr="00ED16C2">
        <w:rPr>
          <w:i/>
        </w:rPr>
        <w:t>2015; Luật sửa đổi, bổ sung một số điều của Luật Ban hành văn bản quy phạm pháp luật ngày 18</w:t>
      </w:r>
      <w:r w:rsidR="005176A7" w:rsidRPr="00ED16C2">
        <w:rPr>
          <w:i/>
        </w:rPr>
        <w:t>/</w:t>
      </w:r>
      <w:r w:rsidRPr="00ED16C2">
        <w:rPr>
          <w:i/>
        </w:rPr>
        <w:t>6</w:t>
      </w:r>
      <w:r w:rsidR="005176A7" w:rsidRPr="00ED16C2">
        <w:rPr>
          <w:i/>
        </w:rPr>
        <w:t>/</w:t>
      </w:r>
      <w:r w:rsidRPr="00ED16C2">
        <w:rPr>
          <w:i/>
        </w:rPr>
        <w:t xml:space="preserve">2020; </w:t>
      </w:r>
    </w:p>
    <w:p w14:paraId="10E69F20" w14:textId="03B19152" w:rsidR="00C02C18" w:rsidRPr="00ED16C2" w:rsidRDefault="00C02C18" w:rsidP="00ED16C2">
      <w:pPr>
        <w:shd w:val="clear" w:color="auto" w:fill="FFFFFF"/>
        <w:spacing w:after="60"/>
        <w:ind w:firstLine="720"/>
        <w:jc w:val="both"/>
        <w:rPr>
          <w:i/>
        </w:rPr>
      </w:pPr>
      <w:r w:rsidRPr="00ED16C2">
        <w:rPr>
          <w:i/>
        </w:rPr>
        <w:t xml:space="preserve">Căn cứ </w:t>
      </w:r>
      <w:r w:rsidR="00C36FB9" w:rsidRPr="00ED16C2">
        <w:rPr>
          <w:i/>
        </w:rPr>
        <w:t xml:space="preserve">các </w:t>
      </w:r>
      <w:r w:rsidRPr="00ED16C2">
        <w:rPr>
          <w:i/>
        </w:rPr>
        <w:t>Nghị định</w:t>
      </w:r>
      <w:r w:rsidR="00C36FB9" w:rsidRPr="00ED16C2">
        <w:rPr>
          <w:i/>
        </w:rPr>
        <w:t xml:space="preserve"> của Chính phủ:</w:t>
      </w:r>
      <w:r w:rsidRPr="00ED16C2">
        <w:rPr>
          <w:i/>
        </w:rPr>
        <w:t xml:space="preserve"> số 34/2016/NĐ-CP ngày 14/5/2016 quy định chi tiết một số điều và biện pháp thi hành Luật Ban hành văn bản quy phạm pháp luật; số 154/2020/NĐ-CP ngày 31/12/2020 sửa đổi, bổ sung một số điều của Nghị định số 34/2016/NĐ-CP</w:t>
      </w:r>
      <w:r w:rsidR="00C36FB9" w:rsidRPr="00ED16C2">
        <w:rPr>
          <w:i/>
        </w:rPr>
        <w:t xml:space="preserve"> ngày 14/5/2016 của Chính phủ</w:t>
      </w:r>
      <w:r w:rsidRPr="00ED16C2">
        <w:rPr>
          <w:i/>
        </w:rPr>
        <w:t xml:space="preserve">; </w:t>
      </w:r>
      <w:r w:rsidR="00C36FB9" w:rsidRPr="00ED16C2">
        <w:rPr>
          <w:i/>
        </w:rPr>
        <w:t>số</w:t>
      </w:r>
      <w:r w:rsidRPr="00ED16C2">
        <w:rPr>
          <w:i/>
        </w:rPr>
        <w:t xml:space="preserve"> 59/2024/NĐ-CP ngày 25/5/2024 sửa đổi, bổ 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định số 154/2020/NĐ</w:t>
      </w:r>
      <w:r w:rsidR="00C36FB9" w:rsidRPr="00ED16C2">
        <w:rPr>
          <w:i/>
        </w:rPr>
        <w:t>-</w:t>
      </w:r>
      <w:r w:rsidRPr="00ED16C2">
        <w:rPr>
          <w:i/>
        </w:rPr>
        <w:t>CP ngày 31/12/2020 của Chính phủ;</w:t>
      </w:r>
    </w:p>
    <w:p w14:paraId="59B6BCC5" w14:textId="038ADEE2" w:rsidR="00C36FB9" w:rsidRPr="00ED16C2" w:rsidRDefault="00684087" w:rsidP="00ED16C2">
      <w:pPr>
        <w:shd w:val="clear" w:color="auto" w:fill="FFFFFF"/>
        <w:spacing w:after="60"/>
        <w:ind w:firstLine="720"/>
        <w:jc w:val="both"/>
        <w:rPr>
          <w:i/>
        </w:rPr>
      </w:pPr>
      <w:r w:rsidRPr="00ED16C2">
        <w:rPr>
          <w:i/>
          <w:iCs/>
        </w:rPr>
        <w:t xml:space="preserve">Theo đề nghị của </w:t>
      </w:r>
      <w:r w:rsidR="0051085B" w:rsidRPr="00ED16C2">
        <w:rPr>
          <w:i/>
          <w:iCs/>
        </w:rPr>
        <w:t>Giám đốc</w:t>
      </w:r>
      <w:r w:rsidR="00E1640D" w:rsidRPr="00ED16C2">
        <w:rPr>
          <w:i/>
        </w:rPr>
        <w:t xml:space="preserve"> Sở Nội vụ tại</w:t>
      </w:r>
      <w:r w:rsidR="00C36FB9" w:rsidRPr="00ED16C2">
        <w:rPr>
          <w:i/>
        </w:rPr>
        <w:t xml:space="preserve"> Văn bản số</w:t>
      </w:r>
      <w:r w:rsidR="00E1640D" w:rsidRPr="00ED16C2">
        <w:rPr>
          <w:i/>
        </w:rPr>
        <w:t xml:space="preserve"> </w:t>
      </w:r>
      <w:r w:rsidR="00C02C18" w:rsidRPr="00ED16C2">
        <w:rPr>
          <w:i/>
          <w:iCs/>
        </w:rPr>
        <w:t>208/SNV-XDCQ&amp;TCBC ngày 05/02/2025</w:t>
      </w:r>
      <w:r w:rsidR="0051085B" w:rsidRPr="00ED16C2">
        <w:rPr>
          <w:i/>
        </w:rPr>
        <w:t xml:space="preserve"> và ý kiến thẩm địn</w:t>
      </w:r>
      <w:r w:rsidR="00B44F58" w:rsidRPr="00ED16C2">
        <w:rPr>
          <w:i/>
        </w:rPr>
        <w:t xml:space="preserve">h của Sở Tư pháp tại </w:t>
      </w:r>
      <w:r w:rsidR="00E706EB" w:rsidRPr="00ED16C2">
        <w:rPr>
          <w:i/>
        </w:rPr>
        <w:t>Văn bản</w:t>
      </w:r>
      <w:r w:rsidR="00B44F58" w:rsidRPr="00ED16C2">
        <w:rPr>
          <w:i/>
        </w:rPr>
        <w:t xml:space="preserve"> số 29</w:t>
      </w:r>
      <w:r w:rsidR="0051085B" w:rsidRPr="00ED16C2">
        <w:rPr>
          <w:i/>
        </w:rPr>
        <w:t>/BC-STP ngày</w:t>
      </w:r>
      <w:r w:rsidR="00B44F58" w:rsidRPr="00ED16C2">
        <w:rPr>
          <w:i/>
        </w:rPr>
        <w:t xml:space="preserve"> 04/01/2025</w:t>
      </w:r>
      <w:r w:rsidR="00ED16C2" w:rsidRPr="00ED16C2">
        <w:rPr>
          <w:i/>
        </w:rPr>
        <w:t xml:space="preserve">; </w:t>
      </w:r>
      <w:r w:rsidR="00C36FB9" w:rsidRPr="00ED16C2">
        <w:rPr>
          <w:i/>
        </w:rPr>
        <w:t>ý kiến</w:t>
      </w:r>
      <w:r w:rsidR="009C70C9">
        <w:rPr>
          <w:i/>
        </w:rPr>
        <w:t xml:space="preserve"> </w:t>
      </w:r>
      <w:r w:rsidR="00C36FB9" w:rsidRPr="00ED16C2">
        <w:rPr>
          <w:i/>
        </w:rPr>
        <w:t xml:space="preserve"> đồng ý của </w:t>
      </w:r>
      <w:r w:rsidR="00ED16C2" w:rsidRPr="00ED16C2">
        <w:rPr>
          <w:i/>
        </w:rPr>
        <w:t>Ủy viên</w:t>
      </w:r>
      <w:r w:rsidR="00C36FB9" w:rsidRPr="00ED16C2">
        <w:rPr>
          <w:i/>
        </w:rPr>
        <w:t xml:space="preserve"> Ủy ban nhân dân tỉnh</w:t>
      </w:r>
      <w:r w:rsidR="00ED16C2" w:rsidRPr="00ED16C2">
        <w:rPr>
          <w:i/>
        </w:rPr>
        <w:t>.</w:t>
      </w:r>
    </w:p>
    <w:p w14:paraId="0DC9FE12" w14:textId="77777777" w:rsidR="00E706EB" w:rsidRPr="00ED16C2" w:rsidRDefault="00E706EB" w:rsidP="00ED16C2">
      <w:pPr>
        <w:shd w:val="clear" w:color="auto" w:fill="FFFFFF"/>
        <w:spacing w:after="60"/>
        <w:ind w:firstLine="720"/>
        <w:jc w:val="both"/>
        <w:rPr>
          <w:i/>
          <w:sz w:val="14"/>
          <w:szCs w:val="14"/>
        </w:rPr>
      </w:pPr>
    </w:p>
    <w:p w14:paraId="036011FE" w14:textId="77777777" w:rsidR="00C669C0" w:rsidRPr="00ED16C2" w:rsidRDefault="00C669C0" w:rsidP="00ED16C2">
      <w:pPr>
        <w:spacing w:after="60"/>
        <w:jc w:val="both"/>
        <w:rPr>
          <w:i/>
          <w:sz w:val="2"/>
        </w:rPr>
      </w:pPr>
    </w:p>
    <w:p w14:paraId="659F120D" w14:textId="77777777" w:rsidR="00AF159A" w:rsidRPr="00ED16C2" w:rsidRDefault="00AF159A" w:rsidP="00ED16C2">
      <w:pPr>
        <w:spacing w:after="60"/>
        <w:ind w:firstLine="720"/>
        <w:jc w:val="center"/>
        <w:rPr>
          <w:b/>
          <w:sz w:val="2"/>
        </w:rPr>
      </w:pPr>
    </w:p>
    <w:p w14:paraId="61B695E0" w14:textId="1040D3DC" w:rsidR="006E2BDB" w:rsidRPr="00ED16C2" w:rsidRDefault="00D31320" w:rsidP="00ED16C2">
      <w:pPr>
        <w:spacing w:after="60"/>
        <w:ind w:firstLine="720"/>
        <w:jc w:val="center"/>
        <w:rPr>
          <w:b/>
        </w:rPr>
      </w:pPr>
      <w:r w:rsidRPr="00ED16C2">
        <w:rPr>
          <w:b/>
        </w:rPr>
        <w:t>QUYẾT ĐỊNH:</w:t>
      </w:r>
    </w:p>
    <w:p w14:paraId="15424643" w14:textId="77777777" w:rsidR="00112268" w:rsidRPr="00ED16C2" w:rsidRDefault="00112268" w:rsidP="00ED16C2">
      <w:pPr>
        <w:spacing w:after="60"/>
        <w:ind w:firstLine="720"/>
        <w:jc w:val="center"/>
        <w:rPr>
          <w:b/>
          <w:sz w:val="14"/>
        </w:rPr>
      </w:pPr>
    </w:p>
    <w:p w14:paraId="2264F804" w14:textId="77777777" w:rsidR="00CC3072" w:rsidRPr="00ED16C2" w:rsidRDefault="00CC3072" w:rsidP="00ED16C2">
      <w:pPr>
        <w:spacing w:after="60"/>
        <w:ind w:firstLine="720"/>
        <w:jc w:val="center"/>
        <w:rPr>
          <w:b/>
          <w:sz w:val="2"/>
          <w:szCs w:val="14"/>
        </w:rPr>
      </w:pPr>
    </w:p>
    <w:p w14:paraId="2F5DFA87" w14:textId="6C3D0178" w:rsidR="00E706EB" w:rsidRPr="00ED16C2" w:rsidRDefault="00D31320" w:rsidP="00ED16C2">
      <w:pPr>
        <w:widowControl w:val="0"/>
        <w:spacing w:after="60"/>
        <w:ind w:firstLine="720"/>
        <w:jc w:val="both"/>
      </w:pPr>
      <w:r w:rsidRPr="00ED16C2">
        <w:rPr>
          <w:b/>
        </w:rPr>
        <w:t>Điều 1.</w:t>
      </w:r>
      <w:r w:rsidR="00147FB7" w:rsidRPr="00ED16C2">
        <w:t xml:space="preserve"> </w:t>
      </w:r>
      <w:r w:rsidR="00B96695" w:rsidRPr="00ED16C2">
        <w:t xml:space="preserve">Bãi bỏ </w:t>
      </w:r>
      <w:r w:rsidR="00E706EB" w:rsidRPr="00ED16C2">
        <w:t xml:space="preserve">toàn bộ </w:t>
      </w:r>
      <w:r w:rsidR="00CC619E" w:rsidRPr="00ED16C2">
        <w:t xml:space="preserve">các Quyết định sau đây: </w:t>
      </w:r>
    </w:p>
    <w:p w14:paraId="10E6156C" w14:textId="4EEA7AF6" w:rsidR="00D924D7" w:rsidRPr="00ED16C2" w:rsidRDefault="00D924D7" w:rsidP="00ED16C2">
      <w:pPr>
        <w:widowControl w:val="0"/>
        <w:spacing w:after="60"/>
        <w:ind w:firstLine="720"/>
        <w:jc w:val="both"/>
      </w:pPr>
      <w:r w:rsidRPr="00ED16C2">
        <w:t xml:space="preserve">1. </w:t>
      </w:r>
      <w:r w:rsidR="00B96695" w:rsidRPr="00ED16C2">
        <w:t>Quyết định số 1588/1998/Q</w:t>
      </w:r>
      <w:r w:rsidR="00B96695" w:rsidRPr="00ED16C2">
        <w:rPr>
          <w:rFonts w:hint="eastAsia"/>
        </w:rPr>
        <w:t>Đ</w:t>
      </w:r>
      <w:r w:rsidR="00B96695" w:rsidRPr="00ED16C2">
        <w:t>.UB ngày 09/11/1998</w:t>
      </w:r>
      <w:r w:rsidR="0051085B" w:rsidRPr="00ED16C2">
        <w:t xml:space="preserve"> của Ủy ban nhân dân tỉnh</w:t>
      </w:r>
      <w:r w:rsidR="00B96695" w:rsidRPr="00ED16C2">
        <w:t xml:space="preserve"> về việc thành lập Hội </w:t>
      </w:r>
      <w:r w:rsidR="00B96695" w:rsidRPr="00ED16C2">
        <w:rPr>
          <w:rFonts w:hint="eastAsia"/>
        </w:rPr>
        <w:t>đ</w:t>
      </w:r>
      <w:r w:rsidR="00B96695" w:rsidRPr="00ED16C2">
        <w:t xml:space="preserve">ồng quản lý Quỹ Bảo trợ nạn nhân chất </w:t>
      </w:r>
      <w:r w:rsidR="00B96695" w:rsidRPr="00ED16C2">
        <w:rPr>
          <w:rFonts w:hint="eastAsia"/>
        </w:rPr>
        <w:t>đ</w:t>
      </w:r>
      <w:r w:rsidR="00B96695" w:rsidRPr="00ED16C2">
        <w:t>ộc màu da cam tỉnh</w:t>
      </w:r>
      <w:r w:rsidR="009508AF" w:rsidRPr="00ED16C2">
        <w:t xml:space="preserve"> Hà Tĩnh</w:t>
      </w:r>
      <w:r w:rsidRPr="00ED16C2">
        <w:t>.</w:t>
      </w:r>
      <w:r w:rsidR="009508AF" w:rsidRPr="00ED16C2">
        <w:t xml:space="preserve"> </w:t>
      </w:r>
    </w:p>
    <w:p w14:paraId="10836134" w14:textId="66A3B420" w:rsidR="00983654" w:rsidRPr="00ED16C2" w:rsidRDefault="00D924D7" w:rsidP="00ED16C2">
      <w:pPr>
        <w:widowControl w:val="0"/>
        <w:spacing w:after="60"/>
        <w:ind w:firstLine="720"/>
        <w:jc w:val="both"/>
      </w:pPr>
      <w:r w:rsidRPr="00ED16C2">
        <w:t xml:space="preserve">2. </w:t>
      </w:r>
      <w:r w:rsidR="009508AF" w:rsidRPr="00ED16C2">
        <w:t>Quyết định số 1793/1998QĐ/UB-YT ngày 10/12/1998 của Ủy ban nhân dân tỉnh về việc ban hành Quy chế tổ chức và hoạt động của Hội đồng quản lý Quỹ Bảo trợ nạn nhân chất độc da cam tỉnh Hà Tĩnh.</w:t>
      </w:r>
    </w:p>
    <w:p w14:paraId="3DBFA62E" w14:textId="0BB0B9C0" w:rsidR="00AB151E" w:rsidRPr="00ED16C2" w:rsidRDefault="00E109F0" w:rsidP="00ED16C2">
      <w:pPr>
        <w:widowControl w:val="0"/>
        <w:spacing w:after="60"/>
        <w:ind w:firstLine="720"/>
        <w:jc w:val="both"/>
        <w:rPr>
          <w:shd w:val="clear" w:color="auto" w:fill="FFFFFF"/>
        </w:rPr>
      </w:pPr>
      <w:r w:rsidRPr="00ED16C2">
        <w:rPr>
          <w:b/>
        </w:rPr>
        <w:t>Điều 2.</w:t>
      </w:r>
      <w:r w:rsidR="00147FB7" w:rsidRPr="00ED16C2">
        <w:rPr>
          <w:b/>
        </w:rPr>
        <w:t xml:space="preserve"> </w:t>
      </w:r>
      <w:r w:rsidR="009C03AF" w:rsidRPr="00ED16C2">
        <w:t>Hội đồng quản lý</w:t>
      </w:r>
      <w:r w:rsidR="009C03AF" w:rsidRPr="00ED16C2">
        <w:rPr>
          <w:b/>
        </w:rPr>
        <w:t xml:space="preserve"> </w:t>
      </w:r>
      <w:r w:rsidR="00AB151E" w:rsidRPr="00ED16C2">
        <w:t xml:space="preserve">Quỹ Bảo trợ nạn nhân chất </w:t>
      </w:r>
      <w:r w:rsidR="00AB151E" w:rsidRPr="00ED16C2">
        <w:rPr>
          <w:rFonts w:hint="eastAsia"/>
        </w:rPr>
        <w:t>đ</w:t>
      </w:r>
      <w:r w:rsidR="00AB151E" w:rsidRPr="00ED16C2">
        <w:t xml:space="preserve">ộc màu da cam tỉnh </w:t>
      </w:r>
      <w:r w:rsidR="00AB151E" w:rsidRPr="00ED16C2">
        <w:lastRenderedPageBreak/>
        <w:t xml:space="preserve">Hà Tĩnh có trách nhiệm giao nộp </w:t>
      </w:r>
      <w:r w:rsidR="00AB151E" w:rsidRPr="00ED16C2">
        <w:rPr>
          <w:shd w:val="clear" w:color="auto" w:fill="FFFFFF"/>
        </w:rPr>
        <w:t>con dấu cho cơ quan đăng ký mẫu con dấu theo quy định của pháp luật về quản lý và sử dụng con dấu và chấm dứt hoạt động kể từ ngày Quyết định này có hiệu lực.</w:t>
      </w:r>
    </w:p>
    <w:p w14:paraId="75507548" w14:textId="4BA2016D" w:rsidR="008E3EF0" w:rsidRPr="00ED16C2" w:rsidRDefault="00D31320" w:rsidP="00ED16C2">
      <w:pPr>
        <w:widowControl w:val="0"/>
        <w:spacing w:after="60"/>
        <w:ind w:firstLine="720"/>
        <w:jc w:val="both"/>
        <w:rPr>
          <w:b/>
        </w:rPr>
      </w:pPr>
      <w:r w:rsidRPr="00ED16C2">
        <w:rPr>
          <w:b/>
        </w:rPr>
        <w:t>Điều 3.</w:t>
      </w:r>
      <w:r w:rsidR="00874578" w:rsidRPr="00ED16C2">
        <w:rPr>
          <w:b/>
        </w:rPr>
        <w:t xml:space="preserve"> </w:t>
      </w:r>
      <w:r w:rsidR="008E3EF0" w:rsidRPr="00ED16C2">
        <w:rPr>
          <w:b/>
        </w:rPr>
        <w:t>Hiệu lực thi hành</w:t>
      </w:r>
    </w:p>
    <w:p w14:paraId="50FBB468" w14:textId="6622BDCC" w:rsidR="00AB151E" w:rsidRPr="00ED16C2" w:rsidRDefault="008E3EF0" w:rsidP="00ED16C2">
      <w:pPr>
        <w:widowControl w:val="0"/>
        <w:spacing w:after="60"/>
        <w:ind w:firstLine="720"/>
        <w:jc w:val="both"/>
        <w:rPr>
          <w:bCs/>
        </w:rPr>
      </w:pPr>
      <w:r w:rsidRPr="00ED16C2">
        <w:rPr>
          <w:bCs/>
        </w:rPr>
        <w:t xml:space="preserve">1. </w:t>
      </w:r>
      <w:r w:rsidR="00AB151E" w:rsidRPr="00ED16C2">
        <w:rPr>
          <w:bCs/>
        </w:rPr>
        <w:t xml:space="preserve">Quyết </w:t>
      </w:r>
      <w:r w:rsidR="002278DF" w:rsidRPr="00ED16C2">
        <w:rPr>
          <w:bCs/>
        </w:rPr>
        <w:t>định này c</w:t>
      </w:r>
      <w:r w:rsidR="008C4B96" w:rsidRPr="00ED16C2">
        <w:rPr>
          <w:bCs/>
        </w:rPr>
        <w:t xml:space="preserve">ó hiệu lực </w:t>
      </w:r>
      <w:r w:rsidRPr="00ED16C2">
        <w:rPr>
          <w:bCs/>
        </w:rPr>
        <w:t xml:space="preserve">thi hành </w:t>
      </w:r>
      <w:r w:rsidR="008C4B96" w:rsidRPr="00ED16C2">
        <w:rPr>
          <w:bCs/>
        </w:rPr>
        <w:t>kể từ ngày</w:t>
      </w:r>
      <w:r w:rsidR="0070412A" w:rsidRPr="00ED16C2">
        <w:rPr>
          <w:bCs/>
        </w:rPr>
        <w:t xml:space="preserve"> </w:t>
      </w:r>
      <w:r w:rsidRPr="00ED16C2">
        <w:rPr>
          <w:bCs/>
        </w:rPr>
        <w:t xml:space="preserve"> </w:t>
      </w:r>
      <w:r w:rsidR="009705DF">
        <w:rPr>
          <w:bCs/>
        </w:rPr>
        <w:t>07</w:t>
      </w:r>
      <w:r w:rsidRPr="00ED16C2">
        <w:rPr>
          <w:bCs/>
        </w:rPr>
        <w:t xml:space="preserve">  tháng </w:t>
      </w:r>
      <w:r w:rsidR="009705DF">
        <w:rPr>
          <w:bCs/>
        </w:rPr>
        <w:t xml:space="preserve"> 3</w:t>
      </w:r>
      <w:r w:rsidRPr="00ED16C2">
        <w:rPr>
          <w:bCs/>
        </w:rPr>
        <w:t xml:space="preserve">  năm </w:t>
      </w:r>
      <w:r w:rsidR="008C4B96" w:rsidRPr="00ED16C2">
        <w:rPr>
          <w:bCs/>
        </w:rPr>
        <w:t>202</w:t>
      </w:r>
      <w:r w:rsidR="001F2F82" w:rsidRPr="00ED16C2">
        <w:rPr>
          <w:bCs/>
        </w:rPr>
        <w:t>5</w:t>
      </w:r>
      <w:r w:rsidR="002278DF" w:rsidRPr="00ED16C2">
        <w:rPr>
          <w:bCs/>
        </w:rPr>
        <w:t>.</w:t>
      </w:r>
      <w:r w:rsidR="000A456C" w:rsidRPr="00ED16C2">
        <w:rPr>
          <w:bCs/>
        </w:rPr>
        <w:t xml:space="preserve"> </w:t>
      </w:r>
    </w:p>
    <w:p w14:paraId="34BFE0BF" w14:textId="261A6542" w:rsidR="00EE7887" w:rsidRPr="00ED16C2" w:rsidRDefault="008E3EF0" w:rsidP="00ED16C2">
      <w:pPr>
        <w:widowControl w:val="0"/>
        <w:spacing w:after="60"/>
        <w:ind w:firstLine="720"/>
        <w:jc w:val="both"/>
      </w:pPr>
      <w:r w:rsidRPr="00ED16C2">
        <w:t xml:space="preserve">2. </w:t>
      </w:r>
      <w:r w:rsidR="00C32804" w:rsidRPr="00ED16C2">
        <w:t>Chánh Văn phòng Ủy ban nhân dân tỉnh</w:t>
      </w:r>
      <w:r w:rsidRPr="00ED16C2">
        <w:t>;</w:t>
      </w:r>
      <w:r w:rsidR="00C32804" w:rsidRPr="00ED16C2">
        <w:t xml:space="preserve"> </w:t>
      </w:r>
      <w:r w:rsidR="00C45E85" w:rsidRPr="00ED16C2">
        <w:t xml:space="preserve">Giám đốc </w:t>
      </w:r>
      <w:r w:rsidRPr="00ED16C2">
        <w:t xml:space="preserve">các </w:t>
      </w:r>
      <w:r w:rsidR="00C45E85" w:rsidRPr="00ED16C2">
        <w:t>Sở</w:t>
      </w:r>
      <w:r w:rsidR="005B2822">
        <w:t xml:space="preserve"> </w:t>
      </w:r>
      <w:r w:rsidR="00C45E85" w:rsidRPr="00ED16C2">
        <w:t>Nội vụ</w:t>
      </w:r>
      <w:r w:rsidR="005B2822">
        <w:t xml:space="preserve">, </w:t>
      </w:r>
      <w:r w:rsidR="006F2EEF" w:rsidRPr="00ED16C2">
        <w:t xml:space="preserve">Chủ tịch </w:t>
      </w:r>
      <w:r w:rsidR="001D7EEE" w:rsidRPr="00ED16C2">
        <w:t xml:space="preserve">Hội đồng quản lý Quỹ Bảo trợ nạn nhân chất </w:t>
      </w:r>
      <w:r w:rsidR="001D7EEE" w:rsidRPr="00ED16C2">
        <w:rPr>
          <w:rFonts w:hint="eastAsia"/>
        </w:rPr>
        <w:t>đ</w:t>
      </w:r>
      <w:r w:rsidR="001D7EEE" w:rsidRPr="00ED16C2">
        <w:t>ộc màu da cam tỉnh Hà Tĩnh</w:t>
      </w:r>
      <w:r w:rsidRPr="00ED16C2">
        <w:t xml:space="preserve">; </w:t>
      </w:r>
      <w:r w:rsidR="001D7EEE" w:rsidRPr="00ED16C2">
        <w:t>Chủ tịch Hội Chữ thập đỏ tỉ</w:t>
      </w:r>
      <w:r w:rsidR="00D703D2" w:rsidRPr="00ED16C2">
        <w:t xml:space="preserve">nh Hà Tĩnh </w:t>
      </w:r>
      <w:r w:rsidR="001D7EEE" w:rsidRPr="00ED16C2">
        <w:t>và các</w:t>
      </w:r>
      <w:r w:rsidRPr="00ED16C2">
        <w:t xml:space="preserve"> đơn vị, tổ chức,</w:t>
      </w:r>
      <w:r w:rsidR="001D7EEE" w:rsidRPr="00ED16C2">
        <w:t xml:space="preserve"> cá nhân</w:t>
      </w:r>
      <w:r w:rsidRPr="00ED16C2">
        <w:t xml:space="preserve"> </w:t>
      </w:r>
      <w:r w:rsidR="001D7EEE" w:rsidRPr="00ED16C2">
        <w:t xml:space="preserve">có liên quan chịu trách nhiệm </w:t>
      </w:r>
      <w:r w:rsidR="00E45D1F" w:rsidRPr="00ED16C2">
        <w:t>thi hành</w:t>
      </w:r>
      <w:r w:rsidR="00D31320" w:rsidRPr="00ED16C2">
        <w:t xml:space="preserve"> Quyết định </w:t>
      </w:r>
      <w:r w:rsidR="00E45D1F" w:rsidRPr="00ED16C2">
        <w:t>này</w:t>
      </w:r>
      <w:r w:rsidR="00D31320" w:rsidRPr="00ED16C2">
        <w:t>./.</w:t>
      </w:r>
    </w:p>
    <w:p w14:paraId="167E782B" w14:textId="77777777" w:rsidR="008E3EF0" w:rsidRPr="00ED16C2" w:rsidRDefault="008E3EF0" w:rsidP="008E3EF0">
      <w:pPr>
        <w:spacing w:after="60"/>
        <w:ind w:firstLine="720"/>
        <w:jc w:val="both"/>
      </w:pPr>
    </w:p>
    <w:tbl>
      <w:tblPr>
        <w:tblW w:w="0" w:type="auto"/>
        <w:tblInd w:w="108" w:type="dxa"/>
        <w:tblLook w:val="0000" w:firstRow="0" w:lastRow="0" w:firstColumn="0" w:lastColumn="0" w:noHBand="0" w:noVBand="0"/>
      </w:tblPr>
      <w:tblGrid>
        <w:gridCol w:w="4700"/>
        <w:gridCol w:w="4264"/>
      </w:tblGrid>
      <w:tr w:rsidR="00ED16C2" w:rsidRPr="00ED16C2" w14:paraId="7B128E80" w14:textId="77777777" w:rsidTr="00BB414C">
        <w:trPr>
          <w:trHeight w:val="1949"/>
        </w:trPr>
        <w:tc>
          <w:tcPr>
            <w:tcW w:w="4818" w:type="dxa"/>
          </w:tcPr>
          <w:p w14:paraId="7C76C971" w14:textId="77777777" w:rsidR="00D31320" w:rsidRPr="00ED16C2" w:rsidRDefault="00D31320" w:rsidP="00363433">
            <w:pPr>
              <w:tabs>
                <w:tab w:val="num" w:pos="720"/>
              </w:tabs>
              <w:ind w:left="-108"/>
              <w:rPr>
                <w:b/>
                <w:bCs/>
                <w:i/>
                <w:iCs/>
                <w:sz w:val="24"/>
                <w:szCs w:val="24"/>
              </w:rPr>
            </w:pPr>
            <w:r w:rsidRPr="00ED16C2">
              <w:rPr>
                <w:b/>
                <w:bCs/>
                <w:i/>
                <w:iCs/>
                <w:sz w:val="24"/>
                <w:szCs w:val="24"/>
              </w:rPr>
              <w:t>Nơi nhận:</w:t>
            </w:r>
          </w:p>
          <w:p w14:paraId="741AF73F" w14:textId="43ACB64A" w:rsidR="00D31320" w:rsidRPr="00ED16C2" w:rsidRDefault="006C3B18" w:rsidP="00363433">
            <w:pPr>
              <w:ind w:left="-108"/>
              <w:rPr>
                <w:sz w:val="22"/>
                <w:szCs w:val="22"/>
              </w:rPr>
            </w:pPr>
            <w:r w:rsidRPr="00ED16C2">
              <w:rPr>
                <w:sz w:val="22"/>
                <w:szCs w:val="22"/>
              </w:rPr>
              <w:t xml:space="preserve">- Như Điều </w:t>
            </w:r>
            <w:r w:rsidR="0070412A" w:rsidRPr="00ED16C2">
              <w:rPr>
                <w:sz w:val="22"/>
                <w:szCs w:val="22"/>
              </w:rPr>
              <w:t>3</w:t>
            </w:r>
            <w:r w:rsidR="00D31320" w:rsidRPr="00ED16C2">
              <w:rPr>
                <w:sz w:val="22"/>
                <w:szCs w:val="22"/>
              </w:rPr>
              <w:t>;</w:t>
            </w:r>
          </w:p>
          <w:p w14:paraId="40E17EC9" w14:textId="32C2AB54" w:rsidR="008E3EF0" w:rsidRPr="00ED16C2" w:rsidRDefault="008E3EF0" w:rsidP="00363433">
            <w:pPr>
              <w:ind w:left="-108"/>
              <w:rPr>
                <w:sz w:val="22"/>
                <w:szCs w:val="22"/>
              </w:rPr>
            </w:pPr>
            <w:r w:rsidRPr="00ED16C2">
              <w:rPr>
                <w:sz w:val="22"/>
                <w:szCs w:val="22"/>
              </w:rPr>
              <w:t xml:space="preserve">- Văn phòng Chính phủ, Website Chính phủ; </w:t>
            </w:r>
          </w:p>
          <w:p w14:paraId="55464147" w14:textId="460D6EF6" w:rsidR="006C3B18" w:rsidRPr="00ED16C2" w:rsidRDefault="006C3B18" w:rsidP="00363433">
            <w:pPr>
              <w:ind w:left="-108"/>
              <w:rPr>
                <w:sz w:val="22"/>
                <w:szCs w:val="22"/>
              </w:rPr>
            </w:pPr>
            <w:r w:rsidRPr="00ED16C2">
              <w:rPr>
                <w:sz w:val="22"/>
                <w:szCs w:val="22"/>
              </w:rPr>
              <w:t>- Cục Kiểm tra V</w:t>
            </w:r>
            <w:r w:rsidR="008E3EF0" w:rsidRPr="00ED16C2">
              <w:rPr>
                <w:sz w:val="22"/>
                <w:szCs w:val="22"/>
              </w:rPr>
              <w:t xml:space="preserve">ăn bản </w:t>
            </w:r>
            <w:r w:rsidRPr="00ED16C2">
              <w:rPr>
                <w:sz w:val="22"/>
                <w:szCs w:val="22"/>
              </w:rPr>
              <w:t>QPPL</w:t>
            </w:r>
            <w:r w:rsidR="008E3EF0" w:rsidRPr="00ED16C2">
              <w:rPr>
                <w:sz w:val="22"/>
                <w:szCs w:val="22"/>
              </w:rPr>
              <w:t xml:space="preserve"> -</w:t>
            </w:r>
            <w:r w:rsidRPr="00ED16C2">
              <w:rPr>
                <w:sz w:val="22"/>
                <w:szCs w:val="22"/>
              </w:rPr>
              <w:t xml:space="preserve"> Bộ Tư pháp; </w:t>
            </w:r>
          </w:p>
          <w:p w14:paraId="6DF50B5C" w14:textId="15518CEC" w:rsidR="00B97153" w:rsidRPr="00ED16C2" w:rsidRDefault="00B97153" w:rsidP="00363433">
            <w:pPr>
              <w:ind w:left="-108"/>
              <w:rPr>
                <w:sz w:val="22"/>
                <w:szCs w:val="22"/>
              </w:rPr>
            </w:pPr>
            <w:r w:rsidRPr="00ED16C2">
              <w:rPr>
                <w:sz w:val="22"/>
                <w:szCs w:val="22"/>
              </w:rPr>
              <w:t>- Hội Chữ Thập đỏ Việt Nam;</w:t>
            </w:r>
          </w:p>
          <w:p w14:paraId="1F8A9AB6" w14:textId="25FD2FBD" w:rsidR="006C3B18" w:rsidRPr="00ED16C2" w:rsidRDefault="006C3B18" w:rsidP="00363433">
            <w:pPr>
              <w:ind w:left="-108"/>
              <w:rPr>
                <w:sz w:val="22"/>
                <w:szCs w:val="22"/>
              </w:rPr>
            </w:pPr>
            <w:r w:rsidRPr="00ED16C2">
              <w:rPr>
                <w:sz w:val="22"/>
                <w:szCs w:val="22"/>
              </w:rPr>
              <w:t>- TTr</w:t>
            </w:r>
            <w:r w:rsidR="008E3EF0" w:rsidRPr="00ED16C2">
              <w:rPr>
                <w:sz w:val="22"/>
                <w:szCs w:val="22"/>
              </w:rPr>
              <w:t>.</w:t>
            </w:r>
            <w:r w:rsidRPr="00ED16C2">
              <w:rPr>
                <w:sz w:val="22"/>
                <w:szCs w:val="22"/>
              </w:rPr>
              <w:t xml:space="preserve"> Tỉnh ủy, TTr</w:t>
            </w:r>
            <w:r w:rsidR="008E3EF0" w:rsidRPr="00ED16C2">
              <w:rPr>
                <w:sz w:val="22"/>
                <w:szCs w:val="22"/>
              </w:rPr>
              <w:t xml:space="preserve">. </w:t>
            </w:r>
            <w:r w:rsidRPr="00ED16C2">
              <w:rPr>
                <w:sz w:val="22"/>
                <w:szCs w:val="22"/>
              </w:rPr>
              <w:t>HĐND tỉnh;</w:t>
            </w:r>
          </w:p>
          <w:p w14:paraId="21D4BC7C" w14:textId="03431790" w:rsidR="00175F64" w:rsidRPr="00ED16C2" w:rsidRDefault="0012215E" w:rsidP="0012215E">
            <w:pPr>
              <w:ind w:left="-108"/>
              <w:rPr>
                <w:sz w:val="22"/>
                <w:szCs w:val="22"/>
              </w:rPr>
            </w:pPr>
            <w:r w:rsidRPr="00ED16C2">
              <w:rPr>
                <w:sz w:val="22"/>
                <w:szCs w:val="22"/>
              </w:rPr>
              <w:t>- Chủ tịch, các PCT UBND tỉnh;</w:t>
            </w:r>
          </w:p>
          <w:p w14:paraId="3FEBAFD3" w14:textId="46914A69" w:rsidR="006C3B18" w:rsidRPr="00ED16C2" w:rsidRDefault="006C3B18" w:rsidP="0012215E">
            <w:pPr>
              <w:ind w:left="-108"/>
              <w:rPr>
                <w:sz w:val="22"/>
                <w:szCs w:val="22"/>
              </w:rPr>
            </w:pPr>
            <w:r w:rsidRPr="00ED16C2">
              <w:rPr>
                <w:sz w:val="22"/>
                <w:szCs w:val="22"/>
              </w:rPr>
              <w:t>- Sở Tư pháp;</w:t>
            </w:r>
            <w:r w:rsidR="00EE7887" w:rsidRPr="00ED16C2">
              <w:rPr>
                <w:sz w:val="22"/>
                <w:szCs w:val="22"/>
              </w:rPr>
              <w:t xml:space="preserve"> </w:t>
            </w:r>
          </w:p>
          <w:p w14:paraId="567777D4" w14:textId="15B20D2C" w:rsidR="00D703D2" w:rsidRPr="00ED16C2" w:rsidRDefault="006C3B18" w:rsidP="00175F64">
            <w:pPr>
              <w:ind w:left="-108"/>
              <w:rPr>
                <w:sz w:val="22"/>
                <w:szCs w:val="22"/>
              </w:rPr>
            </w:pPr>
            <w:r w:rsidRPr="00ED16C2">
              <w:rPr>
                <w:sz w:val="22"/>
                <w:szCs w:val="22"/>
              </w:rPr>
              <w:t>-</w:t>
            </w:r>
            <w:r w:rsidR="0012215E" w:rsidRPr="00ED16C2">
              <w:rPr>
                <w:sz w:val="22"/>
                <w:szCs w:val="22"/>
              </w:rPr>
              <w:t xml:space="preserve"> </w:t>
            </w:r>
            <w:r w:rsidR="00C70BD2" w:rsidRPr="00ED16C2">
              <w:rPr>
                <w:sz w:val="22"/>
                <w:szCs w:val="22"/>
              </w:rPr>
              <w:t xml:space="preserve">Phó CVP </w:t>
            </w:r>
            <w:r w:rsidR="00C02C18" w:rsidRPr="00ED16C2">
              <w:rPr>
                <w:sz w:val="22"/>
                <w:szCs w:val="22"/>
              </w:rPr>
              <w:t>Trần Tuấn Nghĩa;</w:t>
            </w:r>
          </w:p>
          <w:p w14:paraId="303AA0E2" w14:textId="0E0159C2" w:rsidR="006C3B18" w:rsidRPr="00ED16C2" w:rsidRDefault="006C3B18" w:rsidP="00175F64">
            <w:pPr>
              <w:ind w:left="-108"/>
              <w:rPr>
                <w:sz w:val="22"/>
                <w:szCs w:val="22"/>
              </w:rPr>
            </w:pPr>
            <w:r w:rsidRPr="00ED16C2">
              <w:rPr>
                <w:sz w:val="22"/>
                <w:szCs w:val="22"/>
              </w:rPr>
              <w:t>- Trung tâm</w:t>
            </w:r>
            <w:r w:rsidR="008E3EF0" w:rsidRPr="00ED16C2">
              <w:rPr>
                <w:sz w:val="22"/>
                <w:szCs w:val="22"/>
              </w:rPr>
              <w:t xml:space="preserve"> TT-</w:t>
            </w:r>
            <w:r w:rsidRPr="00ED16C2">
              <w:rPr>
                <w:sz w:val="22"/>
                <w:szCs w:val="22"/>
              </w:rPr>
              <w:t>CB;</w:t>
            </w:r>
          </w:p>
          <w:p w14:paraId="76A624D6" w14:textId="31301775" w:rsidR="006C3B18" w:rsidRPr="00ED16C2" w:rsidRDefault="006C3B18" w:rsidP="00175F64">
            <w:pPr>
              <w:ind w:left="-108"/>
              <w:rPr>
                <w:sz w:val="22"/>
                <w:szCs w:val="22"/>
              </w:rPr>
            </w:pPr>
            <w:r w:rsidRPr="00ED16C2">
              <w:rPr>
                <w:sz w:val="22"/>
                <w:szCs w:val="22"/>
              </w:rPr>
              <w:t>- Cổng thông tin điện tử tỉnh;</w:t>
            </w:r>
          </w:p>
          <w:p w14:paraId="7DF03F9D" w14:textId="7C9CA090" w:rsidR="00D31320" w:rsidRPr="00ED16C2" w:rsidRDefault="00D31320" w:rsidP="00C70BD2">
            <w:pPr>
              <w:ind w:left="-108"/>
              <w:rPr>
                <w:sz w:val="22"/>
                <w:vertAlign w:val="subscript"/>
              </w:rPr>
            </w:pPr>
            <w:r w:rsidRPr="00ED16C2">
              <w:rPr>
                <w:sz w:val="22"/>
                <w:szCs w:val="22"/>
              </w:rPr>
              <w:t xml:space="preserve">- Lưu: VT, </w:t>
            </w:r>
            <w:r w:rsidR="00C70BD2" w:rsidRPr="00ED16C2">
              <w:rPr>
                <w:sz w:val="22"/>
                <w:szCs w:val="22"/>
              </w:rPr>
              <w:t>VX</w:t>
            </w:r>
            <w:r w:rsidR="00C02C18" w:rsidRPr="00ED16C2">
              <w:rPr>
                <w:sz w:val="22"/>
                <w:szCs w:val="22"/>
                <w:vertAlign w:val="subscript"/>
              </w:rPr>
              <w:t>3</w:t>
            </w:r>
            <w:r w:rsidR="00C70BD2" w:rsidRPr="00ED16C2">
              <w:rPr>
                <w:sz w:val="22"/>
                <w:szCs w:val="22"/>
                <w:vertAlign w:val="subscript"/>
              </w:rPr>
              <w:t>.</w:t>
            </w:r>
          </w:p>
        </w:tc>
        <w:tc>
          <w:tcPr>
            <w:tcW w:w="4362" w:type="dxa"/>
          </w:tcPr>
          <w:p w14:paraId="0F52F7A9" w14:textId="7061172F" w:rsidR="00684087" w:rsidRPr="00ED16C2" w:rsidRDefault="0012215E" w:rsidP="00EB03B6">
            <w:pPr>
              <w:jc w:val="center"/>
              <w:rPr>
                <w:b/>
                <w:bCs/>
              </w:rPr>
            </w:pPr>
            <w:r w:rsidRPr="00ED16C2">
              <w:rPr>
                <w:b/>
                <w:bCs/>
              </w:rPr>
              <w:t>TM. ỦY BAN NHÂN DÂN</w:t>
            </w:r>
          </w:p>
          <w:p w14:paraId="7CF3BFFE" w14:textId="119E95A8" w:rsidR="00684087" w:rsidRPr="00ED16C2" w:rsidRDefault="00A86A6F" w:rsidP="00EB03B6">
            <w:pPr>
              <w:jc w:val="center"/>
              <w:rPr>
                <w:b/>
                <w:bCs/>
              </w:rPr>
            </w:pPr>
            <w:r w:rsidRPr="00ED16C2">
              <w:rPr>
                <w:b/>
                <w:bCs/>
              </w:rPr>
              <w:t xml:space="preserve">KT. </w:t>
            </w:r>
            <w:r w:rsidR="0012215E" w:rsidRPr="00ED16C2">
              <w:rPr>
                <w:b/>
                <w:bCs/>
              </w:rPr>
              <w:t>CHỦ TỊCH</w:t>
            </w:r>
          </w:p>
          <w:p w14:paraId="0BE004CF" w14:textId="59E7A1A6" w:rsidR="00A86A6F" w:rsidRPr="00ED16C2" w:rsidRDefault="00A86A6F" w:rsidP="00EB03B6">
            <w:pPr>
              <w:jc w:val="center"/>
              <w:rPr>
                <w:b/>
                <w:bCs/>
              </w:rPr>
            </w:pPr>
            <w:r w:rsidRPr="00ED16C2">
              <w:rPr>
                <w:b/>
                <w:bCs/>
              </w:rPr>
              <w:t>PHÓ CHỦ TỊCH</w:t>
            </w:r>
          </w:p>
          <w:p w14:paraId="460352AC" w14:textId="08876E39" w:rsidR="000E56E3" w:rsidRPr="00ED16C2" w:rsidRDefault="000E56E3" w:rsidP="00EB03B6">
            <w:pPr>
              <w:jc w:val="center"/>
              <w:rPr>
                <w:b/>
                <w:bCs/>
              </w:rPr>
            </w:pPr>
          </w:p>
          <w:p w14:paraId="1247B06D" w14:textId="0A4587B9" w:rsidR="00684087" w:rsidRPr="00ED16C2" w:rsidRDefault="00684087" w:rsidP="00EB03B6">
            <w:pPr>
              <w:jc w:val="center"/>
              <w:rPr>
                <w:b/>
                <w:bCs/>
              </w:rPr>
            </w:pPr>
          </w:p>
          <w:p w14:paraId="28748612" w14:textId="069B1462" w:rsidR="00901497" w:rsidRPr="00ED16C2" w:rsidRDefault="00901497" w:rsidP="00EB03B6">
            <w:pPr>
              <w:jc w:val="center"/>
              <w:rPr>
                <w:b/>
                <w:bCs/>
              </w:rPr>
            </w:pPr>
          </w:p>
          <w:p w14:paraId="71A25F0B" w14:textId="77777777" w:rsidR="00C02C18" w:rsidRPr="00ED16C2" w:rsidRDefault="00C02C18" w:rsidP="00C02C18">
            <w:pPr>
              <w:rPr>
                <w:b/>
                <w:bCs/>
              </w:rPr>
            </w:pPr>
          </w:p>
          <w:p w14:paraId="6B746E2F" w14:textId="6CB3E6E6" w:rsidR="00A86A6F" w:rsidRPr="00ED16C2" w:rsidRDefault="00A86A6F" w:rsidP="00EB03B6">
            <w:pPr>
              <w:jc w:val="center"/>
              <w:rPr>
                <w:b/>
                <w:bCs/>
              </w:rPr>
            </w:pPr>
          </w:p>
          <w:p w14:paraId="74FC739D" w14:textId="45BDFBA0" w:rsidR="000E56E3" w:rsidRPr="00ED16C2" w:rsidRDefault="00A86A6F" w:rsidP="00EB03B6">
            <w:pPr>
              <w:jc w:val="center"/>
              <w:rPr>
                <w:b/>
                <w:bCs/>
              </w:rPr>
            </w:pPr>
            <w:r w:rsidRPr="00ED16C2">
              <w:rPr>
                <w:b/>
                <w:bCs/>
              </w:rPr>
              <w:t>Lê Ngọc Châu</w:t>
            </w:r>
          </w:p>
          <w:p w14:paraId="6347FBFE" w14:textId="77777777" w:rsidR="00684087" w:rsidRPr="00ED16C2" w:rsidRDefault="00684087" w:rsidP="00EB03B6">
            <w:pPr>
              <w:jc w:val="center"/>
              <w:rPr>
                <w:b/>
                <w:bCs/>
              </w:rPr>
            </w:pPr>
          </w:p>
          <w:p w14:paraId="5B9B3A87" w14:textId="77777777" w:rsidR="00684087" w:rsidRPr="00ED16C2" w:rsidRDefault="00684087" w:rsidP="00EB03B6">
            <w:pPr>
              <w:jc w:val="center"/>
              <w:rPr>
                <w:b/>
                <w:bCs/>
              </w:rPr>
            </w:pPr>
          </w:p>
          <w:p w14:paraId="5A1BE44F" w14:textId="7B3E25E9" w:rsidR="00D31320" w:rsidRPr="00ED16C2" w:rsidRDefault="00D31320" w:rsidP="00104B82">
            <w:pPr>
              <w:jc w:val="center"/>
              <w:rPr>
                <w:sz w:val="26"/>
              </w:rPr>
            </w:pPr>
          </w:p>
        </w:tc>
      </w:tr>
    </w:tbl>
    <w:p w14:paraId="11F1C29C" w14:textId="77777777" w:rsidR="00E94072" w:rsidRDefault="00E94072" w:rsidP="00A05E68"/>
    <w:sectPr w:rsidR="00E94072" w:rsidSect="00CC3072">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666BC" w14:textId="77777777" w:rsidR="00D71594" w:rsidRDefault="00D71594" w:rsidP="00AF159A">
      <w:r>
        <w:separator/>
      </w:r>
    </w:p>
  </w:endnote>
  <w:endnote w:type="continuationSeparator" w:id="0">
    <w:p w14:paraId="260ED1B1" w14:textId="77777777" w:rsidR="00D71594" w:rsidRDefault="00D71594" w:rsidP="00AF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A0613" w14:textId="77777777" w:rsidR="00D71594" w:rsidRDefault="00D71594" w:rsidP="00AF159A">
      <w:r>
        <w:separator/>
      </w:r>
    </w:p>
  </w:footnote>
  <w:footnote w:type="continuationSeparator" w:id="0">
    <w:p w14:paraId="1A7DF531" w14:textId="77777777" w:rsidR="00D71594" w:rsidRDefault="00D71594" w:rsidP="00AF1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3116760"/>
      <w:docPartObj>
        <w:docPartGallery w:val="Page Numbers (Top of Page)"/>
        <w:docPartUnique/>
      </w:docPartObj>
    </w:sdtPr>
    <w:sdtEndPr>
      <w:rPr>
        <w:noProof/>
      </w:rPr>
    </w:sdtEndPr>
    <w:sdtContent>
      <w:p w14:paraId="1A4FF61F" w14:textId="62AD7622" w:rsidR="00AF159A" w:rsidRDefault="00AF159A" w:rsidP="00ED16C2">
        <w:pPr>
          <w:pStyle w:val="Header"/>
          <w:jc w:val="center"/>
        </w:pPr>
        <w:r>
          <w:fldChar w:fldCharType="begin"/>
        </w:r>
        <w:r>
          <w:instrText xml:space="preserve"> PAGE   \* MERGEFORMAT </w:instrText>
        </w:r>
        <w:r>
          <w:fldChar w:fldCharType="separate"/>
        </w:r>
        <w:r w:rsidR="004A542A">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6D2242"/>
    <w:multiLevelType w:val="hybridMultilevel"/>
    <w:tmpl w:val="C6263F16"/>
    <w:lvl w:ilvl="0" w:tplc="9B022DE4">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81265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320"/>
    <w:rsid w:val="000225E6"/>
    <w:rsid w:val="000233E1"/>
    <w:rsid w:val="0002636F"/>
    <w:rsid w:val="000277CF"/>
    <w:rsid w:val="00027B1A"/>
    <w:rsid w:val="00033154"/>
    <w:rsid w:val="00033276"/>
    <w:rsid w:val="00036A2A"/>
    <w:rsid w:val="0004187D"/>
    <w:rsid w:val="00045F0C"/>
    <w:rsid w:val="000465FB"/>
    <w:rsid w:val="0005167F"/>
    <w:rsid w:val="0005331E"/>
    <w:rsid w:val="00060D68"/>
    <w:rsid w:val="000632BA"/>
    <w:rsid w:val="000653E8"/>
    <w:rsid w:val="00071EF0"/>
    <w:rsid w:val="0007768C"/>
    <w:rsid w:val="00086552"/>
    <w:rsid w:val="000869AC"/>
    <w:rsid w:val="00092B26"/>
    <w:rsid w:val="000A456C"/>
    <w:rsid w:val="000A4687"/>
    <w:rsid w:val="000A523B"/>
    <w:rsid w:val="000C5F16"/>
    <w:rsid w:val="000C62E5"/>
    <w:rsid w:val="000C6961"/>
    <w:rsid w:val="000D7613"/>
    <w:rsid w:val="000E56E3"/>
    <w:rsid w:val="000E58F2"/>
    <w:rsid w:val="000E78C8"/>
    <w:rsid w:val="000F356B"/>
    <w:rsid w:val="000F57B2"/>
    <w:rsid w:val="00101010"/>
    <w:rsid w:val="0010256C"/>
    <w:rsid w:val="00104B82"/>
    <w:rsid w:val="0011095B"/>
    <w:rsid w:val="00112268"/>
    <w:rsid w:val="00117C0F"/>
    <w:rsid w:val="0012215E"/>
    <w:rsid w:val="001261D8"/>
    <w:rsid w:val="0012680E"/>
    <w:rsid w:val="0013288B"/>
    <w:rsid w:val="001364AB"/>
    <w:rsid w:val="001477B8"/>
    <w:rsid w:val="001479B3"/>
    <w:rsid w:val="00147FB7"/>
    <w:rsid w:val="00161F30"/>
    <w:rsid w:val="0017109A"/>
    <w:rsid w:val="001741A5"/>
    <w:rsid w:val="001755DC"/>
    <w:rsid w:val="00175F64"/>
    <w:rsid w:val="00177AFA"/>
    <w:rsid w:val="00185753"/>
    <w:rsid w:val="00185D1E"/>
    <w:rsid w:val="00191BD6"/>
    <w:rsid w:val="00191CB8"/>
    <w:rsid w:val="00194764"/>
    <w:rsid w:val="001A0B69"/>
    <w:rsid w:val="001A340F"/>
    <w:rsid w:val="001A58B0"/>
    <w:rsid w:val="001B3B9A"/>
    <w:rsid w:val="001C113D"/>
    <w:rsid w:val="001C1E09"/>
    <w:rsid w:val="001D28A8"/>
    <w:rsid w:val="001D7BC2"/>
    <w:rsid w:val="001D7EEE"/>
    <w:rsid w:val="001E39F3"/>
    <w:rsid w:val="001E414A"/>
    <w:rsid w:val="001E4BE2"/>
    <w:rsid w:val="001F0564"/>
    <w:rsid w:val="001F2F82"/>
    <w:rsid w:val="001F46CB"/>
    <w:rsid w:val="001F7803"/>
    <w:rsid w:val="00206C5D"/>
    <w:rsid w:val="002131F6"/>
    <w:rsid w:val="00226F79"/>
    <w:rsid w:val="002278DF"/>
    <w:rsid w:val="002366E7"/>
    <w:rsid w:val="002423D1"/>
    <w:rsid w:val="002449ED"/>
    <w:rsid w:val="00255680"/>
    <w:rsid w:val="00256813"/>
    <w:rsid w:val="002636FC"/>
    <w:rsid w:val="00270B9F"/>
    <w:rsid w:val="002710A2"/>
    <w:rsid w:val="00271876"/>
    <w:rsid w:val="002766E0"/>
    <w:rsid w:val="00283D93"/>
    <w:rsid w:val="00293E96"/>
    <w:rsid w:val="002A08E6"/>
    <w:rsid w:val="002A5C36"/>
    <w:rsid w:val="002A77E9"/>
    <w:rsid w:val="002B424C"/>
    <w:rsid w:val="002B6ACB"/>
    <w:rsid w:val="002C3944"/>
    <w:rsid w:val="002C3D12"/>
    <w:rsid w:val="002C6338"/>
    <w:rsid w:val="002E1784"/>
    <w:rsid w:val="002E309E"/>
    <w:rsid w:val="002E5D15"/>
    <w:rsid w:val="002E6889"/>
    <w:rsid w:val="002F4C4F"/>
    <w:rsid w:val="002F7C6A"/>
    <w:rsid w:val="003060D6"/>
    <w:rsid w:val="00311AF4"/>
    <w:rsid w:val="003151EB"/>
    <w:rsid w:val="00316A3D"/>
    <w:rsid w:val="00325658"/>
    <w:rsid w:val="00342199"/>
    <w:rsid w:val="00344848"/>
    <w:rsid w:val="0034519E"/>
    <w:rsid w:val="003550C6"/>
    <w:rsid w:val="003556AA"/>
    <w:rsid w:val="0036093B"/>
    <w:rsid w:val="00363433"/>
    <w:rsid w:val="0036766F"/>
    <w:rsid w:val="00370A90"/>
    <w:rsid w:val="00374BC7"/>
    <w:rsid w:val="00380096"/>
    <w:rsid w:val="00381797"/>
    <w:rsid w:val="00383F95"/>
    <w:rsid w:val="0038634A"/>
    <w:rsid w:val="00396005"/>
    <w:rsid w:val="003A0F1E"/>
    <w:rsid w:val="003A182E"/>
    <w:rsid w:val="003A2A2A"/>
    <w:rsid w:val="003A2AE3"/>
    <w:rsid w:val="003A76DA"/>
    <w:rsid w:val="003C13F4"/>
    <w:rsid w:val="003C2BDC"/>
    <w:rsid w:val="003C4E05"/>
    <w:rsid w:val="003C6978"/>
    <w:rsid w:val="003D5D40"/>
    <w:rsid w:val="003D660D"/>
    <w:rsid w:val="003E4505"/>
    <w:rsid w:val="003E68CF"/>
    <w:rsid w:val="003F591D"/>
    <w:rsid w:val="00402842"/>
    <w:rsid w:val="004167BF"/>
    <w:rsid w:val="00421D3F"/>
    <w:rsid w:val="00435D8A"/>
    <w:rsid w:val="00437AF6"/>
    <w:rsid w:val="00444617"/>
    <w:rsid w:val="0044588A"/>
    <w:rsid w:val="00447FBA"/>
    <w:rsid w:val="00451764"/>
    <w:rsid w:val="00452264"/>
    <w:rsid w:val="00460826"/>
    <w:rsid w:val="0047217C"/>
    <w:rsid w:val="0047531A"/>
    <w:rsid w:val="00484F48"/>
    <w:rsid w:val="0048630B"/>
    <w:rsid w:val="0049351F"/>
    <w:rsid w:val="0049562D"/>
    <w:rsid w:val="00495C9F"/>
    <w:rsid w:val="004960A2"/>
    <w:rsid w:val="004971E8"/>
    <w:rsid w:val="004A2FBE"/>
    <w:rsid w:val="004A542A"/>
    <w:rsid w:val="004B324B"/>
    <w:rsid w:val="004B56A6"/>
    <w:rsid w:val="004B6406"/>
    <w:rsid w:val="004C0C9B"/>
    <w:rsid w:val="004C4C74"/>
    <w:rsid w:val="004D0D20"/>
    <w:rsid w:val="004D3333"/>
    <w:rsid w:val="004D7823"/>
    <w:rsid w:val="004D7AF6"/>
    <w:rsid w:val="004E1615"/>
    <w:rsid w:val="005009D5"/>
    <w:rsid w:val="00502C74"/>
    <w:rsid w:val="00502D45"/>
    <w:rsid w:val="005043B2"/>
    <w:rsid w:val="0050660B"/>
    <w:rsid w:val="00507114"/>
    <w:rsid w:val="00507B3C"/>
    <w:rsid w:val="0051085B"/>
    <w:rsid w:val="00513A8E"/>
    <w:rsid w:val="00513DF5"/>
    <w:rsid w:val="005176A7"/>
    <w:rsid w:val="00525A4D"/>
    <w:rsid w:val="00544410"/>
    <w:rsid w:val="0055734C"/>
    <w:rsid w:val="00560D98"/>
    <w:rsid w:val="005823C4"/>
    <w:rsid w:val="00582845"/>
    <w:rsid w:val="00586CD0"/>
    <w:rsid w:val="0059456C"/>
    <w:rsid w:val="005A79B9"/>
    <w:rsid w:val="005B09FA"/>
    <w:rsid w:val="005B2822"/>
    <w:rsid w:val="005B60F3"/>
    <w:rsid w:val="005C17FF"/>
    <w:rsid w:val="005C431C"/>
    <w:rsid w:val="005D442C"/>
    <w:rsid w:val="005D5000"/>
    <w:rsid w:val="005E3F15"/>
    <w:rsid w:val="005E4644"/>
    <w:rsid w:val="005F5077"/>
    <w:rsid w:val="005F513E"/>
    <w:rsid w:val="005F5908"/>
    <w:rsid w:val="005F6886"/>
    <w:rsid w:val="005F727E"/>
    <w:rsid w:val="00607544"/>
    <w:rsid w:val="0061149C"/>
    <w:rsid w:val="006139FE"/>
    <w:rsid w:val="00616898"/>
    <w:rsid w:val="00632824"/>
    <w:rsid w:val="00640FA4"/>
    <w:rsid w:val="00643293"/>
    <w:rsid w:val="00643BC7"/>
    <w:rsid w:val="00645428"/>
    <w:rsid w:val="006564B9"/>
    <w:rsid w:val="0066499A"/>
    <w:rsid w:val="00672139"/>
    <w:rsid w:val="00684087"/>
    <w:rsid w:val="0068520A"/>
    <w:rsid w:val="00685D8C"/>
    <w:rsid w:val="006925F9"/>
    <w:rsid w:val="00696DA0"/>
    <w:rsid w:val="006A4E83"/>
    <w:rsid w:val="006B3692"/>
    <w:rsid w:val="006B62E4"/>
    <w:rsid w:val="006B6EB4"/>
    <w:rsid w:val="006B6F40"/>
    <w:rsid w:val="006C01C6"/>
    <w:rsid w:val="006C1ADD"/>
    <w:rsid w:val="006C3B18"/>
    <w:rsid w:val="006C4841"/>
    <w:rsid w:val="006D41DA"/>
    <w:rsid w:val="006D4EF5"/>
    <w:rsid w:val="006D7CF0"/>
    <w:rsid w:val="006E2BDB"/>
    <w:rsid w:val="006F2EEF"/>
    <w:rsid w:val="0070412A"/>
    <w:rsid w:val="007045CB"/>
    <w:rsid w:val="00704EBA"/>
    <w:rsid w:val="007072A6"/>
    <w:rsid w:val="00707B7F"/>
    <w:rsid w:val="007151BE"/>
    <w:rsid w:val="007177A9"/>
    <w:rsid w:val="007248C2"/>
    <w:rsid w:val="00730735"/>
    <w:rsid w:val="00730DC6"/>
    <w:rsid w:val="00733507"/>
    <w:rsid w:val="007342C3"/>
    <w:rsid w:val="00741CB8"/>
    <w:rsid w:val="00746AD1"/>
    <w:rsid w:val="00753C72"/>
    <w:rsid w:val="00761BB5"/>
    <w:rsid w:val="00761C65"/>
    <w:rsid w:val="00771180"/>
    <w:rsid w:val="00771925"/>
    <w:rsid w:val="00772482"/>
    <w:rsid w:val="0077541D"/>
    <w:rsid w:val="00777A84"/>
    <w:rsid w:val="0078316E"/>
    <w:rsid w:val="0079675D"/>
    <w:rsid w:val="007C06CC"/>
    <w:rsid w:val="007C10F7"/>
    <w:rsid w:val="007C5BE8"/>
    <w:rsid w:val="007D5878"/>
    <w:rsid w:val="007E2B9F"/>
    <w:rsid w:val="00800E32"/>
    <w:rsid w:val="00805F2D"/>
    <w:rsid w:val="008118A4"/>
    <w:rsid w:val="00812B76"/>
    <w:rsid w:val="008218AE"/>
    <w:rsid w:val="008326A6"/>
    <w:rsid w:val="0083673A"/>
    <w:rsid w:val="00836B69"/>
    <w:rsid w:val="00841243"/>
    <w:rsid w:val="00851A5E"/>
    <w:rsid w:val="008533BE"/>
    <w:rsid w:val="00857F90"/>
    <w:rsid w:val="00874578"/>
    <w:rsid w:val="00880813"/>
    <w:rsid w:val="00883946"/>
    <w:rsid w:val="0089238D"/>
    <w:rsid w:val="008967DB"/>
    <w:rsid w:val="00896D8D"/>
    <w:rsid w:val="008B107B"/>
    <w:rsid w:val="008B2DFC"/>
    <w:rsid w:val="008B4D13"/>
    <w:rsid w:val="008C4B96"/>
    <w:rsid w:val="008E38EC"/>
    <w:rsid w:val="008E3EF0"/>
    <w:rsid w:val="008F7953"/>
    <w:rsid w:val="00901497"/>
    <w:rsid w:val="0090239A"/>
    <w:rsid w:val="00904701"/>
    <w:rsid w:val="0090774E"/>
    <w:rsid w:val="00907B38"/>
    <w:rsid w:val="00912220"/>
    <w:rsid w:val="00914A63"/>
    <w:rsid w:val="00916426"/>
    <w:rsid w:val="009253B2"/>
    <w:rsid w:val="009265EA"/>
    <w:rsid w:val="0093730F"/>
    <w:rsid w:val="00937DB3"/>
    <w:rsid w:val="00942E18"/>
    <w:rsid w:val="009430AB"/>
    <w:rsid w:val="00944542"/>
    <w:rsid w:val="00945919"/>
    <w:rsid w:val="00946015"/>
    <w:rsid w:val="0095031E"/>
    <w:rsid w:val="009508AF"/>
    <w:rsid w:val="00953458"/>
    <w:rsid w:val="00955B61"/>
    <w:rsid w:val="009652B6"/>
    <w:rsid w:val="009705DF"/>
    <w:rsid w:val="0097072B"/>
    <w:rsid w:val="00973DFD"/>
    <w:rsid w:val="00981128"/>
    <w:rsid w:val="00983654"/>
    <w:rsid w:val="00985A8A"/>
    <w:rsid w:val="0098623A"/>
    <w:rsid w:val="0098740D"/>
    <w:rsid w:val="009876F4"/>
    <w:rsid w:val="00990483"/>
    <w:rsid w:val="00990632"/>
    <w:rsid w:val="00995AE7"/>
    <w:rsid w:val="009A1C1A"/>
    <w:rsid w:val="009A2ED0"/>
    <w:rsid w:val="009A35BF"/>
    <w:rsid w:val="009B4822"/>
    <w:rsid w:val="009B5D03"/>
    <w:rsid w:val="009C03AF"/>
    <w:rsid w:val="009C11FB"/>
    <w:rsid w:val="009C2D97"/>
    <w:rsid w:val="009C70C9"/>
    <w:rsid w:val="009D4F1F"/>
    <w:rsid w:val="009D7AB3"/>
    <w:rsid w:val="009E222C"/>
    <w:rsid w:val="009E4307"/>
    <w:rsid w:val="009E472D"/>
    <w:rsid w:val="009F03CA"/>
    <w:rsid w:val="009F5150"/>
    <w:rsid w:val="009F6D5E"/>
    <w:rsid w:val="009F757F"/>
    <w:rsid w:val="00A01BE0"/>
    <w:rsid w:val="00A05E68"/>
    <w:rsid w:val="00A07E18"/>
    <w:rsid w:val="00A20A67"/>
    <w:rsid w:val="00A22FF0"/>
    <w:rsid w:val="00A27521"/>
    <w:rsid w:val="00A27EB7"/>
    <w:rsid w:val="00A46EDD"/>
    <w:rsid w:val="00A52A97"/>
    <w:rsid w:val="00A54CD0"/>
    <w:rsid w:val="00A60E5A"/>
    <w:rsid w:val="00A6136D"/>
    <w:rsid w:val="00A677BA"/>
    <w:rsid w:val="00A707BF"/>
    <w:rsid w:val="00A86A6F"/>
    <w:rsid w:val="00A943E4"/>
    <w:rsid w:val="00A956C4"/>
    <w:rsid w:val="00AA15B0"/>
    <w:rsid w:val="00AA1A2F"/>
    <w:rsid w:val="00AA7E26"/>
    <w:rsid w:val="00AB151E"/>
    <w:rsid w:val="00AB502B"/>
    <w:rsid w:val="00AC6C35"/>
    <w:rsid w:val="00AC7756"/>
    <w:rsid w:val="00AD2538"/>
    <w:rsid w:val="00AE3777"/>
    <w:rsid w:val="00AE5F90"/>
    <w:rsid w:val="00AE627E"/>
    <w:rsid w:val="00AE7122"/>
    <w:rsid w:val="00AF00E1"/>
    <w:rsid w:val="00AF159A"/>
    <w:rsid w:val="00AF78C6"/>
    <w:rsid w:val="00B023D4"/>
    <w:rsid w:val="00B057F2"/>
    <w:rsid w:val="00B21E98"/>
    <w:rsid w:val="00B2576B"/>
    <w:rsid w:val="00B370DC"/>
    <w:rsid w:val="00B4087B"/>
    <w:rsid w:val="00B41B0E"/>
    <w:rsid w:val="00B41ED2"/>
    <w:rsid w:val="00B44F58"/>
    <w:rsid w:val="00B45D47"/>
    <w:rsid w:val="00B51F61"/>
    <w:rsid w:val="00B63165"/>
    <w:rsid w:val="00B72389"/>
    <w:rsid w:val="00B732BD"/>
    <w:rsid w:val="00B868A6"/>
    <w:rsid w:val="00B92502"/>
    <w:rsid w:val="00B94DC5"/>
    <w:rsid w:val="00B96695"/>
    <w:rsid w:val="00B967A6"/>
    <w:rsid w:val="00B97153"/>
    <w:rsid w:val="00BA14C3"/>
    <w:rsid w:val="00BA167E"/>
    <w:rsid w:val="00BA20F7"/>
    <w:rsid w:val="00BA4D4C"/>
    <w:rsid w:val="00BA56BD"/>
    <w:rsid w:val="00BA6541"/>
    <w:rsid w:val="00BA7546"/>
    <w:rsid w:val="00BB25D8"/>
    <w:rsid w:val="00BB414C"/>
    <w:rsid w:val="00BC0B72"/>
    <w:rsid w:val="00BC2BD7"/>
    <w:rsid w:val="00BD0777"/>
    <w:rsid w:val="00BD35A3"/>
    <w:rsid w:val="00BD397C"/>
    <w:rsid w:val="00BD5937"/>
    <w:rsid w:val="00BE3866"/>
    <w:rsid w:val="00BF3FD9"/>
    <w:rsid w:val="00BF5702"/>
    <w:rsid w:val="00BF5717"/>
    <w:rsid w:val="00C024F3"/>
    <w:rsid w:val="00C02C18"/>
    <w:rsid w:val="00C050C3"/>
    <w:rsid w:val="00C10970"/>
    <w:rsid w:val="00C12145"/>
    <w:rsid w:val="00C17075"/>
    <w:rsid w:val="00C175E9"/>
    <w:rsid w:val="00C23B2E"/>
    <w:rsid w:val="00C2560F"/>
    <w:rsid w:val="00C2570D"/>
    <w:rsid w:val="00C26E2A"/>
    <w:rsid w:val="00C30A6F"/>
    <w:rsid w:val="00C30A8A"/>
    <w:rsid w:val="00C32804"/>
    <w:rsid w:val="00C33511"/>
    <w:rsid w:val="00C36FB9"/>
    <w:rsid w:val="00C37599"/>
    <w:rsid w:val="00C4477B"/>
    <w:rsid w:val="00C44C32"/>
    <w:rsid w:val="00C45966"/>
    <w:rsid w:val="00C45E85"/>
    <w:rsid w:val="00C55871"/>
    <w:rsid w:val="00C56A82"/>
    <w:rsid w:val="00C61E1A"/>
    <w:rsid w:val="00C64104"/>
    <w:rsid w:val="00C669C0"/>
    <w:rsid w:val="00C6704F"/>
    <w:rsid w:val="00C70BD2"/>
    <w:rsid w:val="00C718C1"/>
    <w:rsid w:val="00C751D2"/>
    <w:rsid w:val="00C8450E"/>
    <w:rsid w:val="00C850C2"/>
    <w:rsid w:val="00C8557D"/>
    <w:rsid w:val="00C863A3"/>
    <w:rsid w:val="00CB2E51"/>
    <w:rsid w:val="00CB4E07"/>
    <w:rsid w:val="00CC3072"/>
    <w:rsid w:val="00CC619E"/>
    <w:rsid w:val="00CC6900"/>
    <w:rsid w:val="00CE0B5B"/>
    <w:rsid w:val="00CE286D"/>
    <w:rsid w:val="00CF1DC2"/>
    <w:rsid w:val="00CF29D4"/>
    <w:rsid w:val="00D037E8"/>
    <w:rsid w:val="00D04846"/>
    <w:rsid w:val="00D04F2C"/>
    <w:rsid w:val="00D06B42"/>
    <w:rsid w:val="00D07D5C"/>
    <w:rsid w:val="00D10275"/>
    <w:rsid w:val="00D146DC"/>
    <w:rsid w:val="00D15962"/>
    <w:rsid w:val="00D171D2"/>
    <w:rsid w:val="00D21027"/>
    <w:rsid w:val="00D212A1"/>
    <w:rsid w:val="00D248D8"/>
    <w:rsid w:val="00D27EED"/>
    <w:rsid w:val="00D309E8"/>
    <w:rsid w:val="00D31320"/>
    <w:rsid w:val="00D32C59"/>
    <w:rsid w:val="00D33F6A"/>
    <w:rsid w:val="00D412FF"/>
    <w:rsid w:val="00D45C60"/>
    <w:rsid w:val="00D46C4A"/>
    <w:rsid w:val="00D4757D"/>
    <w:rsid w:val="00D5063E"/>
    <w:rsid w:val="00D50D3C"/>
    <w:rsid w:val="00D531A1"/>
    <w:rsid w:val="00D54D88"/>
    <w:rsid w:val="00D54E4C"/>
    <w:rsid w:val="00D67598"/>
    <w:rsid w:val="00D67FAF"/>
    <w:rsid w:val="00D703D2"/>
    <w:rsid w:val="00D70973"/>
    <w:rsid w:val="00D71594"/>
    <w:rsid w:val="00D7296A"/>
    <w:rsid w:val="00D76B85"/>
    <w:rsid w:val="00D8478B"/>
    <w:rsid w:val="00D924D7"/>
    <w:rsid w:val="00DA2B13"/>
    <w:rsid w:val="00DA40AD"/>
    <w:rsid w:val="00DA659B"/>
    <w:rsid w:val="00DB238F"/>
    <w:rsid w:val="00DC0F9C"/>
    <w:rsid w:val="00DC13A7"/>
    <w:rsid w:val="00DC21F1"/>
    <w:rsid w:val="00DC3410"/>
    <w:rsid w:val="00DC54BA"/>
    <w:rsid w:val="00DC5BCB"/>
    <w:rsid w:val="00DD5617"/>
    <w:rsid w:val="00DE556E"/>
    <w:rsid w:val="00DF171D"/>
    <w:rsid w:val="00DF20B9"/>
    <w:rsid w:val="00DF5F8C"/>
    <w:rsid w:val="00E02110"/>
    <w:rsid w:val="00E04371"/>
    <w:rsid w:val="00E04A74"/>
    <w:rsid w:val="00E109F0"/>
    <w:rsid w:val="00E1640D"/>
    <w:rsid w:val="00E24B04"/>
    <w:rsid w:val="00E4332E"/>
    <w:rsid w:val="00E45D1F"/>
    <w:rsid w:val="00E50061"/>
    <w:rsid w:val="00E541FD"/>
    <w:rsid w:val="00E549C1"/>
    <w:rsid w:val="00E60A25"/>
    <w:rsid w:val="00E64F13"/>
    <w:rsid w:val="00E66B86"/>
    <w:rsid w:val="00E672F6"/>
    <w:rsid w:val="00E67431"/>
    <w:rsid w:val="00E706EB"/>
    <w:rsid w:val="00E80169"/>
    <w:rsid w:val="00E84775"/>
    <w:rsid w:val="00E8617E"/>
    <w:rsid w:val="00E8668C"/>
    <w:rsid w:val="00E87D48"/>
    <w:rsid w:val="00E92E12"/>
    <w:rsid w:val="00E94072"/>
    <w:rsid w:val="00EA0705"/>
    <w:rsid w:val="00EA08F1"/>
    <w:rsid w:val="00EA0F41"/>
    <w:rsid w:val="00EA2559"/>
    <w:rsid w:val="00EA2FD9"/>
    <w:rsid w:val="00EA351B"/>
    <w:rsid w:val="00EA73D0"/>
    <w:rsid w:val="00EB03B6"/>
    <w:rsid w:val="00EB244A"/>
    <w:rsid w:val="00EB3B11"/>
    <w:rsid w:val="00EB5291"/>
    <w:rsid w:val="00EC06A0"/>
    <w:rsid w:val="00EC405C"/>
    <w:rsid w:val="00EC70B4"/>
    <w:rsid w:val="00ED0E37"/>
    <w:rsid w:val="00ED1283"/>
    <w:rsid w:val="00ED16C2"/>
    <w:rsid w:val="00EE7887"/>
    <w:rsid w:val="00EE7C07"/>
    <w:rsid w:val="00EF1550"/>
    <w:rsid w:val="00F10066"/>
    <w:rsid w:val="00F1315D"/>
    <w:rsid w:val="00F14333"/>
    <w:rsid w:val="00F17291"/>
    <w:rsid w:val="00F20DC6"/>
    <w:rsid w:val="00F370F0"/>
    <w:rsid w:val="00F37119"/>
    <w:rsid w:val="00F41C1B"/>
    <w:rsid w:val="00F44459"/>
    <w:rsid w:val="00F46D9D"/>
    <w:rsid w:val="00F50E23"/>
    <w:rsid w:val="00F52DA9"/>
    <w:rsid w:val="00F57500"/>
    <w:rsid w:val="00F61984"/>
    <w:rsid w:val="00F656DA"/>
    <w:rsid w:val="00F67CA3"/>
    <w:rsid w:val="00F704AF"/>
    <w:rsid w:val="00F777F8"/>
    <w:rsid w:val="00F8538D"/>
    <w:rsid w:val="00F87A54"/>
    <w:rsid w:val="00F90EC3"/>
    <w:rsid w:val="00F9128B"/>
    <w:rsid w:val="00F950A7"/>
    <w:rsid w:val="00F9525A"/>
    <w:rsid w:val="00FA45AF"/>
    <w:rsid w:val="00FA715E"/>
    <w:rsid w:val="00FB0141"/>
    <w:rsid w:val="00FB573F"/>
    <w:rsid w:val="00FC253D"/>
    <w:rsid w:val="00FD4971"/>
    <w:rsid w:val="00FE46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72AD1DF"/>
  <w15:docId w15:val="{57780475-5902-494F-89D5-3A651C10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before="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320"/>
    <w:pPr>
      <w:spacing w:before="0" w:line="240" w:lineRule="auto"/>
    </w:pPr>
    <w:rPr>
      <w:rFonts w:eastAsia="Times New Roman" w:cs="Times New Roman"/>
      <w:szCs w:val="28"/>
    </w:rPr>
  </w:style>
  <w:style w:type="paragraph" w:styleId="Heading2">
    <w:name w:val="heading 2"/>
    <w:basedOn w:val="Normal"/>
    <w:next w:val="Normal"/>
    <w:link w:val="Heading2Char"/>
    <w:qFormat/>
    <w:rsid w:val="00D31320"/>
    <w:pPr>
      <w:keepNext/>
      <w:autoSpaceDE w:val="0"/>
      <w:autoSpaceDN w:val="0"/>
      <w:spacing w:before="120"/>
      <w:jc w:val="center"/>
      <w:outlineLvl w:val="1"/>
    </w:pPr>
    <w:rPr>
      <w:rFonts w:ascii=".VnTime" w:hAnsi=".VnTime" w:cs=".VnTim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31320"/>
    <w:rPr>
      <w:rFonts w:ascii=".VnTime" w:eastAsia="Times New Roman" w:hAnsi=".VnTime" w:cs=".VnTime"/>
      <w:b/>
      <w:bCs/>
      <w:szCs w:val="28"/>
    </w:rPr>
  </w:style>
  <w:style w:type="paragraph" w:styleId="BalloonText">
    <w:name w:val="Balloon Text"/>
    <w:basedOn w:val="Normal"/>
    <w:link w:val="BalloonTextChar"/>
    <w:uiPriority w:val="99"/>
    <w:semiHidden/>
    <w:unhideWhenUsed/>
    <w:rsid w:val="00EB24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44A"/>
    <w:rPr>
      <w:rFonts w:ascii="Segoe UI" w:eastAsia="Times New Roman" w:hAnsi="Segoe UI" w:cs="Segoe UI"/>
      <w:sz w:val="18"/>
      <w:szCs w:val="18"/>
    </w:rPr>
  </w:style>
  <w:style w:type="character" w:customStyle="1" w:styleId="fontstyle01">
    <w:name w:val="fontstyle01"/>
    <w:basedOn w:val="DefaultParagraphFont"/>
    <w:rsid w:val="002131F6"/>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0A456C"/>
    <w:pPr>
      <w:spacing w:before="0" w:line="240" w:lineRule="auto"/>
    </w:pPr>
    <w:rPr>
      <w:rFonts w:eastAsia="Times New Roman" w:cs="Times New Roman"/>
      <w:szCs w:val="28"/>
    </w:rPr>
  </w:style>
  <w:style w:type="paragraph" w:styleId="ListParagraph">
    <w:name w:val="List Paragraph"/>
    <w:basedOn w:val="Normal"/>
    <w:uiPriority w:val="34"/>
    <w:qFormat/>
    <w:rsid w:val="00874578"/>
    <w:pPr>
      <w:ind w:left="720"/>
      <w:contextualSpacing/>
    </w:pPr>
  </w:style>
  <w:style w:type="paragraph" w:styleId="Header">
    <w:name w:val="header"/>
    <w:basedOn w:val="Normal"/>
    <w:link w:val="HeaderChar"/>
    <w:uiPriority w:val="99"/>
    <w:unhideWhenUsed/>
    <w:rsid w:val="00AF159A"/>
    <w:pPr>
      <w:tabs>
        <w:tab w:val="center" w:pos="4680"/>
        <w:tab w:val="right" w:pos="9360"/>
      </w:tabs>
    </w:pPr>
  </w:style>
  <w:style w:type="character" w:customStyle="1" w:styleId="HeaderChar">
    <w:name w:val="Header Char"/>
    <w:basedOn w:val="DefaultParagraphFont"/>
    <w:link w:val="Header"/>
    <w:uiPriority w:val="99"/>
    <w:rsid w:val="00AF159A"/>
    <w:rPr>
      <w:rFonts w:eastAsia="Times New Roman" w:cs="Times New Roman"/>
      <w:szCs w:val="28"/>
    </w:rPr>
  </w:style>
  <w:style w:type="paragraph" w:styleId="Footer">
    <w:name w:val="footer"/>
    <w:basedOn w:val="Normal"/>
    <w:link w:val="FooterChar"/>
    <w:uiPriority w:val="99"/>
    <w:unhideWhenUsed/>
    <w:rsid w:val="00AF159A"/>
    <w:pPr>
      <w:tabs>
        <w:tab w:val="center" w:pos="4680"/>
        <w:tab w:val="right" w:pos="9360"/>
      </w:tabs>
    </w:pPr>
  </w:style>
  <w:style w:type="character" w:customStyle="1" w:styleId="FooterChar">
    <w:name w:val="Footer Char"/>
    <w:basedOn w:val="DefaultParagraphFont"/>
    <w:link w:val="Footer"/>
    <w:uiPriority w:val="99"/>
    <w:rsid w:val="00AF159A"/>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02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50B35-74E4-45A0-8A64-85532B64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TPC</cp:lastModifiedBy>
  <cp:revision>15</cp:revision>
  <cp:lastPrinted>2022-05-24T09:02:00Z</cp:lastPrinted>
  <dcterms:created xsi:type="dcterms:W3CDTF">2025-02-07T16:10:00Z</dcterms:created>
  <dcterms:modified xsi:type="dcterms:W3CDTF">2025-02-19T15:53:00Z</dcterms:modified>
</cp:coreProperties>
</file>