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0" w:type="dxa"/>
        <w:tblInd w:w="-252" w:type="dxa"/>
        <w:tblLook w:val="01E0" w:firstRow="1" w:lastRow="1" w:firstColumn="1" w:lastColumn="1" w:noHBand="0" w:noVBand="0"/>
      </w:tblPr>
      <w:tblGrid>
        <w:gridCol w:w="3719"/>
        <w:gridCol w:w="6021"/>
      </w:tblGrid>
      <w:tr w:rsidR="00797276">
        <w:trPr>
          <w:trHeight w:val="1281"/>
        </w:trPr>
        <w:tc>
          <w:tcPr>
            <w:tcW w:w="3719" w:type="dxa"/>
            <w:shd w:val="clear" w:color="auto" w:fill="auto"/>
          </w:tcPr>
          <w:p w:rsidR="00797276" w:rsidRDefault="00CB4180">
            <w:pPr>
              <w:jc w:val="center"/>
              <w:rPr>
                <w:b/>
                <w:sz w:val="26"/>
                <w:szCs w:val="26"/>
              </w:rPr>
            </w:pPr>
            <w:r>
              <w:br w:type="page"/>
            </w:r>
            <w:r>
              <w:rPr>
                <w:b/>
                <w:sz w:val="26"/>
                <w:szCs w:val="26"/>
              </w:rPr>
              <w:t>ỦY BAN NHÂN DÂN</w:t>
            </w:r>
          </w:p>
          <w:p w:rsidR="00797276" w:rsidRDefault="00CB4180">
            <w:pPr>
              <w:spacing w:after="120"/>
              <w:jc w:val="center"/>
              <w:rPr>
                <w:b/>
                <w:sz w:val="26"/>
                <w:szCs w:val="26"/>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845820</wp:posOffset>
                      </wp:positionH>
                      <wp:positionV relativeFrom="paragraph">
                        <wp:posOffset>198119</wp:posOffset>
                      </wp:positionV>
                      <wp:extent cx="5715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6pt,15.6pt" to="111.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Ch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"/>
                  </w:pict>
                </mc:Fallback>
              </mc:AlternateContent>
            </w:r>
            <w:r>
              <w:rPr>
                <w:b/>
                <w:sz w:val="26"/>
                <w:szCs w:val="26"/>
              </w:rPr>
              <w:t>TỈNH HÀ TĨNH</w:t>
            </w:r>
          </w:p>
          <w:p w:rsidR="00797276" w:rsidRDefault="00CB4180">
            <w:pPr>
              <w:spacing w:before="240"/>
              <w:jc w:val="center"/>
              <w:rPr>
                <w:sz w:val="26"/>
                <w:szCs w:val="26"/>
              </w:rPr>
            </w:pPr>
            <w:r>
              <w:rPr>
                <w:sz w:val="26"/>
                <w:szCs w:val="26"/>
              </w:rPr>
              <w:t>Số:               /GM-UBND</w:t>
            </w:r>
          </w:p>
        </w:tc>
        <w:tc>
          <w:tcPr>
            <w:tcW w:w="6021" w:type="dxa"/>
            <w:shd w:val="clear" w:color="auto" w:fill="auto"/>
          </w:tcPr>
          <w:p w:rsidR="00797276" w:rsidRDefault="00CB4180">
            <w:pPr>
              <w:jc w:val="center"/>
              <w:rPr>
                <w:b/>
                <w:sz w:val="26"/>
                <w:szCs w:val="26"/>
              </w:rPr>
            </w:pPr>
            <w:r>
              <w:rPr>
                <w:b/>
                <w:sz w:val="26"/>
                <w:szCs w:val="26"/>
              </w:rPr>
              <w:t>CỘNG HÒA XÃ HỘI CHỦ NGHĨA VIỆT NAM</w:t>
            </w:r>
          </w:p>
          <w:p w:rsidR="00797276" w:rsidRDefault="00CB4180">
            <w:pPr>
              <w:spacing w:after="120"/>
              <w:jc w:val="center"/>
              <w:rPr>
                <w:b/>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848995</wp:posOffset>
                      </wp:positionH>
                      <wp:positionV relativeFrom="paragraph">
                        <wp:posOffset>208279</wp:posOffset>
                      </wp:positionV>
                      <wp:extent cx="1983740" cy="0"/>
                      <wp:effectExtent l="0" t="0" r="1651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85pt,16.4pt" to="223.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gO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6z+Wz8lIN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"/>
                  </w:pict>
                </mc:Fallback>
              </mc:AlternateContent>
            </w:r>
            <w:r>
              <w:rPr>
                <w:b/>
                <w:sz w:val="26"/>
                <w:szCs w:val="26"/>
              </w:rPr>
              <w:t>Độc lập - Tự do - Hạnh phúc</w:t>
            </w:r>
          </w:p>
          <w:p w:rsidR="00797276" w:rsidRDefault="00CB4180">
            <w:pPr>
              <w:spacing w:before="240"/>
              <w:ind w:right="-84"/>
              <w:jc w:val="center"/>
              <w:rPr>
                <w:i/>
                <w:sz w:val="26"/>
                <w:szCs w:val="26"/>
              </w:rPr>
            </w:pPr>
            <w:r>
              <w:rPr>
                <w:i/>
                <w:sz w:val="26"/>
                <w:szCs w:val="26"/>
              </w:rPr>
              <w:t xml:space="preserve">              Hà Tĩnh, ngày        tháng       năm 2025</w:t>
            </w:r>
          </w:p>
        </w:tc>
      </w:tr>
    </w:tbl>
    <w:p w:rsidR="00797276" w:rsidRDefault="00797276">
      <w:pPr>
        <w:jc w:val="center"/>
        <w:rPr>
          <w:sz w:val="34"/>
        </w:rPr>
      </w:pPr>
    </w:p>
    <w:p w:rsidR="00797276" w:rsidRDefault="00CB4180">
      <w:pPr>
        <w:widowControl w:val="0"/>
        <w:autoSpaceDE w:val="0"/>
        <w:autoSpaceDN w:val="0"/>
        <w:adjustRightInd w:val="0"/>
        <w:jc w:val="center"/>
        <w:rPr>
          <w:b/>
          <w:sz w:val="27"/>
          <w:szCs w:val="27"/>
        </w:rPr>
      </w:pPr>
      <w:r>
        <w:rPr>
          <w:b/>
          <w:sz w:val="27"/>
          <w:szCs w:val="27"/>
        </w:rPr>
        <w:t>GIẤY MỜI</w:t>
      </w:r>
    </w:p>
    <w:p w:rsidR="00797276" w:rsidRDefault="00CB4180">
      <w:pPr>
        <w:widowControl w:val="0"/>
        <w:autoSpaceDE w:val="0"/>
        <w:autoSpaceDN w:val="0"/>
        <w:adjustRightInd w:val="0"/>
        <w:jc w:val="center"/>
        <w:rPr>
          <w:b/>
          <w:sz w:val="27"/>
          <w:szCs w:val="27"/>
        </w:rPr>
      </w:pPr>
      <w:r>
        <w:rPr>
          <w:b/>
          <w:spacing w:val="2"/>
          <w:sz w:val="28"/>
          <w:szCs w:val="28"/>
        </w:rPr>
        <w:t xml:space="preserve">Họp </w:t>
      </w:r>
      <w:r>
        <w:rPr>
          <w:b/>
          <w:bCs/>
          <w:sz w:val="28"/>
          <w:szCs w:val="28"/>
        </w:rPr>
        <w:t xml:space="preserve">thảo luận, bỏ phiếu </w:t>
      </w:r>
      <w:r>
        <w:rPr>
          <w:b/>
          <w:sz w:val="28"/>
          <w:szCs w:val="28"/>
          <w:lang w:val="nl-NL"/>
        </w:rPr>
        <w:t xml:space="preserve">đề nghị xét, công nhận </w:t>
      </w:r>
      <w:r>
        <w:rPr>
          <w:b/>
          <w:sz w:val="28"/>
          <w:szCs w:val="28"/>
        </w:rPr>
        <w:t xml:space="preserve">thị xã Kỳ Anh hoàn </w:t>
      </w:r>
      <w:r>
        <w:rPr>
          <w:b/>
          <w:sz w:val="28"/>
          <w:szCs w:val="28"/>
        </w:rPr>
        <w:t>thành nhiệm vụ xây dựng nông thôn mới; họp, thảo luận, bỏ phiếu xét, đề nghị công nhận xã đạt chuẩn NTM nâng cao, xã đạt chuẩn NTM kiểu mẫu</w:t>
      </w:r>
    </w:p>
    <w:p w:rsidR="00797276" w:rsidRDefault="00CB4180">
      <w:pPr>
        <w:widowControl w:val="0"/>
        <w:autoSpaceDE w:val="0"/>
        <w:autoSpaceDN w:val="0"/>
        <w:adjustRightInd w:val="0"/>
        <w:jc w:val="center"/>
        <w:rPr>
          <w:b/>
          <w:bCs/>
          <w:sz w:val="27"/>
          <w:szCs w:val="27"/>
        </w:rPr>
      </w:pPr>
      <w:r>
        <w:rPr>
          <w:b/>
          <w:bCs/>
          <w:noProof/>
          <w:sz w:val="27"/>
          <w:szCs w:val="27"/>
        </w:rPr>
        <mc:AlternateContent>
          <mc:Choice Requires="wps">
            <w:drawing>
              <wp:anchor distT="0" distB="0" distL="114300" distR="114300" simplePos="0" relativeHeight="251661312" behindDoc="0" locked="0" layoutInCell="1" allowOverlap="1">
                <wp:simplePos x="0" y="0"/>
                <wp:positionH relativeFrom="column">
                  <wp:posOffset>2149411</wp:posOffset>
                </wp:positionH>
                <wp:positionV relativeFrom="paragraph">
                  <wp:posOffset>35560</wp:posOffset>
                </wp:positionV>
                <wp:extent cx="1659751"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16597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25pt,2.8pt" to="29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n/tQEAAMMDAAAOAAAAZHJzL2Uyb0RvYy54bWysU8GOEzEMvSPxD1HudKYr7QKjTvfQFVwQ&#10;VCx8QDbjdCIlceSEzvTvcdJ2FgESAnHxxImf7ffs2dzP3okjULIYerletVJA0DjYcOjl1y/vXr2R&#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" strokecolor="#4579b8 [3044]"/>
            </w:pict>
          </mc:Fallback>
        </mc:AlternateContent>
      </w:r>
    </w:p>
    <w:p w:rsidR="00797276" w:rsidRDefault="00CB4180">
      <w:pPr>
        <w:widowControl w:val="0"/>
        <w:autoSpaceDE w:val="0"/>
        <w:autoSpaceDN w:val="0"/>
        <w:adjustRightInd w:val="0"/>
        <w:ind w:firstLine="709"/>
        <w:jc w:val="both"/>
        <w:rPr>
          <w:sz w:val="28"/>
          <w:szCs w:val="28"/>
        </w:rPr>
      </w:pPr>
      <w:r>
        <w:rPr>
          <w:spacing w:val="2"/>
          <w:sz w:val="27"/>
          <w:szCs w:val="27"/>
        </w:rPr>
        <w:t xml:space="preserve">Ủy ban nhân dân tỉnh </w:t>
      </w:r>
      <w:r>
        <w:rPr>
          <w:spacing w:val="2"/>
          <w:sz w:val="28"/>
          <w:szCs w:val="28"/>
        </w:rPr>
        <w:t xml:space="preserve">tổ chức họp </w:t>
      </w:r>
      <w:r>
        <w:rPr>
          <w:bCs/>
          <w:sz w:val="28"/>
          <w:szCs w:val="28"/>
        </w:rPr>
        <w:t xml:space="preserve">thảo luận, bỏ phiếu </w:t>
      </w:r>
      <w:r>
        <w:rPr>
          <w:sz w:val="28"/>
          <w:szCs w:val="28"/>
          <w:lang w:val="nl-NL"/>
        </w:rPr>
        <w:t xml:space="preserve">đề nghị xét, công nhận </w:t>
      </w:r>
      <w:r>
        <w:rPr>
          <w:sz w:val="28"/>
          <w:szCs w:val="28"/>
        </w:rPr>
        <w:t xml:space="preserve">thị xã Kỳ Anh hoàn thành nhiệm vụ xây </w:t>
      </w:r>
      <w:r>
        <w:rPr>
          <w:sz w:val="28"/>
          <w:szCs w:val="28"/>
        </w:rPr>
        <w:t>dựng nông thôn mới; Hội đồng thẩm định xét, đề nghị công nhận xã đạt chuẩn nông thôn mới, xã đạt chuẩn nông thôn mới nâng cao, xã đạt chuẩn nông thôn mới kiểu mẫu</w:t>
      </w:r>
      <w:r>
        <w:rPr>
          <w:color w:val="000000"/>
        </w:rPr>
        <w:t>,</w:t>
      </w:r>
      <w:r>
        <w:rPr>
          <w:sz w:val="28"/>
          <w:szCs w:val="28"/>
        </w:rPr>
        <w:t xml:space="preserve"> giai đoạn 2022 - 2025 tổ chức họp, thảo luận, bỏ phiếu xét, đề nghị công nhận xã đạt chuẩn N</w:t>
      </w:r>
      <w:r>
        <w:rPr>
          <w:sz w:val="28"/>
          <w:szCs w:val="28"/>
        </w:rPr>
        <w:t>TM nâng cao, xã đạt chuẩn NTM kiểu mẫu.</w:t>
      </w:r>
    </w:p>
    <w:p w:rsidR="00797276" w:rsidRDefault="00CB4180">
      <w:pPr>
        <w:widowControl w:val="0"/>
        <w:autoSpaceDE w:val="0"/>
        <w:autoSpaceDN w:val="0"/>
        <w:adjustRightInd w:val="0"/>
        <w:ind w:firstLine="720"/>
        <w:jc w:val="both"/>
        <w:rPr>
          <w:b/>
          <w:spacing w:val="-2"/>
          <w:sz w:val="28"/>
          <w:szCs w:val="28"/>
        </w:rPr>
      </w:pPr>
      <w:r>
        <w:rPr>
          <w:b/>
          <w:spacing w:val="-2"/>
          <w:sz w:val="28"/>
          <w:szCs w:val="28"/>
        </w:rPr>
        <w:t xml:space="preserve">1. Thời gian: </w:t>
      </w:r>
      <w:r>
        <w:rPr>
          <w:spacing w:val="-2"/>
          <w:sz w:val="28"/>
          <w:szCs w:val="28"/>
        </w:rPr>
        <w:t>01 buổi, bắt đầu từ</w:t>
      </w:r>
      <w:r>
        <w:rPr>
          <w:b/>
          <w:spacing w:val="-2"/>
          <w:sz w:val="28"/>
          <w:szCs w:val="28"/>
        </w:rPr>
        <w:t xml:space="preserve"> 08 giờ 00 ngày 20/01/2025</w:t>
      </w:r>
      <w:r>
        <w:rPr>
          <w:spacing w:val="-2"/>
          <w:sz w:val="28"/>
          <w:szCs w:val="28"/>
        </w:rPr>
        <w:t xml:space="preserve"> </w:t>
      </w:r>
      <w:r>
        <w:rPr>
          <w:b/>
          <w:spacing w:val="-2"/>
          <w:sz w:val="28"/>
          <w:szCs w:val="28"/>
        </w:rPr>
        <w:t>(Thứ Hai).</w:t>
      </w:r>
    </w:p>
    <w:p w:rsidR="00797276" w:rsidRDefault="00CB4180">
      <w:pPr>
        <w:ind w:firstLine="680"/>
        <w:jc w:val="both"/>
        <w:rPr>
          <w:spacing w:val="-4"/>
          <w:sz w:val="28"/>
          <w:szCs w:val="28"/>
        </w:rPr>
      </w:pPr>
      <w:r>
        <w:rPr>
          <w:b/>
          <w:spacing w:val="-4"/>
          <w:sz w:val="28"/>
          <w:szCs w:val="28"/>
        </w:rPr>
        <w:t xml:space="preserve">2. Địa điểm: </w:t>
      </w:r>
      <w:r>
        <w:rPr>
          <w:spacing w:val="-4"/>
          <w:sz w:val="28"/>
          <w:szCs w:val="28"/>
        </w:rPr>
        <w:t>Văn phòng UBND tỉnh (phòng họp xem bảng điện tử tầng 1).</w:t>
      </w:r>
    </w:p>
    <w:p w:rsidR="00797276" w:rsidRDefault="00CB4180">
      <w:pPr>
        <w:ind w:firstLine="680"/>
        <w:jc w:val="both"/>
        <w:rPr>
          <w:b/>
          <w:sz w:val="28"/>
          <w:szCs w:val="28"/>
        </w:rPr>
      </w:pPr>
      <w:r>
        <w:rPr>
          <w:b/>
          <w:sz w:val="28"/>
          <w:szCs w:val="28"/>
        </w:rPr>
        <w:t>3. Nội dung:</w:t>
      </w:r>
    </w:p>
    <w:p w:rsidR="00797276" w:rsidRDefault="00CB4180">
      <w:pPr>
        <w:ind w:firstLine="680"/>
        <w:jc w:val="both"/>
        <w:rPr>
          <w:i/>
          <w:sz w:val="28"/>
          <w:szCs w:val="28"/>
        </w:rPr>
      </w:pPr>
      <w:r>
        <w:rPr>
          <w:b/>
          <w:i/>
          <w:sz w:val="28"/>
          <w:szCs w:val="28"/>
        </w:rPr>
        <w:t xml:space="preserve">* </w:t>
      </w:r>
      <w:r>
        <w:rPr>
          <w:b/>
          <w:sz w:val="28"/>
          <w:szCs w:val="28"/>
          <w:u w:val="single"/>
        </w:rPr>
        <w:t>Nội dung 1: Từ 08 giờ 00 phút đến 09 giờ 15 phút:</w:t>
      </w:r>
      <w:r>
        <w:rPr>
          <w:sz w:val="28"/>
          <w:szCs w:val="28"/>
        </w:rPr>
        <w:t xml:space="preserve"> </w:t>
      </w:r>
      <w:r>
        <w:rPr>
          <w:i/>
          <w:spacing w:val="2"/>
          <w:sz w:val="27"/>
          <w:szCs w:val="27"/>
        </w:rPr>
        <w:t xml:space="preserve">Ủy ban nhân dân tỉnh </w:t>
      </w:r>
      <w:r>
        <w:rPr>
          <w:i/>
          <w:sz w:val="28"/>
          <w:szCs w:val="28"/>
        </w:rPr>
        <w:t xml:space="preserve">tổ chức họp thảo luận, bỏ phiếu đề nghị xét, công nhận thị xã Kỳ Anh hoàn </w:t>
      </w:r>
      <w:proofErr w:type="gramStart"/>
      <w:r>
        <w:rPr>
          <w:i/>
          <w:sz w:val="28"/>
          <w:szCs w:val="28"/>
        </w:rPr>
        <w:t>thành</w:t>
      </w:r>
      <w:proofErr w:type="gramEnd"/>
      <w:r>
        <w:rPr>
          <w:i/>
          <w:sz w:val="28"/>
          <w:szCs w:val="28"/>
        </w:rPr>
        <w:t xml:space="preserve"> nhiệm vụ xây dựng nông thôn mới.</w:t>
      </w:r>
    </w:p>
    <w:p w:rsidR="00797276" w:rsidRDefault="00CB4180">
      <w:pPr>
        <w:widowControl w:val="0"/>
        <w:autoSpaceDE w:val="0"/>
        <w:autoSpaceDN w:val="0"/>
        <w:adjustRightInd w:val="0"/>
        <w:ind w:firstLine="720"/>
        <w:jc w:val="both"/>
        <w:rPr>
          <w:b/>
          <w:i/>
          <w:sz w:val="28"/>
          <w:szCs w:val="28"/>
        </w:rPr>
      </w:pPr>
      <w:r>
        <w:rPr>
          <w:b/>
          <w:i/>
          <w:sz w:val="28"/>
          <w:szCs w:val="28"/>
        </w:rPr>
        <w:t>Thành phần tham dự, trân trọng kính mời:</w:t>
      </w:r>
    </w:p>
    <w:p w:rsidR="00797276" w:rsidRDefault="00CB4180">
      <w:pPr>
        <w:widowControl w:val="0"/>
        <w:autoSpaceDE w:val="0"/>
        <w:autoSpaceDN w:val="0"/>
        <w:adjustRightInd w:val="0"/>
        <w:ind w:firstLine="720"/>
        <w:jc w:val="both"/>
        <w:rPr>
          <w:sz w:val="28"/>
          <w:szCs w:val="28"/>
        </w:rPr>
      </w:pPr>
      <w:r>
        <w:rPr>
          <w:sz w:val="28"/>
          <w:szCs w:val="28"/>
        </w:rPr>
        <w:t>- Đại diện Thường trực Tỉnh ủy;</w:t>
      </w:r>
    </w:p>
    <w:p w:rsidR="00797276" w:rsidRDefault="00CB4180">
      <w:pPr>
        <w:widowControl w:val="0"/>
        <w:autoSpaceDE w:val="0"/>
        <w:autoSpaceDN w:val="0"/>
        <w:adjustRightInd w:val="0"/>
        <w:ind w:firstLine="720"/>
        <w:jc w:val="both"/>
        <w:rPr>
          <w:spacing w:val="-4"/>
          <w:sz w:val="28"/>
          <w:szCs w:val="28"/>
        </w:rPr>
      </w:pPr>
      <w:r>
        <w:rPr>
          <w:spacing w:val="-4"/>
          <w:sz w:val="28"/>
          <w:szCs w:val="28"/>
        </w:rPr>
        <w:t xml:space="preserve">- Đồng chí Võ Trọng Hải, Phó Bí thư Tỉnh ủy, Chủ </w:t>
      </w:r>
      <w:r>
        <w:rPr>
          <w:spacing w:val="-4"/>
          <w:sz w:val="28"/>
          <w:szCs w:val="28"/>
        </w:rPr>
        <w:t>tịch UBND tỉnh, Trưởng Ban Chỉ đạo các Chương trình MTQG và đô thị văn minh tỉnh</w:t>
      </w:r>
      <w:r>
        <w:rPr>
          <w:i/>
          <w:spacing w:val="-4"/>
          <w:sz w:val="28"/>
          <w:szCs w:val="28"/>
        </w:rPr>
        <w:t xml:space="preserve"> (mời chủ trì);</w:t>
      </w:r>
    </w:p>
    <w:p w:rsidR="00797276" w:rsidRDefault="00CB4180">
      <w:pPr>
        <w:widowControl w:val="0"/>
        <w:autoSpaceDE w:val="0"/>
        <w:autoSpaceDN w:val="0"/>
        <w:adjustRightInd w:val="0"/>
        <w:ind w:firstLine="720"/>
        <w:jc w:val="both"/>
        <w:rPr>
          <w:i/>
          <w:sz w:val="28"/>
          <w:szCs w:val="28"/>
        </w:rPr>
      </w:pPr>
      <w:r>
        <w:rPr>
          <w:sz w:val="28"/>
          <w:szCs w:val="28"/>
        </w:rPr>
        <w:t>- Đồng chí Nguyễn Hồng Lĩnh, Ủy viên BTV Tỉnh uỷ, Phó Chủ tịch Thường trực UBND tỉnh, Phó Trưởng ban Thường trực Ban Chỉ đạo các Chương trình MTQG và đô thị văn</w:t>
      </w:r>
      <w:r>
        <w:rPr>
          <w:sz w:val="28"/>
          <w:szCs w:val="28"/>
        </w:rPr>
        <w:t xml:space="preserve"> minh tỉnh (</w:t>
      </w:r>
      <w:r>
        <w:rPr>
          <w:i/>
          <w:sz w:val="28"/>
          <w:szCs w:val="28"/>
        </w:rPr>
        <w:t>mời đồng chủ trì);</w:t>
      </w:r>
    </w:p>
    <w:p w:rsidR="00797276" w:rsidRDefault="00CB4180">
      <w:pPr>
        <w:widowControl w:val="0"/>
        <w:autoSpaceDE w:val="0"/>
        <w:autoSpaceDN w:val="0"/>
        <w:adjustRightInd w:val="0"/>
        <w:ind w:firstLine="720"/>
        <w:jc w:val="both"/>
        <w:rPr>
          <w:sz w:val="28"/>
          <w:szCs w:val="28"/>
        </w:rPr>
      </w:pPr>
      <w:r>
        <w:rPr>
          <w:sz w:val="28"/>
          <w:szCs w:val="28"/>
        </w:rPr>
        <w:t xml:space="preserve">- Các đồng chí Phó Trưởng ban, thành viên Ban Chỉ đạo các Chương trình MTQG và đô thị văn minh tỉnh </w:t>
      </w:r>
      <w:r>
        <w:rPr>
          <w:i/>
          <w:sz w:val="28"/>
          <w:szCs w:val="28"/>
        </w:rPr>
        <w:t>(theo các Quyết định của UBND tỉnh: số 528/QĐ-UBND ngày 10/3/2023, số 3478/QĐ-UBND ngày 27/12/2023; số 1445/QĐ-UBND ngày 12/6</w:t>
      </w:r>
      <w:r>
        <w:rPr>
          <w:i/>
          <w:sz w:val="28"/>
          <w:szCs w:val="28"/>
        </w:rPr>
        <w:t>/2024, số 1882/QĐ-UBND ngày 02/8/2024, số 2986/ QĐ-UBND ngày 26/12/2024; trường hợp đồng chí Thành viên Ban Chỉ đạo của đơn vị đã chuyển công tác thì đồng chí Giám đốc/Thủ trưởng đơn vị đó tham dự họp</w:t>
      </w:r>
      <w:r>
        <w:rPr>
          <w:sz w:val="28"/>
          <w:szCs w:val="28"/>
        </w:rPr>
        <w:t>);</w:t>
      </w:r>
    </w:p>
    <w:p w:rsidR="00797276" w:rsidRDefault="00CB4180">
      <w:pPr>
        <w:widowControl w:val="0"/>
        <w:autoSpaceDE w:val="0"/>
        <w:autoSpaceDN w:val="0"/>
        <w:adjustRightInd w:val="0"/>
        <w:ind w:firstLine="720"/>
        <w:jc w:val="both"/>
        <w:rPr>
          <w:sz w:val="28"/>
          <w:szCs w:val="28"/>
        </w:rPr>
      </w:pPr>
      <w:r>
        <w:rPr>
          <w:sz w:val="28"/>
          <w:szCs w:val="28"/>
        </w:rPr>
        <w:t>- Đại diện lãnh đạo: Văn phòng UBND tỉnh, Văn phòng Đ</w:t>
      </w:r>
      <w:r>
        <w:rPr>
          <w:sz w:val="28"/>
          <w:szCs w:val="28"/>
        </w:rPr>
        <w:t>iều phối nông thôn mới tỉnh;</w:t>
      </w:r>
    </w:p>
    <w:p w:rsidR="00797276" w:rsidRDefault="00CB4180">
      <w:pPr>
        <w:widowControl w:val="0"/>
        <w:autoSpaceDE w:val="0"/>
        <w:autoSpaceDN w:val="0"/>
        <w:adjustRightInd w:val="0"/>
        <w:ind w:firstLine="720"/>
        <w:jc w:val="both"/>
        <w:rPr>
          <w:i/>
          <w:sz w:val="28"/>
          <w:szCs w:val="28"/>
        </w:rPr>
      </w:pPr>
      <w:r>
        <w:rPr>
          <w:sz w:val="28"/>
          <w:szCs w:val="28"/>
          <w:lang w:val="vi-VN"/>
        </w:rPr>
        <w:t xml:space="preserve">- Sở Nông nghiệp và </w:t>
      </w:r>
      <w:r>
        <w:rPr>
          <w:sz w:val="28"/>
          <w:szCs w:val="28"/>
        </w:rPr>
        <w:t>Phát triển nông thôn:</w:t>
      </w:r>
      <w:r>
        <w:rPr>
          <w:sz w:val="28"/>
          <w:szCs w:val="28"/>
          <w:lang w:val="vi-VN"/>
        </w:rPr>
        <w:t xml:space="preserve"> Giám đốc</w:t>
      </w:r>
      <w:r>
        <w:rPr>
          <w:sz w:val="28"/>
          <w:szCs w:val="28"/>
        </w:rPr>
        <w:t xml:space="preserve">, Phó Giám đốc Sở phụ trách lĩnh vực; Trưởng các phòng, Chi cục liên quan </w:t>
      </w:r>
      <w:r>
        <w:rPr>
          <w:i/>
          <w:sz w:val="28"/>
          <w:szCs w:val="28"/>
        </w:rPr>
        <w:t>(giao Sở tin mời)</w:t>
      </w:r>
      <w:r>
        <w:rPr>
          <w:i/>
          <w:sz w:val="28"/>
          <w:szCs w:val="28"/>
          <w:lang w:val="vi-VN"/>
        </w:rPr>
        <w:t>;</w:t>
      </w:r>
    </w:p>
    <w:p w:rsidR="00797276" w:rsidRDefault="00CB4180">
      <w:pPr>
        <w:widowControl w:val="0"/>
        <w:autoSpaceDE w:val="0"/>
        <w:autoSpaceDN w:val="0"/>
        <w:adjustRightInd w:val="0"/>
        <w:ind w:firstLine="720"/>
        <w:jc w:val="both"/>
        <w:rPr>
          <w:i/>
          <w:spacing w:val="-12"/>
          <w:sz w:val="28"/>
          <w:szCs w:val="28"/>
        </w:rPr>
      </w:pPr>
      <w:r>
        <w:rPr>
          <w:spacing w:val="-12"/>
          <w:sz w:val="28"/>
          <w:szCs w:val="28"/>
        </w:rPr>
        <w:t xml:space="preserve">- Thị xã Kỳ Anh: Bí </w:t>
      </w:r>
      <w:proofErr w:type="gramStart"/>
      <w:r>
        <w:rPr>
          <w:spacing w:val="-12"/>
          <w:sz w:val="28"/>
          <w:szCs w:val="28"/>
        </w:rPr>
        <w:t>thư</w:t>
      </w:r>
      <w:proofErr w:type="gramEnd"/>
      <w:r>
        <w:rPr>
          <w:spacing w:val="-12"/>
          <w:sz w:val="28"/>
          <w:szCs w:val="28"/>
        </w:rPr>
        <w:t xml:space="preserve"> Thị ủy; Chủ tịch, Phó Chủ tịch UBND thị xã phụ trách lĩnh vực và Trưởng phòng, ban chuyên môn liên quan </w:t>
      </w:r>
      <w:r>
        <w:rPr>
          <w:i/>
          <w:spacing w:val="-12"/>
          <w:sz w:val="28"/>
          <w:szCs w:val="28"/>
        </w:rPr>
        <w:t>(giao UBND thị xã Kỳ Anh tin mời).</w:t>
      </w:r>
    </w:p>
    <w:p w:rsidR="00797276" w:rsidRDefault="00CB4180">
      <w:pPr>
        <w:widowControl w:val="0"/>
        <w:autoSpaceDE w:val="0"/>
        <w:autoSpaceDN w:val="0"/>
        <w:adjustRightInd w:val="0"/>
        <w:ind w:firstLine="720"/>
        <w:jc w:val="both"/>
        <w:rPr>
          <w:rStyle w:val="fontstyle21"/>
        </w:rPr>
      </w:pPr>
      <w:r>
        <w:rPr>
          <w:spacing w:val="-6"/>
          <w:sz w:val="28"/>
          <w:szCs w:val="28"/>
        </w:rPr>
        <w:t xml:space="preserve">- </w:t>
      </w:r>
      <w:r>
        <w:rPr>
          <w:sz w:val="28"/>
          <w:szCs w:val="28"/>
          <w:lang w:val="it-IT"/>
        </w:rPr>
        <w:t xml:space="preserve">Báo Hà Tĩnh, Đài Phát thanh và Truyền hình tỉnh cử phóng viên </w:t>
      </w:r>
      <w:r>
        <w:rPr>
          <w:spacing w:val="-6"/>
          <w:sz w:val="28"/>
          <w:szCs w:val="28"/>
        </w:rPr>
        <w:t>tham dự và đưa tin</w:t>
      </w:r>
      <w:r>
        <w:rPr>
          <w:rStyle w:val="fontstyle21"/>
        </w:rPr>
        <w:t>.</w:t>
      </w:r>
    </w:p>
    <w:p w:rsidR="00797276" w:rsidRDefault="00CB4180">
      <w:pPr>
        <w:widowControl w:val="0"/>
        <w:autoSpaceDE w:val="0"/>
        <w:autoSpaceDN w:val="0"/>
        <w:adjustRightInd w:val="0"/>
        <w:ind w:firstLine="720"/>
        <w:jc w:val="both"/>
        <w:rPr>
          <w:b/>
          <w:i/>
          <w:sz w:val="28"/>
          <w:szCs w:val="28"/>
        </w:rPr>
      </w:pPr>
      <w:r>
        <w:rPr>
          <w:b/>
          <w:i/>
          <w:sz w:val="28"/>
          <w:szCs w:val="28"/>
        </w:rPr>
        <w:t>Phân công</w:t>
      </w:r>
      <w:r>
        <w:rPr>
          <w:b/>
          <w:i/>
          <w:sz w:val="28"/>
          <w:szCs w:val="28"/>
        </w:rPr>
        <w:t xml:space="preserve"> nhiệm vụ: </w:t>
      </w:r>
    </w:p>
    <w:p w:rsidR="00797276" w:rsidRDefault="00CB4180">
      <w:pPr>
        <w:widowControl w:val="0"/>
        <w:autoSpaceDE w:val="0"/>
        <w:autoSpaceDN w:val="0"/>
        <w:adjustRightInd w:val="0"/>
        <w:ind w:firstLine="720"/>
        <w:jc w:val="both"/>
        <w:rPr>
          <w:sz w:val="28"/>
          <w:szCs w:val="28"/>
        </w:rPr>
      </w:pPr>
      <w:r>
        <w:rPr>
          <w:sz w:val="28"/>
          <w:szCs w:val="28"/>
        </w:rPr>
        <w:t xml:space="preserve">- Giao Sở Nông nghiệp và Phát triển nông thôn (Cơ quan Thường trực </w:t>
      </w:r>
      <w:r>
        <w:rPr>
          <w:sz w:val="28"/>
          <w:szCs w:val="28"/>
        </w:rPr>
        <w:lastRenderedPageBreak/>
        <w:t>Chương trình MTQG xây dựng nông thôn mới tỉnh) chuẩn bị nội dung và báo cáo tại cuộc họp;</w:t>
      </w:r>
    </w:p>
    <w:p w:rsidR="00797276" w:rsidRDefault="00CB4180">
      <w:pPr>
        <w:widowControl w:val="0"/>
        <w:autoSpaceDE w:val="0"/>
        <w:autoSpaceDN w:val="0"/>
        <w:adjustRightInd w:val="0"/>
        <w:ind w:firstLine="720"/>
        <w:jc w:val="both"/>
        <w:rPr>
          <w:sz w:val="28"/>
          <w:szCs w:val="28"/>
        </w:rPr>
      </w:pPr>
      <w:r>
        <w:rPr>
          <w:sz w:val="28"/>
          <w:szCs w:val="28"/>
        </w:rPr>
        <w:t xml:space="preserve">- Văn phòng Điều phối nông thôn mới tỉnh in sao tài liệu gửi đại biểu dự họp; chuẩn bị </w:t>
      </w:r>
      <w:r>
        <w:rPr>
          <w:sz w:val="28"/>
          <w:szCs w:val="28"/>
        </w:rPr>
        <w:t>phiếu và các điều kiện phục vụ bỏ phiếu; phối hợp Văn phòng UBND tỉnh chuẩn bị hội trường và các điều kiện phục vụ cuộc họp.</w:t>
      </w:r>
    </w:p>
    <w:p w:rsidR="00797276" w:rsidRDefault="00CB4180">
      <w:pPr>
        <w:ind w:firstLine="680"/>
        <w:jc w:val="both"/>
        <w:rPr>
          <w:i/>
          <w:spacing w:val="2"/>
          <w:sz w:val="28"/>
          <w:szCs w:val="28"/>
        </w:rPr>
      </w:pPr>
      <w:r>
        <w:rPr>
          <w:b/>
          <w:sz w:val="28"/>
          <w:szCs w:val="28"/>
        </w:rPr>
        <w:t xml:space="preserve">* </w:t>
      </w:r>
      <w:r>
        <w:rPr>
          <w:b/>
          <w:sz w:val="28"/>
          <w:szCs w:val="28"/>
          <w:u w:val="single"/>
        </w:rPr>
        <w:t>Nội dung 2:</w:t>
      </w:r>
      <w:r>
        <w:rPr>
          <w:sz w:val="28"/>
          <w:szCs w:val="28"/>
          <w:u w:val="single"/>
        </w:rPr>
        <w:t xml:space="preserve"> </w:t>
      </w:r>
      <w:r>
        <w:rPr>
          <w:b/>
          <w:sz w:val="28"/>
          <w:szCs w:val="28"/>
          <w:u w:val="single"/>
        </w:rPr>
        <w:t xml:space="preserve">Từ 09 giờ </w:t>
      </w:r>
      <w:r>
        <w:rPr>
          <w:b/>
          <w:sz w:val="28"/>
          <w:szCs w:val="28"/>
          <w:u w:val="single"/>
          <w:lang w:val="vi-VN"/>
        </w:rPr>
        <w:t>4</w:t>
      </w:r>
      <w:r>
        <w:rPr>
          <w:b/>
          <w:sz w:val="28"/>
          <w:szCs w:val="28"/>
          <w:u w:val="single"/>
        </w:rPr>
        <w:t>0 phút đến 11 giờ 30 phút</w:t>
      </w:r>
      <w:r>
        <w:rPr>
          <w:b/>
          <w:sz w:val="28"/>
          <w:szCs w:val="28"/>
        </w:rPr>
        <w:t xml:space="preserve">: </w:t>
      </w:r>
      <w:r>
        <w:rPr>
          <w:i/>
          <w:spacing w:val="2"/>
          <w:sz w:val="28"/>
          <w:szCs w:val="28"/>
        </w:rPr>
        <w:t>Hội đồng thẩm định xét, đề nghị công nhận xã đạt chuẩn nông thôn mới, xã đạt ch</w:t>
      </w:r>
      <w:r>
        <w:rPr>
          <w:i/>
          <w:spacing w:val="2"/>
          <w:sz w:val="28"/>
          <w:szCs w:val="28"/>
        </w:rPr>
        <w:t>uẩn nông thôn mới nâng cao, xã đạt chuẩn nông thôn mới kiểu mẫu, giai đoạn 2022 - 2025 tổ chức họp, thảo luận, bỏ phiếu xét, đề nghị công nhận xã đạt chuẩn nông thôn mới nâng cao, xã đạt chuẩn nông thôn mới kiểu mẫu.</w:t>
      </w:r>
    </w:p>
    <w:p w:rsidR="00797276" w:rsidRDefault="00CB4180">
      <w:pPr>
        <w:ind w:firstLine="680"/>
        <w:jc w:val="both"/>
        <w:rPr>
          <w:i/>
          <w:spacing w:val="2"/>
          <w:sz w:val="28"/>
          <w:szCs w:val="28"/>
        </w:rPr>
      </w:pPr>
      <w:r>
        <w:rPr>
          <w:b/>
          <w:i/>
          <w:spacing w:val="2"/>
          <w:sz w:val="28"/>
          <w:szCs w:val="28"/>
        </w:rPr>
        <w:t>Thành phần tham dự, trân trọng kính mời</w:t>
      </w:r>
      <w:r>
        <w:rPr>
          <w:i/>
          <w:spacing w:val="2"/>
          <w:sz w:val="28"/>
          <w:szCs w:val="28"/>
        </w:rPr>
        <w:t>:</w:t>
      </w:r>
    </w:p>
    <w:p w:rsidR="00797276" w:rsidRDefault="00CB4180">
      <w:pPr>
        <w:ind w:firstLine="680"/>
        <w:jc w:val="both"/>
        <w:rPr>
          <w:spacing w:val="2"/>
          <w:sz w:val="28"/>
          <w:szCs w:val="28"/>
        </w:rPr>
      </w:pPr>
      <w:r>
        <w:rPr>
          <w:spacing w:val="2"/>
          <w:sz w:val="28"/>
          <w:szCs w:val="28"/>
        </w:rPr>
        <w:t xml:space="preserve">- Đồng chí Nguyễn Hồng Lĩnh, Phó Chủ tịch Thường trực Ủy ban nhân dân tỉnh, Phó Trưởng ban Thường trực Ban Chỉ đạo các Chương trình mục tiêu quốc gia và xây dựng đô thị văn minh tỉnh - Chủ tịch Hội đồng </w:t>
      </w:r>
      <w:r>
        <w:rPr>
          <w:i/>
          <w:spacing w:val="2"/>
          <w:sz w:val="28"/>
          <w:szCs w:val="28"/>
        </w:rPr>
        <w:t>(Mời chủ trì);</w:t>
      </w:r>
      <w:r>
        <w:rPr>
          <w:spacing w:val="2"/>
          <w:sz w:val="28"/>
          <w:szCs w:val="28"/>
        </w:rPr>
        <w:t xml:space="preserve"> </w:t>
      </w:r>
    </w:p>
    <w:p w:rsidR="00797276" w:rsidRDefault="00CB4180">
      <w:pPr>
        <w:ind w:firstLine="680"/>
        <w:jc w:val="both"/>
        <w:rPr>
          <w:spacing w:val="2"/>
          <w:sz w:val="28"/>
          <w:szCs w:val="28"/>
        </w:rPr>
      </w:pPr>
      <w:r>
        <w:rPr>
          <w:spacing w:val="2"/>
          <w:sz w:val="28"/>
          <w:szCs w:val="28"/>
        </w:rPr>
        <w:t xml:space="preserve">- Đồng chí Trần Nhật Tân, Chủ tịch Ủy ban Mặt trận Tổ quốc Việt Nam tỉnh, Phó trưởng Ban Chỉ đạo các Chương trình mục tiêu quốc gia và xây dựng đô thị văn minh tỉnh - Phó Chủ tịch Hội đồng </w:t>
      </w:r>
      <w:r>
        <w:rPr>
          <w:i/>
          <w:spacing w:val="2"/>
          <w:sz w:val="28"/>
          <w:szCs w:val="28"/>
        </w:rPr>
        <w:t>(Mời đồng chủ trì);</w:t>
      </w:r>
      <w:r>
        <w:rPr>
          <w:spacing w:val="2"/>
          <w:sz w:val="28"/>
          <w:szCs w:val="28"/>
        </w:rPr>
        <w:t xml:space="preserve"> </w:t>
      </w:r>
    </w:p>
    <w:p w:rsidR="00797276" w:rsidRDefault="00CB4180">
      <w:pPr>
        <w:ind w:firstLine="680"/>
        <w:jc w:val="both"/>
        <w:rPr>
          <w:i/>
          <w:spacing w:val="2"/>
          <w:sz w:val="28"/>
          <w:szCs w:val="28"/>
        </w:rPr>
      </w:pPr>
      <w:r>
        <w:rPr>
          <w:spacing w:val="2"/>
          <w:sz w:val="28"/>
          <w:szCs w:val="28"/>
        </w:rPr>
        <w:t xml:space="preserve">- Phó Chủ tịch Hội đồng và các thành viên Hội </w:t>
      </w:r>
      <w:r>
        <w:rPr>
          <w:spacing w:val="2"/>
          <w:sz w:val="28"/>
          <w:szCs w:val="28"/>
        </w:rPr>
        <w:t xml:space="preserve">đồng thẩm định xét, đề nghị công nhận xã đạt chuẩn nông thôn mới, xã đạt chuẩn nông thôn mới nâng cao, xã đạt chuẩn nông thôn mới kiểu mẫu, giai đoạn 2022 - 2025 </w:t>
      </w:r>
      <w:r>
        <w:rPr>
          <w:i/>
          <w:spacing w:val="2"/>
          <w:sz w:val="28"/>
          <w:szCs w:val="28"/>
        </w:rPr>
        <w:t>(theo các Quyết định của UBND tỉnh: số 1029/QĐ-UBND ngày 05/5/2023, số 1236/QĐ-UBND ngày 17/5/</w:t>
      </w:r>
      <w:r>
        <w:rPr>
          <w:i/>
          <w:spacing w:val="2"/>
          <w:sz w:val="28"/>
          <w:szCs w:val="28"/>
        </w:rPr>
        <w:t>2024, số 1884/QĐ-UBND ngày 02/8/2024, số 2210/QĐ-UBND ngày 16/9/2024, số 2787/QĐ-UBND ngày 04/12/2024);</w:t>
      </w:r>
    </w:p>
    <w:p w:rsidR="00797276" w:rsidRDefault="00CB4180">
      <w:pPr>
        <w:ind w:firstLine="680"/>
        <w:jc w:val="both"/>
        <w:rPr>
          <w:i/>
          <w:iCs/>
          <w:color w:val="000000"/>
          <w:sz w:val="28"/>
          <w:szCs w:val="28"/>
        </w:rPr>
      </w:pPr>
      <w:r>
        <w:rPr>
          <w:spacing w:val="2"/>
          <w:sz w:val="28"/>
          <w:szCs w:val="28"/>
        </w:rPr>
        <w:t xml:space="preserve">- </w:t>
      </w:r>
      <w:r>
        <w:rPr>
          <w:sz w:val="28"/>
          <w:szCs w:val="28"/>
          <w:lang w:val="it-IT"/>
        </w:rPr>
        <w:t xml:space="preserve">Báo Hà Tĩnh, Đài Phát thanh và Truyền hình tỉnh cử phóng viên </w:t>
      </w:r>
      <w:r>
        <w:rPr>
          <w:spacing w:val="-6"/>
          <w:sz w:val="28"/>
          <w:szCs w:val="28"/>
        </w:rPr>
        <w:t>tham dự và đưa tin</w:t>
      </w:r>
      <w:r>
        <w:rPr>
          <w:rStyle w:val="fontstyle21"/>
        </w:rPr>
        <w:t>.</w:t>
      </w:r>
    </w:p>
    <w:p w:rsidR="00797276" w:rsidRDefault="00CB4180">
      <w:pPr>
        <w:widowControl w:val="0"/>
        <w:autoSpaceDE w:val="0"/>
        <w:autoSpaceDN w:val="0"/>
        <w:adjustRightInd w:val="0"/>
        <w:ind w:firstLine="720"/>
        <w:jc w:val="both"/>
        <w:rPr>
          <w:b/>
          <w:i/>
          <w:sz w:val="28"/>
          <w:szCs w:val="28"/>
        </w:rPr>
      </w:pPr>
      <w:r>
        <w:rPr>
          <w:b/>
          <w:spacing w:val="-2"/>
          <w:sz w:val="28"/>
          <w:szCs w:val="28"/>
        </w:rPr>
        <w:t xml:space="preserve">  </w:t>
      </w:r>
      <w:r>
        <w:rPr>
          <w:b/>
          <w:i/>
          <w:sz w:val="28"/>
          <w:szCs w:val="28"/>
        </w:rPr>
        <w:t xml:space="preserve">Phân công nhiệm vụ: </w:t>
      </w:r>
    </w:p>
    <w:p w:rsidR="00797276" w:rsidRDefault="00CB4180">
      <w:pPr>
        <w:widowControl w:val="0"/>
        <w:autoSpaceDE w:val="0"/>
        <w:autoSpaceDN w:val="0"/>
        <w:adjustRightInd w:val="0"/>
        <w:ind w:firstLine="720"/>
        <w:jc w:val="both"/>
        <w:rPr>
          <w:sz w:val="28"/>
          <w:szCs w:val="28"/>
        </w:rPr>
      </w:pPr>
      <w:r>
        <w:rPr>
          <w:sz w:val="28"/>
          <w:szCs w:val="28"/>
        </w:rPr>
        <w:t xml:space="preserve">- Sở Nông nghiệp và Phát triển nông thôn chủ </w:t>
      </w:r>
      <w:r>
        <w:rPr>
          <w:sz w:val="28"/>
          <w:szCs w:val="28"/>
        </w:rPr>
        <w:t>trì, phối hợp Văn phòng Điều phối nông thôn mới tỉnh và các sở, ngành liên quan chuẩn bị Báo cáo tổng hợp kết quả thẩm định hồ sơ và mức độ đạt chuẩn nông thôn mới nâng cao, nông thôn mới kiểu mẫu đối với các xã đề nghị xét, công nhận</w:t>
      </w:r>
      <w:bookmarkStart w:id="0" w:name="_GoBack"/>
      <w:bookmarkEnd w:id="0"/>
      <w:r>
        <w:rPr>
          <w:sz w:val="28"/>
          <w:szCs w:val="28"/>
        </w:rPr>
        <w:t xml:space="preserve">; </w:t>
      </w:r>
    </w:p>
    <w:p w:rsidR="00797276" w:rsidRDefault="00CB4180">
      <w:pPr>
        <w:widowControl w:val="0"/>
        <w:autoSpaceDE w:val="0"/>
        <w:autoSpaceDN w:val="0"/>
        <w:adjustRightInd w:val="0"/>
        <w:ind w:firstLine="720"/>
        <w:jc w:val="both"/>
        <w:rPr>
          <w:spacing w:val="-4"/>
          <w:sz w:val="28"/>
          <w:szCs w:val="28"/>
        </w:rPr>
      </w:pPr>
      <w:r>
        <w:rPr>
          <w:spacing w:val="-4"/>
          <w:sz w:val="28"/>
          <w:szCs w:val="28"/>
        </w:rPr>
        <w:t>- Vă</w:t>
      </w:r>
      <w:r>
        <w:rPr>
          <w:spacing w:val="-4"/>
          <w:sz w:val="28"/>
          <w:szCs w:val="28"/>
        </w:rPr>
        <w:t>n phòng Điều phối nông thôn mới tỉnh in tài liệu gửi đại biểu dự họp; chuẩn bị phiếu và các điều kiện phục vụ cho công tác bỏ phiếu; phối hợp Văn phòng Ủy ban nhân dân tỉnh chuẩn bị hội trường và các điều kiện phục vụ cuộc họp</w:t>
      </w:r>
      <w:proofErr w:type="gramStart"/>
      <w:r>
        <w:rPr>
          <w:spacing w:val="-4"/>
          <w:sz w:val="28"/>
          <w:szCs w:val="28"/>
        </w:rPr>
        <w:t>./</w:t>
      </w:r>
      <w:proofErr w:type="gramEnd"/>
      <w:r>
        <w:rPr>
          <w:spacing w:val="-4"/>
          <w:sz w:val="28"/>
          <w:szCs w:val="28"/>
        </w:rPr>
        <w:t xml:space="preserve">. </w:t>
      </w:r>
    </w:p>
    <w:p w:rsidR="00797276" w:rsidRDefault="00797276">
      <w:pPr>
        <w:widowControl w:val="0"/>
        <w:autoSpaceDE w:val="0"/>
        <w:autoSpaceDN w:val="0"/>
        <w:adjustRightInd w:val="0"/>
        <w:spacing w:before="60"/>
        <w:ind w:firstLine="720"/>
        <w:jc w:val="both"/>
        <w:rPr>
          <w:b/>
          <w:sz w:val="10"/>
          <w:szCs w:val="27"/>
        </w:rPr>
      </w:pPr>
    </w:p>
    <w:tbl>
      <w:tblPr>
        <w:tblW w:w="0" w:type="auto"/>
        <w:tblInd w:w="108" w:type="dxa"/>
        <w:tblLook w:val="01E0" w:firstRow="1" w:lastRow="1" w:firstColumn="1" w:lastColumn="1" w:noHBand="0" w:noVBand="0"/>
      </w:tblPr>
      <w:tblGrid>
        <w:gridCol w:w="4502"/>
        <w:gridCol w:w="4502"/>
      </w:tblGrid>
      <w:tr w:rsidR="00797276">
        <w:tc>
          <w:tcPr>
            <w:tcW w:w="4502" w:type="dxa"/>
          </w:tcPr>
          <w:p w:rsidR="00797276" w:rsidRDefault="00CB4180">
            <w:pPr>
              <w:rPr>
                <w:b/>
                <w:i/>
                <w:sz w:val="24"/>
                <w:szCs w:val="28"/>
                <w:lang w:val="nl-NL"/>
              </w:rPr>
            </w:pPr>
            <w:r>
              <w:rPr>
                <w:b/>
                <w:i/>
                <w:sz w:val="24"/>
                <w:szCs w:val="28"/>
                <w:lang w:val="nl-NL"/>
              </w:rPr>
              <w:t>Nơi nhận:</w:t>
            </w:r>
          </w:p>
          <w:p w:rsidR="00797276" w:rsidRDefault="00CB4180">
            <w:pPr>
              <w:rPr>
                <w:sz w:val="22"/>
                <w:szCs w:val="28"/>
                <w:lang w:val="nl-NL"/>
              </w:rPr>
            </w:pPr>
            <w:r>
              <w:rPr>
                <w:sz w:val="22"/>
                <w:szCs w:val="28"/>
                <w:lang w:val="nl-NL"/>
              </w:rPr>
              <w:t xml:space="preserve">- Như thành </w:t>
            </w:r>
            <w:r>
              <w:rPr>
                <w:sz w:val="22"/>
                <w:szCs w:val="28"/>
                <w:lang w:val="nl-NL"/>
              </w:rPr>
              <w:t>phần mời;</w:t>
            </w:r>
          </w:p>
          <w:p w:rsidR="00797276" w:rsidRDefault="00CB4180">
            <w:pPr>
              <w:rPr>
                <w:sz w:val="22"/>
                <w:szCs w:val="28"/>
                <w:lang w:val="nl-NL"/>
              </w:rPr>
            </w:pPr>
            <w:r>
              <w:rPr>
                <w:sz w:val="22"/>
                <w:szCs w:val="28"/>
                <w:lang w:val="nl-NL"/>
              </w:rPr>
              <w:t>- Chủ tịch, các PCT UBND tỉnh;</w:t>
            </w:r>
          </w:p>
          <w:p w:rsidR="00797276" w:rsidRDefault="00CB4180">
            <w:pPr>
              <w:rPr>
                <w:sz w:val="22"/>
                <w:szCs w:val="28"/>
                <w:lang w:val="nl-NL"/>
              </w:rPr>
            </w:pPr>
            <w:r>
              <w:rPr>
                <w:sz w:val="22"/>
                <w:szCs w:val="28"/>
                <w:lang w:val="nl-NL"/>
              </w:rPr>
              <w:t>- Phòng QTTV (để bố trí);</w:t>
            </w:r>
          </w:p>
          <w:p w:rsidR="00797276" w:rsidRDefault="00CB4180">
            <w:pPr>
              <w:rPr>
                <w:sz w:val="22"/>
                <w:szCs w:val="28"/>
              </w:rPr>
            </w:pPr>
            <w:r>
              <w:rPr>
                <w:sz w:val="22"/>
                <w:szCs w:val="28"/>
              </w:rPr>
              <w:t>- Trung tâm CB-TH tỉnh;</w:t>
            </w:r>
          </w:p>
          <w:p w:rsidR="00797276" w:rsidRDefault="00CB4180">
            <w:pPr>
              <w:rPr>
                <w:sz w:val="22"/>
                <w:szCs w:val="28"/>
              </w:rPr>
            </w:pPr>
            <w:r>
              <w:rPr>
                <w:sz w:val="22"/>
                <w:szCs w:val="28"/>
              </w:rPr>
              <w:t>- Lưu: VT, TH, NL</w:t>
            </w:r>
            <w:r>
              <w:rPr>
                <w:sz w:val="22"/>
                <w:szCs w:val="28"/>
                <w:vertAlign w:val="subscript"/>
              </w:rPr>
              <w:t>5</w:t>
            </w:r>
            <w:r>
              <w:rPr>
                <w:sz w:val="22"/>
                <w:szCs w:val="28"/>
              </w:rPr>
              <w:t xml:space="preserve">. </w:t>
            </w:r>
          </w:p>
        </w:tc>
        <w:tc>
          <w:tcPr>
            <w:tcW w:w="4502" w:type="dxa"/>
          </w:tcPr>
          <w:p w:rsidR="00797276" w:rsidRDefault="00CB4180">
            <w:pPr>
              <w:jc w:val="center"/>
              <w:rPr>
                <w:b/>
                <w:sz w:val="26"/>
                <w:szCs w:val="28"/>
                <w:lang w:val="nl-NL"/>
              </w:rPr>
            </w:pPr>
            <w:r>
              <w:rPr>
                <w:b/>
                <w:sz w:val="26"/>
                <w:szCs w:val="28"/>
                <w:lang w:val="nl-NL"/>
              </w:rPr>
              <w:t>TL. CHỦ TỊCH</w:t>
            </w:r>
          </w:p>
          <w:p w:rsidR="00797276" w:rsidRDefault="00CB4180">
            <w:pPr>
              <w:jc w:val="center"/>
              <w:rPr>
                <w:b/>
                <w:sz w:val="26"/>
                <w:szCs w:val="28"/>
                <w:lang w:val="nl-NL"/>
              </w:rPr>
            </w:pPr>
            <w:r>
              <w:rPr>
                <w:b/>
                <w:sz w:val="26"/>
                <w:szCs w:val="28"/>
                <w:lang w:val="nl-NL"/>
              </w:rPr>
              <w:t>KT. CHÁNH VĂN PHÒNG</w:t>
            </w:r>
          </w:p>
          <w:p w:rsidR="00797276" w:rsidRDefault="00CB4180">
            <w:pPr>
              <w:jc w:val="center"/>
              <w:rPr>
                <w:b/>
                <w:sz w:val="26"/>
                <w:szCs w:val="28"/>
                <w:lang w:val="nl-NL"/>
              </w:rPr>
            </w:pPr>
            <w:r>
              <w:rPr>
                <w:b/>
                <w:sz w:val="26"/>
                <w:szCs w:val="28"/>
                <w:lang w:val="nl-NL"/>
              </w:rPr>
              <w:t>PHÓ CHÁNH VĂN PHÒNG</w:t>
            </w:r>
          </w:p>
          <w:p w:rsidR="00797276" w:rsidRDefault="00797276">
            <w:pPr>
              <w:jc w:val="center"/>
              <w:rPr>
                <w:b/>
                <w:sz w:val="28"/>
                <w:szCs w:val="28"/>
                <w:lang w:val="nl-NL"/>
              </w:rPr>
            </w:pPr>
          </w:p>
          <w:p w:rsidR="00797276" w:rsidRDefault="00797276">
            <w:pPr>
              <w:jc w:val="center"/>
              <w:rPr>
                <w:b/>
                <w:sz w:val="4"/>
                <w:szCs w:val="28"/>
                <w:lang w:val="nl-NL"/>
              </w:rPr>
            </w:pPr>
          </w:p>
          <w:p w:rsidR="00797276" w:rsidRDefault="00797276">
            <w:pPr>
              <w:jc w:val="center"/>
              <w:rPr>
                <w:b/>
                <w:sz w:val="34"/>
                <w:szCs w:val="28"/>
                <w:lang w:val="nl-NL"/>
              </w:rPr>
            </w:pPr>
          </w:p>
          <w:p w:rsidR="00797276" w:rsidRDefault="00797276">
            <w:pPr>
              <w:jc w:val="center"/>
              <w:rPr>
                <w:b/>
                <w:sz w:val="34"/>
                <w:szCs w:val="28"/>
                <w:lang w:val="nl-NL"/>
              </w:rPr>
            </w:pPr>
          </w:p>
          <w:p w:rsidR="00797276" w:rsidRDefault="00797276">
            <w:pPr>
              <w:jc w:val="center"/>
              <w:rPr>
                <w:b/>
                <w:sz w:val="34"/>
                <w:szCs w:val="28"/>
                <w:lang w:val="nl-NL"/>
              </w:rPr>
            </w:pPr>
          </w:p>
          <w:p w:rsidR="00797276" w:rsidRDefault="00797276">
            <w:pPr>
              <w:jc w:val="center"/>
              <w:rPr>
                <w:b/>
                <w:sz w:val="24"/>
                <w:szCs w:val="28"/>
                <w:lang w:val="nl-NL"/>
              </w:rPr>
            </w:pPr>
          </w:p>
          <w:p w:rsidR="00797276" w:rsidRDefault="00CB4180">
            <w:pPr>
              <w:jc w:val="center"/>
              <w:rPr>
                <w:b/>
                <w:sz w:val="28"/>
                <w:szCs w:val="28"/>
                <w:lang w:val="nl-NL"/>
              </w:rPr>
            </w:pPr>
            <w:r>
              <w:rPr>
                <w:b/>
                <w:sz w:val="28"/>
                <w:szCs w:val="28"/>
                <w:lang w:val="nl-NL"/>
              </w:rPr>
              <w:t>Lê Văn Sơn</w:t>
            </w:r>
          </w:p>
        </w:tc>
      </w:tr>
    </w:tbl>
    <w:p w:rsidR="00797276" w:rsidRDefault="00797276"/>
    <w:p w:rsidR="00797276" w:rsidRDefault="00797276"/>
    <w:p w:rsidR="00797276" w:rsidRDefault="00797276"/>
    <w:sectPr w:rsidR="00797276">
      <w:headerReference w:type="default" r:id="rId9"/>
      <w:pgSz w:w="11907" w:h="16840" w:code="9"/>
      <w:pgMar w:top="1021" w:right="1021" w:bottom="1021" w:left="1588" w:header="567"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180" w:rsidRDefault="00CB4180">
      <w:r>
        <w:separator/>
      </w:r>
    </w:p>
  </w:endnote>
  <w:endnote w:type="continuationSeparator" w:id="0">
    <w:p w:rsidR="00CB4180" w:rsidRDefault="00CB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180" w:rsidRDefault="00CB4180">
      <w:r>
        <w:separator/>
      </w:r>
    </w:p>
  </w:footnote>
  <w:footnote w:type="continuationSeparator" w:id="0">
    <w:p w:rsidR="00CB4180" w:rsidRDefault="00CB4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899097"/>
      <w:docPartObj>
        <w:docPartGallery w:val="Page Numbers (Top of Page)"/>
        <w:docPartUnique/>
      </w:docPartObj>
    </w:sdtPr>
    <w:sdtEndPr>
      <w:rPr>
        <w:noProof/>
        <w:sz w:val="24"/>
        <w:szCs w:val="24"/>
      </w:rPr>
    </w:sdtEndPr>
    <w:sdtContent>
      <w:p w:rsidR="00797276" w:rsidRDefault="00CB4180">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D1D92">
          <w:rPr>
            <w:noProof/>
            <w:sz w:val="24"/>
            <w:szCs w:val="24"/>
          </w:rPr>
          <w:t>2</w:t>
        </w:r>
        <w:r>
          <w:rPr>
            <w:noProof/>
            <w:sz w:val="24"/>
            <w:szCs w:val="24"/>
          </w:rPr>
          <w:fldChar w:fldCharType="end"/>
        </w:r>
      </w:p>
    </w:sdtContent>
  </w:sdt>
  <w:p w:rsidR="00797276" w:rsidRDefault="007972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A01D6"/>
    <w:multiLevelType w:val="multilevel"/>
    <w:tmpl w:val="37C4CA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76"/>
    <w:rsid w:val="005D1D92"/>
    <w:rsid w:val="00797276"/>
    <w:rsid w:val="00CB4180"/>
    <w:rsid w:val="00FF38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qFormat/>
    <w:rPr>
      <w:sz w:val="24"/>
      <w:szCs w:val="24"/>
    </w:rPr>
  </w:style>
  <w:style w:type="character" w:customStyle="1" w:styleId="a0">
    <w:semiHidden/>
  </w:style>
  <w:style w:type="table" w:customStyle="1" w:styleId="a1">
    <w:semiHidden/>
    <w:tblPr>
      <w:tblInd w:w="0" w:type="dxa"/>
      <w:tblCellMar>
        <w:top w:w="0" w:type="dxa"/>
        <w:left w:w="108" w:type="dxa"/>
        <w:bottom w:w="0" w:type="dxa"/>
        <w:right w:w="108" w:type="dxa"/>
      </w:tblCellMar>
    </w:tblPr>
  </w:style>
  <w:style w:type="numbering" w:customStyle="1" w:styleId="a2">
    <w:semiHidden/>
  </w:style>
  <w:style w:type="paragraph" w:customStyle="1" w:styleId="a3">
    <w:basedOn w:val="a"/>
    <w:pPr>
      <w:tabs>
        <w:tab w:val="center" w:pos="4320"/>
        <w:tab w:val="right" w:pos="8640"/>
      </w:tabs>
    </w:pPr>
  </w:style>
  <w:style w:type="character" w:customStyle="1" w:styleId="a4">
    <w:basedOn w:val="a0"/>
  </w:style>
  <w:style w:type="paragraph" w:customStyle="1" w:styleI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567" w:after="567" w:line="397" w:lineRule="atLeast"/>
      <w:jc w:val="center"/>
    </w:pPr>
    <w:rPr>
      <w:rFonts w:ascii="VNI-Times" w:hAnsi="VNI-Times" w:cs="VNI-Times"/>
      <w:b/>
      <w:bCs/>
      <w:sz w:val="28"/>
      <w:szCs w:val="28"/>
    </w:rPr>
  </w:style>
  <w:style w:type="character" w:customStyle="1" w:styleId="a6">
    <w:rPr>
      <w:color w:val="0000FF"/>
      <w:u w:val="single"/>
    </w:rPr>
  </w:style>
  <w:style w:type="paragraph" w:customStyle="1" w:styleId="a7">
    <w:basedOn w:val="a"/>
    <w:semiHidden/>
    <w:pPr>
      <w:spacing w:after="160" w:line="240" w:lineRule="exact"/>
    </w:pPr>
    <w:rPr>
      <w:rFonts w:ascii="Arial" w:hAnsi="Arial"/>
      <w:sz w:val="22"/>
      <w:szCs w:val="22"/>
    </w:rPr>
  </w:style>
  <w:style w:type="table" w:customStyle="1" w:styleId="a8">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basedOn w:val="a"/>
    <w:link w:val="aa"/>
    <w:rPr>
      <w:rFonts w:ascii="Tahoma" w:hAnsi="Tahoma" w:cs="Tahoma"/>
      <w:sz w:val="16"/>
      <w:szCs w:val="16"/>
    </w:rPr>
  </w:style>
  <w:style w:type="character" w:customStyle="1" w:styleId="aa">
    <w:link w:val="a9"/>
    <w:rPr>
      <w:rFonts w:ascii="Tahoma" w:hAnsi="Tahoma" w:cs="Tahoma"/>
      <w:sz w:val="16"/>
      <w:szCs w:val="16"/>
    </w:rPr>
  </w:style>
  <w:style w:type="paragraph" w:customStyle="1" w:styleId="ab">
    <w:basedOn w:val="a"/>
    <w:next w:val="a"/>
    <w:link w:val="ac"/>
    <w:uiPriority w:val="9"/>
    <w:qFormat/>
    <w:pPr>
      <w:keepNext/>
      <w:keepLines/>
      <w:spacing w:before="480"/>
    </w:pPr>
    <w:rPr>
      <w:rFonts w:asciiTheme="majorHAnsi" w:eastAsiaTheme="majorEastAsia" w:hAnsiTheme="majorHAnsi" w:cstheme="majorBidi"/>
      <w:b/>
      <w:bCs/>
      <w:color w:val="365F91"/>
      <w:sz w:val="28"/>
      <w:szCs w:val="28"/>
    </w:rPr>
  </w:style>
  <w:style w:type="paragraph" w:customStyle="1" w:styleId="ad">
    <w:basedOn w:val="a"/>
    <w:next w:val="a"/>
    <w:link w:val="ae"/>
    <w:uiPriority w:val="9"/>
    <w:semiHidden/>
    <w:unhideWhenUsed/>
    <w:qFormat/>
    <w:pPr>
      <w:keepNext/>
      <w:keepLines/>
      <w:spacing w:before="200"/>
    </w:pPr>
    <w:rPr>
      <w:rFonts w:asciiTheme="majorHAnsi" w:eastAsiaTheme="majorEastAsia" w:hAnsiTheme="majorHAnsi" w:cstheme="majorBidi"/>
      <w:b/>
      <w:bCs/>
      <w:color w:val="4F81BD"/>
      <w:sz w:val="26"/>
      <w:szCs w:val="26"/>
    </w:rPr>
  </w:style>
  <w:style w:type="paragraph" w:customStyle="1" w:styleId="af">
    <w:basedOn w:val="a"/>
    <w:next w:val="a"/>
    <w:link w:val="af0"/>
    <w:uiPriority w:val="9"/>
    <w:semiHidden/>
    <w:unhideWhenUsed/>
    <w:qFormat/>
    <w:pPr>
      <w:keepNext/>
      <w:keepLines/>
      <w:spacing w:before="200"/>
    </w:pPr>
    <w:rPr>
      <w:rFonts w:asciiTheme="majorHAnsi" w:eastAsiaTheme="majorEastAsia" w:hAnsiTheme="majorHAnsi" w:cstheme="majorBidi"/>
      <w:b/>
      <w:bCs/>
      <w:color w:val="4F81BD"/>
    </w:rPr>
  </w:style>
  <w:style w:type="paragraph" w:customStyle="1" w:styleId="af1">
    <w:basedOn w:val="a"/>
    <w:next w:val="a"/>
    <w:link w:val="af2"/>
    <w:uiPriority w:val="9"/>
    <w:semiHidden/>
    <w:unhideWhenUsed/>
    <w:qFormat/>
    <w:pPr>
      <w:keepNext/>
      <w:keepLines/>
      <w:spacing w:before="200"/>
    </w:pPr>
    <w:rPr>
      <w:rFonts w:asciiTheme="majorHAnsi" w:eastAsiaTheme="majorEastAsia" w:hAnsiTheme="majorHAnsi" w:cstheme="majorBidi"/>
      <w:b/>
      <w:bCs/>
      <w:i/>
      <w:iCs/>
      <w:color w:val="4F81BD"/>
    </w:rPr>
  </w:style>
  <w:style w:type="paragraph" w:customStyle="1" w:styleId="af3">
    <w:basedOn w:val="a"/>
    <w:next w:val="a"/>
    <w:link w:val="af4"/>
    <w:uiPriority w:val="9"/>
    <w:semiHidden/>
    <w:unhideWhenUsed/>
    <w:qFormat/>
    <w:pPr>
      <w:keepNext/>
      <w:keepLines/>
      <w:spacing w:before="200"/>
    </w:pPr>
    <w:rPr>
      <w:rFonts w:asciiTheme="majorHAnsi" w:eastAsiaTheme="majorEastAsia" w:hAnsiTheme="majorHAnsi" w:cstheme="majorBidi"/>
      <w:color w:val="243F60"/>
    </w:rPr>
  </w:style>
  <w:style w:type="paragraph" w:customStyle="1" w:styleId="af5">
    <w:basedOn w:val="a"/>
    <w:next w:val="a"/>
    <w:link w:val="af6"/>
    <w:uiPriority w:val="9"/>
    <w:semiHidden/>
    <w:unhideWhenUsed/>
    <w:qFormat/>
    <w:pPr>
      <w:keepNext/>
      <w:keepLines/>
      <w:spacing w:before="200"/>
    </w:pPr>
    <w:rPr>
      <w:rFonts w:asciiTheme="majorHAnsi" w:eastAsiaTheme="majorEastAsia" w:hAnsiTheme="majorHAnsi" w:cstheme="majorBidi"/>
      <w:i/>
      <w:iCs/>
      <w:color w:val="243F60"/>
    </w:rPr>
  </w:style>
  <w:style w:type="paragraph" w:customStyle="1" w:styleId="af7">
    <w:basedOn w:val="a"/>
    <w:next w:val="a"/>
    <w:link w:val="af8"/>
    <w:uiPriority w:val="9"/>
    <w:semiHidden/>
    <w:unhideWhenUsed/>
    <w:qFormat/>
    <w:pPr>
      <w:keepNext/>
      <w:keepLines/>
      <w:spacing w:before="200"/>
    </w:pPr>
    <w:rPr>
      <w:rFonts w:asciiTheme="majorHAnsi" w:eastAsiaTheme="majorEastAsia" w:hAnsiTheme="majorHAnsi" w:cstheme="majorBidi"/>
      <w:i/>
      <w:iCs/>
      <w:color w:val="404040"/>
    </w:rPr>
  </w:style>
  <w:style w:type="paragraph" w:customStyle="1" w:styleId="af9">
    <w:basedOn w:val="a"/>
    <w:next w:val="a"/>
    <w:link w:val="afa"/>
    <w:uiPriority w:val="9"/>
    <w:semiHidden/>
    <w:unhideWhenUsed/>
    <w:qFormat/>
    <w:pPr>
      <w:keepNext/>
      <w:keepLines/>
      <w:spacing w:before="200"/>
    </w:pPr>
    <w:rPr>
      <w:rFonts w:asciiTheme="majorHAnsi" w:eastAsiaTheme="majorEastAsia" w:hAnsiTheme="majorHAnsi" w:cstheme="majorBidi"/>
      <w:color w:val="404040"/>
      <w:sz w:val="20"/>
      <w:szCs w:val="20"/>
    </w:rPr>
  </w:style>
  <w:style w:type="paragraph" w:customStyle="1" w:styleId="afb">
    <w:basedOn w:val="a"/>
    <w:next w:val="a"/>
    <w:link w:val="afc"/>
    <w:uiPriority w:val="9"/>
    <w:semiHidden/>
    <w:unhideWhenUsed/>
    <w:qFormat/>
    <w:pPr>
      <w:keepNext/>
      <w:keepLines/>
      <w:spacing w:before="200"/>
    </w:pPr>
    <w:rPr>
      <w:rFonts w:asciiTheme="majorHAnsi" w:eastAsiaTheme="majorEastAsia" w:hAnsiTheme="majorHAnsi" w:cstheme="majorBidi"/>
      <w:i/>
      <w:iCs/>
      <w:color w:val="404040"/>
      <w:sz w:val="20"/>
      <w:szCs w:val="20"/>
    </w:rPr>
  </w:style>
  <w:style w:type="paragraph" w:customStyle="1" w:styleId="afd">
    <w:uiPriority w:val="1"/>
    <w:qFormat/>
  </w:style>
  <w:style w:type="character" w:customStyle="1" w:styleId="ac">
    <w:basedOn w:val="a0"/>
    <w:link w:val="ab"/>
    <w:uiPriority w:val="9"/>
    <w:rPr>
      <w:rFonts w:asciiTheme="majorHAnsi" w:eastAsiaTheme="majorEastAsia" w:hAnsiTheme="majorHAnsi" w:cstheme="majorBidi"/>
      <w:b/>
      <w:bCs/>
      <w:color w:val="365F91"/>
      <w:sz w:val="28"/>
      <w:szCs w:val="28"/>
    </w:rPr>
  </w:style>
  <w:style w:type="character" w:customStyle="1" w:styleId="ae">
    <w:basedOn w:val="a0"/>
    <w:link w:val="ad"/>
    <w:uiPriority w:val="9"/>
    <w:rPr>
      <w:rFonts w:asciiTheme="majorHAnsi" w:eastAsiaTheme="majorEastAsia" w:hAnsiTheme="majorHAnsi" w:cstheme="majorBidi"/>
      <w:b/>
      <w:bCs/>
      <w:color w:val="4F81BD"/>
      <w:sz w:val="26"/>
      <w:szCs w:val="26"/>
    </w:rPr>
  </w:style>
  <w:style w:type="character" w:customStyle="1" w:styleId="af0">
    <w:basedOn w:val="a0"/>
    <w:link w:val="af"/>
    <w:uiPriority w:val="9"/>
    <w:rPr>
      <w:rFonts w:asciiTheme="majorHAnsi" w:eastAsiaTheme="majorEastAsia" w:hAnsiTheme="majorHAnsi" w:cstheme="majorBidi"/>
      <w:b/>
      <w:bCs/>
      <w:color w:val="4F81BD"/>
    </w:rPr>
  </w:style>
  <w:style w:type="character" w:customStyle="1" w:styleId="af2">
    <w:basedOn w:val="a0"/>
    <w:link w:val="af1"/>
    <w:uiPriority w:val="9"/>
    <w:rPr>
      <w:rFonts w:asciiTheme="majorHAnsi" w:eastAsiaTheme="majorEastAsia" w:hAnsiTheme="majorHAnsi" w:cstheme="majorBidi"/>
      <w:b/>
      <w:bCs/>
      <w:i/>
      <w:iCs/>
      <w:color w:val="4F81BD"/>
    </w:rPr>
  </w:style>
  <w:style w:type="character" w:customStyle="1" w:styleId="af4">
    <w:basedOn w:val="a0"/>
    <w:link w:val="af3"/>
    <w:uiPriority w:val="9"/>
    <w:rPr>
      <w:rFonts w:asciiTheme="majorHAnsi" w:eastAsiaTheme="majorEastAsia" w:hAnsiTheme="majorHAnsi" w:cstheme="majorBidi"/>
      <w:color w:val="243F60"/>
    </w:rPr>
  </w:style>
  <w:style w:type="character" w:customStyle="1" w:styleId="af6">
    <w:basedOn w:val="a0"/>
    <w:link w:val="af5"/>
    <w:uiPriority w:val="9"/>
    <w:rPr>
      <w:rFonts w:asciiTheme="majorHAnsi" w:eastAsiaTheme="majorEastAsia" w:hAnsiTheme="majorHAnsi" w:cstheme="majorBidi"/>
      <w:i/>
      <w:iCs/>
      <w:color w:val="243F60"/>
    </w:rPr>
  </w:style>
  <w:style w:type="character" w:customStyle="1" w:styleId="af8">
    <w:basedOn w:val="a0"/>
    <w:link w:val="af7"/>
    <w:uiPriority w:val="9"/>
    <w:rPr>
      <w:rFonts w:asciiTheme="majorHAnsi" w:eastAsiaTheme="majorEastAsia" w:hAnsiTheme="majorHAnsi" w:cstheme="majorBidi"/>
      <w:i/>
      <w:iCs/>
      <w:color w:val="404040"/>
    </w:rPr>
  </w:style>
  <w:style w:type="character" w:customStyle="1" w:styleId="afa">
    <w:basedOn w:val="a0"/>
    <w:link w:val="af9"/>
    <w:uiPriority w:val="9"/>
    <w:rPr>
      <w:rFonts w:asciiTheme="majorHAnsi" w:eastAsiaTheme="majorEastAsia" w:hAnsiTheme="majorHAnsi" w:cstheme="majorBidi"/>
      <w:color w:val="404040"/>
      <w:sz w:val="20"/>
      <w:szCs w:val="20"/>
    </w:rPr>
  </w:style>
  <w:style w:type="character" w:customStyle="1" w:styleId="afc">
    <w:basedOn w:val="a0"/>
    <w:link w:val="afb"/>
    <w:uiPriority w:val="9"/>
    <w:rPr>
      <w:rFonts w:asciiTheme="majorHAnsi" w:eastAsiaTheme="majorEastAsia" w:hAnsiTheme="majorHAnsi" w:cstheme="majorBidi"/>
      <w:i/>
      <w:iCs/>
      <w:color w:val="404040"/>
      <w:sz w:val="20"/>
      <w:szCs w:val="20"/>
    </w:rPr>
  </w:style>
  <w:style w:type="paragraph" w:customStyle="1" w:styleId="afe">
    <w:basedOn w:val="a"/>
    <w:next w:val="a"/>
    <w:link w:val="aff"/>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szCs w:val="52"/>
    </w:rPr>
  </w:style>
  <w:style w:type="character" w:customStyle="1" w:styleId="aff">
    <w:basedOn w:val="a0"/>
    <w:link w:val="afe"/>
    <w:uiPriority w:val="10"/>
    <w:rPr>
      <w:rFonts w:asciiTheme="majorHAnsi" w:eastAsiaTheme="majorEastAsia" w:hAnsiTheme="majorHAnsi" w:cstheme="majorBidi"/>
      <w:color w:val="17365D"/>
      <w:spacing w:val="5"/>
      <w:sz w:val="52"/>
      <w:szCs w:val="52"/>
    </w:rPr>
  </w:style>
  <w:style w:type="paragraph" w:customStyle="1" w:styleId="aff0">
    <w:basedOn w:val="a"/>
    <w:next w:val="a"/>
    <w:link w:val="aff1"/>
    <w:uiPriority w:val="11"/>
    <w:qFormat/>
    <w:rPr>
      <w:rFonts w:asciiTheme="majorHAnsi" w:eastAsiaTheme="majorEastAsia" w:hAnsiTheme="majorHAnsi" w:cstheme="majorBidi"/>
      <w:i/>
      <w:iCs/>
      <w:color w:val="4F81BD"/>
      <w:spacing w:val="15"/>
    </w:rPr>
  </w:style>
  <w:style w:type="character" w:customStyle="1" w:styleId="aff1">
    <w:basedOn w:val="a0"/>
    <w:link w:val="aff0"/>
    <w:uiPriority w:val="11"/>
    <w:rPr>
      <w:rFonts w:asciiTheme="majorHAnsi" w:eastAsiaTheme="majorEastAsia" w:hAnsiTheme="majorHAnsi" w:cstheme="majorBidi"/>
      <w:i/>
      <w:iCs/>
      <w:color w:val="4F81BD"/>
      <w:spacing w:val="15"/>
      <w:sz w:val="24"/>
      <w:szCs w:val="24"/>
    </w:rPr>
  </w:style>
  <w:style w:type="character" w:customStyle="1" w:styleId="aff2">
    <w:basedOn w:val="a0"/>
    <w:uiPriority w:val="19"/>
    <w:qFormat/>
    <w:rPr>
      <w:i/>
      <w:iCs/>
      <w:color w:val="808080"/>
    </w:rPr>
  </w:style>
  <w:style w:type="character" w:customStyle="1" w:styleId="aff3">
    <w:basedOn w:val="a0"/>
    <w:uiPriority w:val="20"/>
    <w:qFormat/>
    <w:rPr>
      <w:i/>
      <w:iCs/>
    </w:rPr>
  </w:style>
  <w:style w:type="character" w:customStyle="1" w:styleId="aff4">
    <w:basedOn w:val="a0"/>
    <w:uiPriority w:val="21"/>
    <w:qFormat/>
    <w:rPr>
      <w:b/>
      <w:bCs/>
      <w:i/>
      <w:iCs/>
      <w:color w:val="4F81BD"/>
    </w:rPr>
  </w:style>
  <w:style w:type="character" w:customStyle="1" w:styleId="aff5">
    <w:basedOn w:val="a0"/>
    <w:uiPriority w:val="22"/>
    <w:qFormat/>
    <w:rPr>
      <w:b/>
      <w:bCs/>
    </w:rPr>
  </w:style>
  <w:style w:type="paragraph" w:customStyle="1" w:styleId="aff6">
    <w:basedOn w:val="a"/>
    <w:next w:val="a"/>
    <w:link w:val="aff7"/>
    <w:uiPriority w:val="29"/>
    <w:qFormat/>
    <w:rPr>
      <w:i/>
      <w:iCs/>
      <w:color w:val="000000"/>
    </w:rPr>
  </w:style>
  <w:style w:type="character" w:customStyle="1" w:styleId="aff7">
    <w:basedOn w:val="a0"/>
    <w:link w:val="aff6"/>
    <w:uiPriority w:val="29"/>
    <w:rPr>
      <w:i/>
      <w:iCs/>
      <w:color w:val="000000"/>
    </w:rPr>
  </w:style>
  <w:style w:type="paragraph" w:customStyle="1" w:styleId="aff8">
    <w:basedOn w:val="a"/>
    <w:next w:val="a"/>
    <w:link w:val="aff9"/>
    <w:uiPriority w:val="30"/>
    <w:qFormat/>
    <w:pPr>
      <w:pBdr>
        <w:bottom w:val="single" w:sz="4" w:space="0" w:color="4F81BD"/>
      </w:pBdr>
      <w:spacing w:before="200" w:after="280"/>
      <w:ind w:left="936" w:right="936"/>
    </w:pPr>
    <w:rPr>
      <w:b/>
      <w:bCs/>
      <w:i/>
      <w:iCs/>
      <w:color w:val="4F81BD"/>
    </w:rPr>
  </w:style>
  <w:style w:type="character" w:customStyle="1" w:styleId="aff9">
    <w:basedOn w:val="a0"/>
    <w:link w:val="aff8"/>
    <w:uiPriority w:val="30"/>
    <w:rPr>
      <w:b/>
      <w:bCs/>
      <w:i/>
      <w:iCs/>
      <w:color w:val="4F81BD"/>
    </w:rPr>
  </w:style>
  <w:style w:type="character" w:customStyle="1" w:styleId="affa">
    <w:basedOn w:val="a0"/>
    <w:uiPriority w:val="31"/>
    <w:qFormat/>
    <w:rPr>
      <w:smallCaps/>
      <w:color w:val="C0504D"/>
      <w:u w:val="single"/>
    </w:rPr>
  </w:style>
  <w:style w:type="character" w:customStyle="1" w:styleId="affb">
    <w:basedOn w:val="a0"/>
    <w:uiPriority w:val="32"/>
    <w:qFormat/>
    <w:rPr>
      <w:b/>
      <w:bCs/>
      <w:smallCaps/>
      <w:color w:val="C0504D"/>
      <w:spacing w:val="5"/>
      <w:u w:val="single"/>
    </w:rPr>
  </w:style>
  <w:style w:type="character" w:customStyle="1" w:styleId="affc">
    <w:basedOn w:val="a0"/>
    <w:uiPriority w:val="33"/>
    <w:qFormat/>
    <w:rPr>
      <w:b/>
      <w:bCs/>
      <w:smallCaps/>
      <w:spacing w:val="5"/>
    </w:rPr>
  </w:style>
  <w:style w:type="paragraph" w:customStyle="1" w:styleId="affd">
    <w:basedOn w:val="a"/>
    <w:uiPriority w:val="34"/>
    <w:qFormat/>
    <w:pPr>
      <w:ind w:left="720"/>
      <w:contextualSpacing/>
    </w:pPr>
  </w:style>
  <w:style w:type="paragraph" w:customStyle="1" w:styleId="affe">
    <w:basedOn w:val="a"/>
    <w:link w:val="afff"/>
    <w:uiPriority w:val="99"/>
    <w:semiHidden/>
    <w:unhideWhenUsed/>
    <w:rPr>
      <w:sz w:val="20"/>
      <w:szCs w:val="20"/>
    </w:rPr>
  </w:style>
  <w:style w:type="character" w:customStyle="1" w:styleId="afff">
    <w:basedOn w:val="a0"/>
    <w:link w:val="affe"/>
    <w:uiPriority w:val="99"/>
    <w:semiHidden/>
    <w:rPr>
      <w:sz w:val="20"/>
      <w:szCs w:val="20"/>
    </w:rPr>
  </w:style>
  <w:style w:type="character" w:customStyle="1" w:styleId="afff0">
    <w:basedOn w:val="a0"/>
    <w:uiPriority w:val="99"/>
    <w:semiHidden/>
    <w:unhideWhenUsed/>
    <w:rPr>
      <w:vertAlign w:val="superscript"/>
    </w:rPr>
  </w:style>
  <w:style w:type="paragraph" w:customStyle="1" w:styleId="afff1">
    <w:basedOn w:val="a"/>
    <w:link w:val="afff2"/>
    <w:uiPriority w:val="99"/>
    <w:semiHidden/>
    <w:unhideWhenUsed/>
    <w:rPr>
      <w:sz w:val="20"/>
      <w:szCs w:val="20"/>
    </w:rPr>
  </w:style>
  <w:style w:type="character" w:customStyle="1" w:styleId="afff2">
    <w:basedOn w:val="a0"/>
    <w:link w:val="afff1"/>
    <w:uiPriority w:val="99"/>
    <w:semiHidden/>
    <w:rPr>
      <w:sz w:val="20"/>
      <w:szCs w:val="20"/>
    </w:rPr>
  </w:style>
  <w:style w:type="character" w:customStyle="1" w:styleId="afff3">
    <w:basedOn w:val="a0"/>
    <w:uiPriority w:val="99"/>
    <w:semiHidden/>
    <w:unhideWhenUsed/>
    <w:rPr>
      <w:vertAlign w:val="superscript"/>
    </w:rPr>
  </w:style>
  <w:style w:type="paragraph" w:customStyle="1" w:styleId="afff4">
    <w:basedOn w:val="a"/>
    <w:link w:val="afff5"/>
    <w:uiPriority w:val="99"/>
    <w:semiHidden/>
    <w:unhideWhenUsed/>
    <w:rPr>
      <w:rFonts w:ascii="Courier New" w:hAnsi="Courier New" w:cs="Courier New"/>
      <w:sz w:val="21"/>
      <w:szCs w:val="21"/>
    </w:rPr>
  </w:style>
  <w:style w:type="character" w:customStyle="1" w:styleId="afff5">
    <w:basedOn w:val="a0"/>
    <w:link w:val="afff4"/>
    <w:uiPriority w:val="99"/>
    <w:rPr>
      <w:rFonts w:ascii="Courier New" w:hAnsi="Courier New" w:cs="Courier New"/>
      <w:sz w:val="21"/>
      <w:szCs w:val="21"/>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qFormat/>
    <w:rPr>
      <w:sz w:val="24"/>
      <w:szCs w:val="24"/>
    </w:rPr>
  </w:style>
  <w:style w:type="character" w:customStyle="1" w:styleId="a0">
    <w:semiHidden/>
  </w:style>
  <w:style w:type="table" w:customStyle="1" w:styleId="a1">
    <w:semiHidden/>
    <w:tblPr>
      <w:tblInd w:w="0" w:type="dxa"/>
      <w:tblCellMar>
        <w:top w:w="0" w:type="dxa"/>
        <w:left w:w="108" w:type="dxa"/>
        <w:bottom w:w="0" w:type="dxa"/>
        <w:right w:w="108" w:type="dxa"/>
      </w:tblCellMar>
    </w:tblPr>
  </w:style>
  <w:style w:type="numbering" w:customStyle="1" w:styleId="a2">
    <w:semiHidden/>
  </w:style>
  <w:style w:type="paragraph" w:customStyle="1" w:styleId="a3">
    <w:basedOn w:val="a"/>
    <w:pPr>
      <w:tabs>
        <w:tab w:val="center" w:pos="4320"/>
        <w:tab w:val="right" w:pos="8640"/>
      </w:tabs>
    </w:pPr>
  </w:style>
  <w:style w:type="character" w:customStyle="1" w:styleId="a4">
    <w:basedOn w:val="a0"/>
  </w:style>
  <w:style w:type="paragraph" w:customStyle="1" w:styleI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567" w:after="567" w:line="397" w:lineRule="atLeast"/>
      <w:jc w:val="center"/>
    </w:pPr>
    <w:rPr>
      <w:rFonts w:ascii="VNI-Times" w:hAnsi="VNI-Times" w:cs="VNI-Times"/>
      <w:b/>
      <w:bCs/>
      <w:sz w:val="28"/>
      <w:szCs w:val="28"/>
    </w:rPr>
  </w:style>
  <w:style w:type="character" w:customStyle="1" w:styleId="a6">
    <w:rPr>
      <w:color w:val="0000FF"/>
      <w:u w:val="single"/>
    </w:rPr>
  </w:style>
  <w:style w:type="paragraph" w:customStyle="1" w:styleId="a7">
    <w:basedOn w:val="a"/>
    <w:semiHidden/>
    <w:pPr>
      <w:spacing w:after="160" w:line="240" w:lineRule="exact"/>
    </w:pPr>
    <w:rPr>
      <w:rFonts w:ascii="Arial" w:hAnsi="Arial"/>
      <w:sz w:val="22"/>
      <w:szCs w:val="22"/>
    </w:rPr>
  </w:style>
  <w:style w:type="table" w:customStyle="1" w:styleId="a8">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basedOn w:val="a"/>
    <w:link w:val="aa"/>
    <w:rPr>
      <w:rFonts w:ascii="Tahoma" w:hAnsi="Tahoma" w:cs="Tahoma"/>
      <w:sz w:val="16"/>
      <w:szCs w:val="16"/>
    </w:rPr>
  </w:style>
  <w:style w:type="character" w:customStyle="1" w:styleId="aa">
    <w:link w:val="a9"/>
    <w:rPr>
      <w:rFonts w:ascii="Tahoma" w:hAnsi="Tahoma" w:cs="Tahoma"/>
      <w:sz w:val="16"/>
      <w:szCs w:val="16"/>
    </w:rPr>
  </w:style>
  <w:style w:type="paragraph" w:customStyle="1" w:styleId="ab">
    <w:basedOn w:val="a"/>
    <w:next w:val="a"/>
    <w:link w:val="ac"/>
    <w:uiPriority w:val="9"/>
    <w:qFormat/>
    <w:pPr>
      <w:keepNext/>
      <w:keepLines/>
      <w:spacing w:before="480"/>
    </w:pPr>
    <w:rPr>
      <w:rFonts w:asciiTheme="majorHAnsi" w:eastAsiaTheme="majorEastAsia" w:hAnsiTheme="majorHAnsi" w:cstheme="majorBidi"/>
      <w:b/>
      <w:bCs/>
      <w:color w:val="365F91"/>
      <w:sz w:val="28"/>
      <w:szCs w:val="28"/>
    </w:rPr>
  </w:style>
  <w:style w:type="paragraph" w:customStyle="1" w:styleId="ad">
    <w:basedOn w:val="a"/>
    <w:next w:val="a"/>
    <w:link w:val="ae"/>
    <w:uiPriority w:val="9"/>
    <w:semiHidden/>
    <w:unhideWhenUsed/>
    <w:qFormat/>
    <w:pPr>
      <w:keepNext/>
      <w:keepLines/>
      <w:spacing w:before="200"/>
    </w:pPr>
    <w:rPr>
      <w:rFonts w:asciiTheme="majorHAnsi" w:eastAsiaTheme="majorEastAsia" w:hAnsiTheme="majorHAnsi" w:cstheme="majorBidi"/>
      <w:b/>
      <w:bCs/>
      <w:color w:val="4F81BD"/>
      <w:sz w:val="26"/>
      <w:szCs w:val="26"/>
    </w:rPr>
  </w:style>
  <w:style w:type="paragraph" w:customStyle="1" w:styleId="af">
    <w:basedOn w:val="a"/>
    <w:next w:val="a"/>
    <w:link w:val="af0"/>
    <w:uiPriority w:val="9"/>
    <w:semiHidden/>
    <w:unhideWhenUsed/>
    <w:qFormat/>
    <w:pPr>
      <w:keepNext/>
      <w:keepLines/>
      <w:spacing w:before="200"/>
    </w:pPr>
    <w:rPr>
      <w:rFonts w:asciiTheme="majorHAnsi" w:eastAsiaTheme="majorEastAsia" w:hAnsiTheme="majorHAnsi" w:cstheme="majorBidi"/>
      <w:b/>
      <w:bCs/>
      <w:color w:val="4F81BD"/>
    </w:rPr>
  </w:style>
  <w:style w:type="paragraph" w:customStyle="1" w:styleId="af1">
    <w:basedOn w:val="a"/>
    <w:next w:val="a"/>
    <w:link w:val="af2"/>
    <w:uiPriority w:val="9"/>
    <w:semiHidden/>
    <w:unhideWhenUsed/>
    <w:qFormat/>
    <w:pPr>
      <w:keepNext/>
      <w:keepLines/>
      <w:spacing w:before="200"/>
    </w:pPr>
    <w:rPr>
      <w:rFonts w:asciiTheme="majorHAnsi" w:eastAsiaTheme="majorEastAsia" w:hAnsiTheme="majorHAnsi" w:cstheme="majorBidi"/>
      <w:b/>
      <w:bCs/>
      <w:i/>
      <w:iCs/>
      <w:color w:val="4F81BD"/>
    </w:rPr>
  </w:style>
  <w:style w:type="paragraph" w:customStyle="1" w:styleId="af3">
    <w:basedOn w:val="a"/>
    <w:next w:val="a"/>
    <w:link w:val="af4"/>
    <w:uiPriority w:val="9"/>
    <w:semiHidden/>
    <w:unhideWhenUsed/>
    <w:qFormat/>
    <w:pPr>
      <w:keepNext/>
      <w:keepLines/>
      <w:spacing w:before="200"/>
    </w:pPr>
    <w:rPr>
      <w:rFonts w:asciiTheme="majorHAnsi" w:eastAsiaTheme="majorEastAsia" w:hAnsiTheme="majorHAnsi" w:cstheme="majorBidi"/>
      <w:color w:val="243F60"/>
    </w:rPr>
  </w:style>
  <w:style w:type="paragraph" w:customStyle="1" w:styleId="af5">
    <w:basedOn w:val="a"/>
    <w:next w:val="a"/>
    <w:link w:val="af6"/>
    <w:uiPriority w:val="9"/>
    <w:semiHidden/>
    <w:unhideWhenUsed/>
    <w:qFormat/>
    <w:pPr>
      <w:keepNext/>
      <w:keepLines/>
      <w:spacing w:before="200"/>
    </w:pPr>
    <w:rPr>
      <w:rFonts w:asciiTheme="majorHAnsi" w:eastAsiaTheme="majorEastAsia" w:hAnsiTheme="majorHAnsi" w:cstheme="majorBidi"/>
      <w:i/>
      <w:iCs/>
      <w:color w:val="243F60"/>
    </w:rPr>
  </w:style>
  <w:style w:type="paragraph" w:customStyle="1" w:styleId="af7">
    <w:basedOn w:val="a"/>
    <w:next w:val="a"/>
    <w:link w:val="af8"/>
    <w:uiPriority w:val="9"/>
    <w:semiHidden/>
    <w:unhideWhenUsed/>
    <w:qFormat/>
    <w:pPr>
      <w:keepNext/>
      <w:keepLines/>
      <w:spacing w:before="200"/>
    </w:pPr>
    <w:rPr>
      <w:rFonts w:asciiTheme="majorHAnsi" w:eastAsiaTheme="majorEastAsia" w:hAnsiTheme="majorHAnsi" w:cstheme="majorBidi"/>
      <w:i/>
      <w:iCs/>
      <w:color w:val="404040"/>
    </w:rPr>
  </w:style>
  <w:style w:type="paragraph" w:customStyle="1" w:styleId="af9">
    <w:basedOn w:val="a"/>
    <w:next w:val="a"/>
    <w:link w:val="afa"/>
    <w:uiPriority w:val="9"/>
    <w:semiHidden/>
    <w:unhideWhenUsed/>
    <w:qFormat/>
    <w:pPr>
      <w:keepNext/>
      <w:keepLines/>
      <w:spacing w:before="200"/>
    </w:pPr>
    <w:rPr>
      <w:rFonts w:asciiTheme="majorHAnsi" w:eastAsiaTheme="majorEastAsia" w:hAnsiTheme="majorHAnsi" w:cstheme="majorBidi"/>
      <w:color w:val="404040"/>
      <w:sz w:val="20"/>
      <w:szCs w:val="20"/>
    </w:rPr>
  </w:style>
  <w:style w:type="paragraph" w:customStyle="1" w:styleId="afb">
    <w:basedOn w:val="a"/>
    <w:next w:val="a"/>
    <w:link w:val="afc"/>
    <w:uiPriority w:val="9"/>
    <w:semiHidden/>
    <w:unhideWhenUsed/>
    <w:qFormat/>
    <w:pPr>
      <w:keepNext/>
      <w:keepLines/>
      <w:spacing w:before="200"/>
    </w:pPr>
    <w:rPr>
      <w:rFonts w:asciiTheme="majorHAnsi" w:eastAsiaTheme="majorEastAsia" w:hAnsiTheme="majorHAnsi" w:cstheme="majorBidi"/>
      <w:i/>
      <w:iCs/>
      <w:color w:val="404040"/>
      <w:sz w:val="20"/>
      <w:szCs w:val="20"/>
    </w:rPr>
  </w:style>
  <w:style w:type="paragraph" w:customStyle="1" w:styleId="afd">
    <w:uiPriority w:val="1"/>
    <w:qFormat/>
  </w:style>
  <w:style w:type="character" w:customStyle="1" w:styleId="ac">
    <w:basedOn w:val="a0"/>
    <w:link w:val="ab"/>
    <w:uiPriority w:val="9"/>
    <w:rPr>
      <w:rFonts w:asciiTheme="majorHAnsi" w:eastAsiaTheme="majorEastAsia" w:hAnsiTheme="majorHAnsi" w:cstheme="majorBidi"/>
      <w:b/>
      <w:bCs/>
      <w:color w:val="365F91"/>
      <w:sz w:val="28"/>
      <w:szCs w:val="28"/>
    </w:rPr>
  </w:style>
  <w:style w:type="character" w:customStyle="1" w:styleId="ae">
    <w:basedOn w:val="a0"/>
    <w:link w:val="ad"/>
    <w:uiPriority w:val="9"/>
    <w:rPr>
      <w:rFonts w:asciiTheme="majorHAnsi" w:eastAsiaTheme="majorEastAsia" w:hAnsiTheme="majorHAnsi" w:cstheme="majorBidi"/>
      <w:b/>
      <w:bCs/>
      <w:color w:val="4F81BD"/>
      <w:sz w:val="26"/>
      <w:szCs w:val="26"/>
    </w:rPr>
  </w:style>
  <w:style w:type="character" w:customStyle="1" w:styleId="af0">
    <w:basedOn w:val="a0"/>
    <w:link w:val="af"/>
    <w:uiPriority w:val="9"/>
    <w:rPr>
      <w:rFonts w:asciiTheme="majorHAnsi" w:eastAsiaTheme="majorEastAsia" w:hAnsiTheme="majorHAnsi" w:cstheme="majorBidi"/>
      <w:b/>
      <w:bCs/>
      <w:color w:val="4F81BD"/>
    </w:rPr>
  </w:style>
  <w:style w:type="character" w:customStyle="1" w:styleId="af2">
    <w:basedOn w:val="a0"/>
    <w:link w:val="af1"/>
    <w:uiPriority w:val="9"/>
    <w:rPr>
      <w:rFonts w:asciiTheme="majorHAnsi" w:eastAsiaTheme="majorEastAsia" w:hAnsiTheme="majorHAnsi" w:cstheme="majorBidi"/>
      <w:b/>
      <w:bCs/>
      <w:i/>
      <w:iCs/>
      <w:color w:val="4F81BD"/>
    </w:rPr>
  </w:style>
  <w:style w:type="character" w:customStyle="1" w:styleId="af4">
    <w:basedOn w:val="a0"/>
    <w:link w:val="af3"/>
    <w:uiPriority w:val="9"/>
    <w:rPr>
      <w:rFonts w:asciiTheme="majorHAnsi" w:eastAsiaTheme="majorEastAsia" w:hAnsiTheme="majorHAnsi" w:cstheme="majorBidi"/>
      <w:color w:val="243F60"/>
    </w:rPr>
  </w:style>
  <w:style w:type="character" w:customStyle="1" w:styleId="af6">
    <w:basedOn w:val="a0"/>
    <w:link w:val="af5"/>
    <w:uiPriority w:val="9"/>
    <w:rPr>
      <w:rFonts w:asciiTheme="majorHAnsi" w:eastAsiaTheme="majorEastAsia" w:hAnsiTheme="majorHAnsi" w:cstheme="majorBidi"/>
      <w:i/>
      <w:iCs/>
      <w:color w:val="243F60"/>
    </w:rPr>
  </w:style>
  <w:style w:type="character" w:customStyle="1" w:styleId="af8">
    <w:basedOn w:val="a0"/>
    <w:link w:val="af7"/>
    <w:uiPriority w:val="9"/>
    <w:rPr>
      <w:rFonts w:asciiTheme="majorHAnsi" w:eastAsiaTheme="majorEastAsia" w:hAnsiTheme="majorHAnsi" w:cstheme="majorBidi"/>
      <w:i/>
      <w:iCs/>
      <w:color w:val="404040"/>
    </w:rPr>
  </w:style>
  <w:style w:type="character" w:customStyle="1" w:styleId="afa">
    <w:basedOn w:val="a0"/>
    <w:link w:val="af9"/>
    <w:uiPriority w:val="9"/>
    <w:rPr>
      <w:rFonts w:asciiTheme="majorHAnsi" w:eastAsiaTheme="majorEastAsia" w:hAnsiTheme="majorHAnsi" w:cstheme="majorBidi"/>
      <w:color w:val="404040"/>
      <w:sz w:val="20"/>
      <w:szCs w:val="20"/>
    </w:rPr>
  </w:style>
  <w:style w:type="character" w:customStyle="1" w:styleId="afc">
    <w:basedOn w:val="a0"/>
    <w:link w:val="afb"/>
    <w:uiPriority w:val="9"/>
    <w:rPr>
      <w:rFonts w:asciiTheme="majorHAnsi" w:eastAsiaTheme="majorEastAsia" w:hAnsiTheme="majorHAnsi" w:cstheme="majorBidi"/>
      <w:i/>
      <w:iCs/>
      <w:color w:val="404040"/>
      <w:sz w:val="20"/>
      <w:szCs w:val="20"/>
    </w:rPr>
  </w:style>
  <w:style w:type="paragraph" w:customStyle="1" w:styleId="afe">
    <w:basedOn w:val="a"/>
    <w:next w:val="a"/>
    <w:link w:val="aff"/>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szCs w:val="52"/>
    </w:rPr>
  </w:style>
  <w:style w:type="character" w:customStyle="1" w:styleId="aff">
    <w:basedOn w:val="a0"/>
    <w:link w:val="afe"/>
    <w:uiPriority w:val="10"/>
    <w:rPr>
      <w:rFonts w:asciiTheme="majorHAnsi" w:eastAsiaTheme="majorEastAsia" w:hAnsiTheme="majorHAnsi" w:cstheme="majorBidi"/>
      <w:color w:val="17365D"/>
      <w:spacing w:val="5"/>
      <w:sz w:val="52"/>
      <w:szCs w:val="52"/>
    </w:rPr>
  </w:style>
  <w:style w:type="paragraph" w:customStyle="1" w:styleId="aff0">
    <w:basedOn w:val="a"/>
    <w:next w:val="a"/>
    <w:link w:val="aff1"/>
    <w:uiPriority w:val="11"/>
    <w:qFormat/>
    <w:rPr>
      <w:rFonts w:asciiTheme="majorHAnsi" w:eastAsiaTheme="majorEastAsia" w:hAnsiTheme="majorHAnsi" w:cstheme="majorBidi"/>
      <w:i/>
      <w:iCs/>
      <w:color w:val="4F81BD"/>
      <w:spacing w:val="15"/>
    </w:rPr>
  </w:style>
  <w:style w:type="character" w:customStyle="1" w:styleId="aff1">
    <w:basedOn w:val="a0"/>
    <w:link w:val="aff0"/>
    <w:uiPriority w:val="11"/>
    <w:rPr>
      <w:rFonts w:asciiTheme="majorHAnsi" w:eastAsiaTheme="majorEastAsia" w:hAnsiTheme="majorHAnsi" w:cstheme="majorBidi"/>
      <w:i/>
      <w:iCs/>
      <w:color w:val="4F81BD"/>
      <w:spacing w:val="15"/>
      <w:sz w:val="24"/>
      <w:szCs w:val="24"/>
    </w:rPr>
  </w:style>
  <w:style w:type="character" w:customStyle="1" w:styleId="aff2">
    <w:basedOn w:val="a0"/>
    <w:uiPriority w:val="19"/>
    <w:qFormat/>
    <w:rPr>
      <w:i/>
      <w:iCs/>
      <w:color w:val="808080"/>
    </w:rPr>
  </w:style>
  <w:style w:type="character" w:customStyle="1" w:styleId="aff3">
    <w:basedOn w:val="a0"/>
    <w:uiPriority w:val="20"/>
    <w:qFormat/>
    <w:rPr>
      <w:i/>
      <w:iCs/>
    </w:rPr>
  </w:style>
  <w:style w:type="character" w:customStyle="1" w:styleId="aff4">
    <w:basedOn w:val="a0"/>
    <w:uiPriority w:val="21"/>
    <w:qFormat/>
    <w:rPr>
      <w:b/>
      <w:bCs/>
      <w:i/>
      <w:iCs/>
      <w:color w:val="4F81BD"/>
    </w:rPr>
  </w:style>
  <w:style w:type="character" w:customStyle="1" w:styleId="aff5">
    <w:basedOn w:val="a0"/>
    <w:uiPriority w:val="22"/>
    <w:qFormat/>
    <w:rPr>
      <w:b/>
      <w:bCs/>
    </w:rPr>
  </w:style>
  <w:style w:type="paragraph" w:customStyle="1" w:styleId="aff6">
    <w:basedOn w:val="a"/>
    <w:next w:val="a"/>
    <w:link w:val="aff7"/>
    <w:uiPriority w:val="29"/>
    <w:qFormat/>
    <w:rPr>
      <w:i/>
      <w:iCs/>
      <w:color w:val="000000"/>
    </w:rPr>
  </w:style>
  <w:style w:type="character" w:customStyle="1" w:styleId="aff7">
    <w:basedOn w:val="a0"/>
    <w:link w:val="aff6"/>
    <w:uiPriority w:val="29"/>
    <w:rPr>
      <w:i/>
      <w:iCs/>
      <w:color w:val="000000"/>
    </w:rPr>
  </w:style>
  <w:style w:type="paragraph" w:customStyle="1" w:styleId="aff8">
    <w:basedOn w:val="a"/>
    <w:next w:val="a"/>
    <w:link w:val="aff9"/>
    <w:uiPriority w:val="30"/>
    <w:qFormat/>
    <w:pPr>
      <w:pBdr>
        <w:bottom w:val="single" w:sz="4" w:space="0" w:color="4F81BD"/>
      </w:pBdr>
      <w:spacing w:before="200" w:after="280"/>
      <w:ind w:left="936" w:right="936"/>
    </w:pPr>
    <w:rPr>
      <w:b/>
      <w:bCs/>
      <w:i/>
      <w:iCs/>
      <w:color w:val="4F81BD"/>
    </w:rPr>
  </w:style>
  <w:style w:type="character" w:customStyle="1" w:styleId="aff9">
    <w:basedOn w:val="a0"/>
    <w:link w:val="aff8"/>
    <w:uiPriority w:val="30"/>
    <w:rPr>
      <w:b/>
      <w:bCs/>
      <w:i/>
      <w:iCs/>
      <w:color w:val="4F81BD"/>
    </w:rPr>
  </w:style>
  <w:style w:type="character" w:customStyle="1" w:styleId="affa">
    <w:basedOn w:val="a0"/>
    <w:uiPriority w:val="31"/>
    <w:qFormat/>
    <w:rPr>
      <w:smallCaps/>
      <w:color w:val="C0504D"/>
      <w:u w:val="single"/>
    </w:rPr>
  </w:style>
  <w:style w:type="character" w:customStyle="1" w:styleId="affb">
    <w:basedOn w:val="a0"/>
    <w:uiPriority w:val="32"/>
    <w:qFormat/>
    <w:rPr>
      <w:b/>
      <w:bCs/>
      <w:smallCaps/>
      <w:color w:val="C0504D"/>
      <w:spacing w:val="5"/>
      <w:u w:val="single"/>
    </w:rPr>
  </w:style>
  <w:style w:type="character" w:customStyle="1" w:styleId="affc">
    <w:basedOn w:val="a0"/>
    <w:uiPriority w:val="33"/>
    <w:qFormat/>
    <w:rPr>
      <w:b/>
      <w:bCs/>
      <w:smallCaps/>
      <w:spacing w:val="5"/>
    </w:rPr>
  </w:style>
  <w:style w:type="paragraph" w:customStyle="1" w:styleId="affd">
    <w:basedOn w:val="a"/>
    <w:uiPriority w:val="34"/>
    <w:qFormat/>
    <w:pPr>
      <w:ind w:left="720"/>
      <w:contextualSpacing/>
    </w:pPr>
  </w:style>
  <w:style w:type="paragraph" w:customStyle="1" w:styleId="affe">
    <w:basedOn w:val="a"/>
    <w:link w:val="afff"/>
    <w:uiPriority w:val="99"/>
    <w:semiHidden/>
    <w:unhideWhenUsed/>
    <w:rPr>
      <w:sz w:val="20"/>
      <w:szCs w:val="20"/>
    </w:rPr>
  </w:style>
  <w:style w:type="character" w:customStyle="1" w:styleId="afff">
    <w:basedOn w:val="a0"/>
    <w:link w:val="affe"/>
    <w:uiPriority w:val="99"/>
    <w:semiHidden/>
    <w:rPr>
      <w:sz w:val="20"/>
      <w:szCs w:val="20"/>
    </w:rPr>
  </w:style>
  <w:style w:type="character" w:customStyle="1" w:styleId="afff0">
    <w:basedOn w:val="a0"/>
    <w:uiPriority w:val="99"/>
    <w:semiHidden/>
    <w:unhideWhenUsed/>
    <w:rPr>
      <w:vertAlign w:val="superscript"/>
    </w:rPr>
  </w:style>
  <w:style w:type="paragraph" w:customStyle="1" w:styleId="afff1">
    <w:basedOn w:val="a"/>
    <w:link w:val="afff2"/>
    <w:uiPriority w:val="99"/>
    <w:semiHidden/>
    <w:unhideWhenUsed/>
    <w:rPr>
      <w:sz w:val="20"/>
      <w:szCs w:val="20"/>
    </w:rPr>
  </w:style>
  <w:style w:type="character" w:customStyle="1" w:styleId="afff2">
    <w:basedOn w:val="a0"/>
    <w:link w:val="afff1"/>
    <w:uiPriority w:val="99"/>
    <w:semiHidden/>
    <w:rPr>
      <w:sz w:val="20"/>
      <w:szCs w:val="20"/>
    </w:rPr>
  </w:style>
  <w:style w:type="character" w:customStyle="1" w:styleId="afff3">
    <w:basedOn w:val="a0"/>
    <w:uiPriority w:val="99"/>
    <w:semiHidden/>
    <w:unhideWhenUsed/>
    <w:rPr>
      <w:vertAlign w:val="superscript"/>
    </w:rPr>
  </w:style>
  <w:style w:type="paragraph" w:customStyle="1" w:styleId="afff4">
    <w:basedOn w:val="a"/>
    <w:link w:val="afff5"/>
    <w:uiPriority w:val="99"/>
    <w:semiHidden/>
    <w:unhideWhenUsed/>
    <w:rPr>
      <w:rFonts w:ascii="Courier New" w:hAnsi="Courier New" w:cs="Courier New"/>
      <w:sz w:val="21"/>
      <w:szCs w:val="21"/>
    </w:rPr>
  </w:style>
  <w:style w:type="character" w:customStyle="1" w:styleId="afff5">
    <w:basedOn w:val="a0"/>
    <w:link w:val="afff4"/>
    <w:uiPriority w:val="99"/>
    <w:rPr>
      <w:rFonts w:ascii="Courier New" w:hAnsi="Courier New" w:cs="Courier New"/>
      <w:sz w:val="21"/>
      <w:szCs w:val="21"/>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27687">
      <w:bodyDiv w:val="1"/>
      <w:marLeft w:val="0"/>
      <w:marRight w:val="0"/>
      <w:marTop w:val="0"/>
      <w:marBottom w:val="0"/>
      <w:divBdr>
        <w:top w:val="none" w:sz="0" w:space="0" w:color="auto"/>
        <w:left w:val="none" w:sz="0" w:space="0" w:color="auto"/>
        <w:bottom w:val="none" w:sz="0" w:space="0" w:color="auto"/>
        <w:right w:val="none" w:sz="0" w:space="0" w:color="auto"/>
      </w:divBdr>
    </w:div>
    <w:div w:id="517694773">
      <w:bodyDiv w:val="1"/>
      <w:marLeft w:val="0"/>
      <w:marRight w:val="0"/>
      <w:marTop w:val="0"/>
      <w:marBottom w:val="0"/>
      <w:divBdr>
        <w:top w:val="none" w:sz="0" w:space="0" w:color="auto"/>
        <w:left w:val="none" w:sz="0" w:space="0" w:color="auto"/>
        <w:bottom w:val="none" w:sz="0" w:space="0" w:color="auto"/>
        <w:right w:val="none" w:sz="0" w:space="0" w:color="auto"/>
      </w:divBdr>
    </w:div>
    <w:div w:id="1037852158">
      <w:bodyDiv w:val="1"/>
      <w:marLeft w:val="0"/>
      <w:marRight w:val="0"/>
      <w:marTop w:val="0"/>
      <w:marBottom w:val="0"/>
      <w:divBdr>
        <w:top w:val="none" w:sz="0" w:space="0" w:color="auto"/>
        <w:left w:val="none" w:sz="0" w:space="0" w:color="auto"/>
        <w:bottom w:val="none" w:sz="0" w:space="0" w:color="auto"/>
        <w:right w:val="none" w:sz="0" w:space="0" w:color="auto"/>
      </w:divBdr>
    </w:div>
    <w:div w:id="1102721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7678C-9B6D-42F0-919D-4042DCD6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Thuy</dc:creator>
  <cp:lastModifiedBy>Admin</cp:lastModifiedBy>
  <cp:revision>3</cp:revision>
  <cp:lastPrinted>2023-08-10T08:39:00Z</cp:lastPrinted>
  <dcterms:created xsi:type="dcterms:W3CDTF">2025-01-15T03:36:00Z</dcterms:created>
  <dcterms:modified xsi:type="dcterms:W3CDTF">2025-01-15T03:37:00Z</dcterms:modified>
</cp:coreProperties>
</file>