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120"/>
        <w:gridCol w:w="6486"/>
      </w:tblGrid>
      <w:tr w:rsidR="00F54C54" w14:paraId="5BFA6D12" w14:textId="77777777">
        <w:trPr>
          <w:jc w:val="center"/>
        </w:trPr>
        <w:tc>
          <w:tcPr>
            <w:tcW w:w="3120" w:type="dxa"/>
          </w:tcPr>
          <w:p w14:paraId="22B07D4C" w14:textId="3D32E2F8" w:rsidR="00F54C54" w:rsidRDefault="00D97F4E">
            <w:pPr>
              <w:pStyle w:val="Heading1"/>
              <w:rPr>
                <w:rFonts w:ascii="Times New Roman" w:hAnsi="Times New Roman"/>
                <w:color w:val="000000"/>
                <w:sz w:val="26"/>
                <w:szCs w:val="28"/>
                <w:lang w:val="en-US"/>
              </w:rPr>
            </w:pPr>
            <w:r>
              <w:rPr>
                <w:rFonts w:ascii="Times New Roman" w:hAnsi="Times New Roman"/>
                <w:color w:val="000000"/>
                <w:sz w:val="26"/>
                <w:szCs w:val="28"/>
                <w:lang w:val="en-US"/>
              </w:rPr>
              <w:t>ỦY</w:t>
            </w:r>
            <w:r w:rsidR="00064B9D">
              <w:rPr>
                <w:rFonts w:ascii="Times New Roman" w:hAnsi="Times New Roman"/>
                <w:color w:val="000000"/>
                <w:sz w:val="26"/>
                <w:szCs w:val="28"/>
                <w:lang w:val="en-US"/>
              </w:rPr>
              <w:t xml:space="preserve"> BAN NHÂN DÂN TỈNH HÀ TĨNH  </w:t>
            </w:r>
          </w:p>
          <w:p w14:paraId="67C38182" w14:textId="77777777" w:rsidR="00F54C54" w:rsidRPr="00D97F4E" w:rsidRDefault="00064B9D">
            <w:pPr>
              <w:pStyle w:val="Heading1"/>
              <w:rPr>
                <w:rFonts w:ascii="Times New Roman" w:hAnsi="Times New Roman"/>
                <w:color w:val="000000"/>
                <w:sz w:val="28"/>
                <w:szCs w:val="28"/>
                <w:lang w:val="en-US"/>
              </w:rPr>
            </w:pPr>
            <w:r w:rsidRPr="00D97F4E">
              <w:rPr>
                <w:rFonts w:ascii="Times New Roman" w:hAnsi="Times New Roman"/>
                <w:noProof/>
                <w:color w:val="000000"/>
                <w:sz w:val="28"/>
                <w:szCs w:val="28"/>
                <w:lang w:val="en-US"/>
              </w:rPr>
              <mc:AlternateContent>
                <mc:Choice Requires="wps">
                  <w:drawing>
                    <wp:anchor distT="4294967295" distB="4294967295" distL="114300" distR="114300" simplePos="0" relativeHeight="251665920" behindDoc="0" locked="0" layoutInCell="1" allowOverlap="1" wp14:anchorId="7B06E251" wp14:editId="5CBF79DD">
                      <wp:simplePos x="0" y="0"/>
                      <wp:positionH relativeFrom="column">
                        <wp:posOffset>616585</wp:posOffset>
                      </wp:positionH>
                      <wp:positionV relativeFrom="paragraph">
                        <wp:posOffset>23813</wp:posOffset>
                      </wp:positionV>
                      <wp:extent cx="614795"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F260BA" id="_x0000_t32" coordsize="21600,21600" o:spt="32" o:oned="t" path="m,l21600,21600e" filled="f">
                      <v:path arrowok="t" fillok="f" o:connecttype="none"/>
                      <o:lock v:ext="edit" shapetype="t"/>
                    </v:shapetype>
                    <v:shape id="AutoShape 14" o:spid="_x0000_s1026" type="#_x0000_t32" style="position:absolute;margin-left:48.55pt;margin-top:1.9pt;width:48.4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NZuAEAAFU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"/>
                  </w:pict>
                </mc:Fallback>
              </mc:AlternateContent>
            </w:r>
          </w:p>
          <w:p w14:paraId="524C3B35" w14:textId="23001DFE" w:rsidR="00F54C54" w:rsidRDefault="00064B9D" w:rsidP="00D97F4E">
            <w:pPr>
              <w:pStyle w:val="Heading1"/>
              <w:spacing w:before="120"/>
              <w:rPr>
                <w:sz w:val="24"/>
              </w:rPr>
            </w:pPr>
            <w:r>
              <w:rPr>
                <w:rFonts w:ascii="Times New Roman" w:hAnsi="Times New Roman"/>
                <w:b w:val="0"/>
                <w:color w:val="000000"/>
                <w:sz w:val="28"/>
                <w:szCs w:val="28"/>
                <w:lang w:val="en-US"/>
              </w:rPr>
              <w:t xml:space="preserve"> </w:t>
            </w:r>
            <w:r w:rsidRPr="00D97F4E">
              <w:rPr>
                <w:rFonts w:ascii="Times New Roman" w:hAnsi="Times New Roman"/>
                <w:b w:val="0"/>
                <w:color w:val="000000"/>
                <w:sz w:val="26"/>
                <w:szCs w:val="26"/>
                <w:lang w:val="en-US"/>
              </w:rPr>
              <w:t>Số:          /GM-UBN</w:t>
            </w:r>
            <w:bookmarkStart w:id="0" w:name="_GoBack"/>
            <w:bookmarkEnd w:id="0"/>
            <w:r w:rsidRPr="00D97F4E">
              <w:rPr>
                <w:rFonts w:ascii="Times New Roman" w:hAnsi="Times New Roman"/>
                <w:b w:val="0"/>
                <w:color w:val="000000"/>
                <w:sz w:val="26"/>
                <w:szCs w:val="26"/>
                <w:lang w:val="en-US"/>
              </w:rPr>
              <w:t>D</w:t>
            </w:r>
          </w:p>
        </w:tc>
        <w:tc>
          <w:tcPr>
            <w:tcW w:w="6486" w:type="dxa"/>
          </w:tcPr>
          <w:p w14:paraId="51883812" w14:textId="77777777" w:rsidR="00F54C54" w:rsidRDefault="00064B9D">
            <w:pPr>
              <w:jc w:val="center"/>
              <w:rPr>
                <w:b/>
                <w:sz w:val="26"/>
              </w:rPr>
            </w:pPr>
            <w:r>
              <w:rPr>
                <w:b/>
                <w:sz w:val="26"/>
              </w:rPr>
              <w:t xml:space="preserve">  CỘNG HÒA XÃ HỘI CHỦ NGHĨA VIỆT NAM</w:t>
            </w:r>
          </w:p>
          <w:p w14:paraId="71DBDFE1" w14:textId="77777777" w:rsidR="00F54C54" w:rsidRDefault="00064B9D">
            <w:pPr>
              <w:jc w:val="center"/>
              <w:rPr>
                <w:b/>
                <w:i/>
                <w:sz w:val="30"/>
              </w:rPr>
            </w:pPr>
            <w:r>
              <w:rPr>
                <w:b/>
              </w:rPr>
              <w:t xml:space="preserve"> </w:t>
            </w:r>
            <w:r>
              <w:rPr>
                <w:rFonts w:hint="eastAsia"/>
                <w:b/>
              </w:rPr>
              <w:t>Đ</w:t>
            </w:r>
            <w:r>
              <w:rPr>
                <w:b/>
              </w:rPr>
              <w:t>ộc lập - Tự do - Hạnh phúc</w:t>
            </w:r>
          </w:p>
          <w:p w14:paraId="2D5970D9" w14:textId="77777777" w:rsidR="00D97F4E" w:rsidRDefault="00064B9D">
            <w:pPr>
              <w:jc w:val="center"/>
              <w:rPr>
                <w:i/>
                <w:sz w:val="24"/>
                <w:szCs w:val="24"/>
              </w:rPr>
            </w:pPr>
            <w:r w:rsidRPr="00D97F4E">
              <w:rPr>
                <w:i/>
                <w:noProof/>
                <w:sz w:val="24"/>
                <w:szCs w:val="24"/>
              </w:rPr>
              <mc:AlternateContent>
                <mc:Choice Requires="wps">
                  <w:drawing>
                    <wp:anchor distT="4294967295" distB="4294967295" distL="114300" distR="114300" simplePos="0" relativeHeight="251659776" behindDoc="0" locked="0" layoutInCell="1" allowOverlap="1" wp14:anchorId="7B9FE54D" wp14:editId="402CB4CE">
                      <wp:simplePos x="0" y="0"/>
                      <wp:positionH relativeFrom="column">
                        <wp:posOffset>949960</wp:posOffset>
                      </wp:positionH>
                      <wp:positionV relativeFrom="paragraph">
                        <wp:posOffset>14605</wp:posOffset>
                      </wp:positionV>
                      <wp:extent cx="2103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824D5A" id="Line 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pt,1.15pt" to="240.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"/>
                  </w:pict>
                </mc:Fallback>
              </mc:AlternateContent>
            </w:r>
            <w:r w:rsidRPr="00D97F4E">
              <w:rPr>
                <w:i/>
                <w:sz w:val="24"/>
                <w:szCs w:val="24"/>
              </w:rPr>
              <w:t xml:space="preserve"> </w:t>
            </w:r>
          </w:p>
          <w:p w14:paraId="1B28B6AC" w14:textId="66357F17" w:rsidR="00F54C54" w:rsidRDefault="00064B9D">
            <w:pPr>
              <w:jc w:val="center"/>
              <w:rPr>
                <w:i/>
                <w:sz w:val="16"/>
                <w:szCs w:val="16"/>
              </w:rPr>
            </w:pPr>
            <w:r w:rsidRPr="00D97F4E">
              <w:rPr>
                <w:i/>
                <w:sz w:val="16"/>
                <w:szCs w:val="16"/>
              </w:rPr>
              <w:t xml:space="preserve"> </w:t>
            </w:r>
            <w:r>
              <w:rPr>
                <w:i/>
                <w:sz w:val="16"/>
                <w:szCs w:val="16"/>
              </w:rPr>
              <w:t xml:space="preserve">                                                                       </w:t>
            </w:r>
          </w:p>
          <w:p w14:paraId="03F4A8BF" w14:textId="1FB6786E" w:rsidR="00F54C54" w:rsidRDefault="00D97F4E">
            <w:pPr>
              <w:jc w:val="center"/>
              <w:rPr>
                <w:i/>
              </w:rPr>
            </w:pPr>
            <w:r>
              <w:rPr>
                <w:i/>
              </w:rPr>
              <w:t xml:space="preserve">      </w:t>
            </w:r>
            <w:r w:rsidR="00F57A7C">
              <w:rPr>
                <w:i/>
              </w:rPr>
              <w:t xml:space="preserve">       </w:t>
            </w:r>
            <w:r w:rsidR="00064B9D">
              <w:rPr>
                <w:i/>
              </w:rPr>
              <w:t xml:space="preserve">Hà Tĩnh, ngày       tháng </w:t>
            </w:r>
            <w:r>
              <w:rPr>
                <w:i/>
              </w:rPr>
              <w:t xml:space="preserve">    </w:t>
            </w:r>
            <w:r w:rsidR="00064B9D">
              <w:rPr>
                <w:i/>
              </w:rPr>
              <w:t xml:space="preserve"> n</w:t>
            </w:r>
            <w:r w:rsidR="00064B9D">
              <w:rPr>
                <w:rFonts w:hint="eastAsia"/>
                <w:i/>
              </w:rPr>
              <w:t>ă</w:t>
            </w:r>
            <w:r w:rsidR="00064B9D">
              <w:rPr>
                <w:i/>
              </w:rPr>
              <w:t>m 2024</w:t>
            </w:r>
          </w:p>
        </w:tc>
      </w:tr>
    </w:tbl>
    <w:p w14:paraId="31372288" w14:textId="77777777" w:rsidR="00F54C54" w:rsidRDefault="00F54C54">
      <w:pPr>
        <w:rPr>
          <w:b/>
          <w:sz w:val="4"/>
          <w:u w:val="single"/>
        </w:rPr>
      </w:pPr>
    </w:p>
    <w:p w14:paraId="2B3490D3" w14:textId="658AFF5E" w:rsidR="00F54C54" w:rsidRDefault="00F54C54">
      <w:pPr>
        <w:rPr>
          <w:b/>
          <w:sz w:val="4"/>
          <w:szCs w:val="4"/>
          <w:u w:val="single"/>
        </w:rPr>
      </w:pPr>
    </w:p>
    <w:p w14:paraId="1AA4CB31" w14:textId="77777777" w:rsidR="00F54C54" w:rsidRDefault="00F54C54">
      <w:pPr>
        <w:rPr>
          <w:b/>
          <w:sz w:val="4"/>
          <w:szCs w:val="4"/>
          <w:u w:val="single"/>
        </w:rPr>
      </w:pPr>
    </w:p>
    <w:p w14:paraId="3F13D6CA" w14:textId="77777777" w:rsidR="00F54C54" w:rsidRDefault="00F54C54">
      <w:pPr>
        <w:rPr>
          <w:b/>
          <w:sz w:val="4"/>
          <w:szCs w:val="4"/>
          <w:u w:val="single"/>
        </w:rPr>
      </w:pPr>
    </w:p>
    <w:p w14:paraId="3AE4F8D9" w14:textId="248E984F" w:rsidR="00F54C54" w:rsidRDefault="00F54C54" w:rsidP="00DD22C4">
      <w:pPr>
        <w:spacing w:before="120"/>
        <w:rPr>
          <w:b/>
          <w:sz w:val="4"/>
        </w:rPr>
      </w:pPr>
    </w:p>
    <w:p w14:paraId="7D2B8248" w14:textId="77777777" w:rsidR="00F54C54" w:rsidRPr="00DD22C4" w:rsidRDefault="00064B9D" w:rsidP="00DD22C4">
      <w:pPr>
        <w:jc w:val="center"/>
        <w:rPr>
          <w:b/>
          <w:sz w:val="27"/>
          <w:szCs w:val="27"/>
        </w:rPr>
      </w:pPr>
      <w:r w:rsidRPr="00DD22C4">
        <w:rPr>
          <w:b/>
          <w:sz w:val="27"/>
          <w:szCs w:val="27"/>
        </w:rPr>
        <w:t>GIẤY MỜI</w:t>
      </w:r>
    </w:p>
    <w:p w14:paraId="0932021D" w14:textId="77777777" w:rsidR="00F54C54" w:rsidRPr="00DD22C4" w:rsidRDefault="00064B9D">
      <w:pPr>
        <w:jc w:val="center"/>
        <w:rPr>
          <w:b/>
          <w:spacing w:val="-2"/>
          <w:sz w:val="27"/>
          <w:szCs w:val="27"/>
        </w:rPr>
      </w:pPr>
      <w:r w:rsidRPr="00DD22C4">
        <w:rPr>
          <w:b/>
          <w:spacing w:val="-2"/>
          <w:sz w:val="27"/>
          <w:szCs w:val="27"/>
        </w:rPr>
        <w:t>Dự Hội nghị trực tuyến toàn quốc tổng kết năm 2024</w:t>
      </w:r>
    </w:p>
    <w:p w14:paraId="5E87D30C" w14:textId="77777777" w:rsidR="00F54C54" w:rsidRPr="00DD22C4" w:rsidRDefault="00064B9D">
      <w:pPr>
        <w:jc w:val="center"/>
        <w:rPr>
          <w:spacing w:val="-2"/>
          <w:sz w:val="27"/>
          <w:szCs w:val="27"/>
        </w:rPr>
      </w:pPr>
      <w:r w:rsidRPr="00DD22C4">
        <w:rPr>
          <w:b/>
          <w:spacing w:val="-2"/>
          <w:sz w:val="27"/>
          <w:szCs w:val="27"/>
        </w:rPr>
        <w:t>và triển khai nhiệm vụ công tác năm 2025 ngành Nội vụ</w:t>
      </w:r>
    </w:p>
    <w:p w14:paraId="1BB85C43" w14:textId="77777777" w:rsidR="00847B86" w:rsidRPr="00DD22C4" w:rsidRDefault="00847B86">
      <w:pPr>
        <w:jc w:val="both"/>
        <w:rPr>
          <w:sz w:val="27"/>
          <w:szCs w:val="27"/>
        </w:rPr>
      </w:pPr>
      <w:r w:rsidRPr="00DD22C4">
        <w:rPr>
          <w:noProof/>
          <w:sz w:val="27"/>
          <w:szCs w:val="27"/>
        </w:rPr>
        <mc:AlternateContent>
          <mc:Choice Requires="wps">
            <w:drawing>
              <wp:anchor distT="0" distB="0" distL="114300" distR="114300" simplePos="0" relativeHeight="251663360" behindDoc="0" locked="0" layoutInCell="1" allowOverlap="1" wp14:anchorId="2F953E07" wp14:editId="2C072448">
                <wp:simplePos x="0" y="0"/>
                <wp:positionH relativeFrom="column">
                  <wp:posOffset>2171382</wp:posOffset>
                </wp:positionH>
                <wp:positionV relativeFrom="paragraph">
                  <wp:posOffset>39370</wp:posOffset>
                </wp:positionV>
                <wp:extent cx="1543192"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1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797B97" id="AutoShape 5" o:spid="_x0000_s1026" type="#_x0000_t32" style="position:absolute;margin-left:170.95pt;margin-top:3.1pt;width:1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Yw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"/>
            </w:pict>
          </mc:Fallback>
        </mc:AlternateContent>
      </w:r>
    </w:p>
    <w:p w14:paraId="0AB83535" w14:textId="77777777" w:rsidR="00F54C54" w:rsidRPr="00DD22C4" w:rsidRDefault="00F54C54">
      <w:pPr>
        <w:jc w:val="both"/>
        <w:rPr>
          <w:sz w:val="2"/>
          <w:szCs w:val="27"/>
        </w:rPr>
      </w:pPr>
    </w:p>
    <w:p w14:paraId="57DDF4F0" w14:textId="77777777" w:rsidR="00F54C54" w:rsidRPr="00DD22C4" w:rsidRDefault="00F54C54">
      <w:pPr>
        <w:ind w:firstLine="567"/>
        <w:jc w:val="both"/>
        <w:rPr>
          <w:sz w:val="2"/>
          <w:szCs w:val="27"/>
        </w:rPr>
      </w:pPr>
    </w:p>
    <w:p w14:paraId="790A8E59" w14:textId="5B8DC7AC" w:rsidR="00F54C54" w:rsidRPr="00DD22C4" w:rsidRDefault="00064B9D" w:rsidP="00D97F4E">
      <w:pPr>
        <w:spacing w:before="60"/>
        <w:ind w:firstLine="709"/>
        <w:jc w:val="both"/>
        <w:rPr>
          <w:sz w:val="27"/>
          <w:szCs w:val="27"/>
        </w:rPr>
      </w:pPr>
      <w:r w:rsidRPr="00DD22C4">
        <w:rPr>
          <w:sz w:val="27"/>
          <w:szCs w:val="27"/>
        </w:rPr>
        <w:t xml:space="preserve">Bộ Nội vụ tổ chức Hội nghị trực tuyến toàn quốc tổng kết công tác năm 2024 và triển khai nhiệm vụ công tác năm 2025 của ngành Nội vụ (theo Giấy mời số 334/GM-BNV ngày 18/12/2024); UBND tỉnh </w:t>
      </w:r>
      <w:r w:rsidR="00F57A7C" w:rsidRPr="00DD22C4">
        <w:rPr>
          <w:sz w:val="27"/>
          <w:szCs w:val="27"/>
        </w:rPr>
        <w:t>bố trí</w:t>
      </w:r>
      <w:r w:rsidRPr="00DD22C4">
        <w:rPr>
          <w:sz w:val="27"/>
          <w:szCs w:val="27"/>
        </w:rPr>
        <w:t xml:space="preserve"> tại điểm cầu </w:t>
      </w:r>
      <w:r w:rsidR="00D97F4E" w:rsidRPr="00DD22C4">
        <w:rPr>
          <w:sz w:val="27"/>
          <w:szCs w:val="27"/>
        </w:rPr>
        <w:t xml:space="preserve">của </w:t>
      </w:r>
      <w:r w:rsidRPr="00DD22C4">
        <w:rPr>
          <w:sz w:val="27"/>
          <w:szCs w:val="27"/>
        </w:rPr>
        <w:t>tỉnh như sau:</w:t>
      </w:r>
    </w:p>
    <w:p w14:paraId="2503F381" w14:textId="6931F596" w:rsidR="00F54C54" w:rsidRPr="00DD22C4" w:rsidRDefault="00064B9D" w:rsidP="00D97F4E">
      <w:pPr>
        <w:spacing w:before="60"/>
        <w:ind w:firstLine="709"/>
        <w:jc w:val="both"/>
        <w:rPr>
          <w:sz w:val="27"/>
          <w:szCs w:val="27"/>
        </w:rPr>
      </w:pPr>
      <w:r w:rsidRPr="00DD22C4">
        <w:rPr>
          <w:b/>
          <w:sz w:val="27"/>
          <w:szCs w:val="27"/>
        </w:rPr>
        <w:t>1. Thời gian:</w:t>
      </w:r>
      <w:r w:rsidRPr="00DD22C4">
        <w:rPr>
          <w:sz w:val="27"/>
          <w:szCs w:val="27"/>
        </w:rPr>
        <w:t xml:space="preserve"> 01 buổi, bắt đầu từ </w:t>
      </w:r>
      <w:r w:rsidRPr="00DD22C4">
        <w:rPr>
          <w:b/>
          <w:sz w:val="27"/>
          <w:szCs w:val="27"/>
        </w:rPr>
        <w:t xml:space="preserve">08h00’ ngày 21/12/2024 </w:t>
      </w:r>
      <w:r w:rsidRPr="00DD22C4">
        <w:rPr>
          <w:bCs/>
          <w:sz w:val="27"/>
          <w:szCs w:val="27"/>
        </w:rPr>
        <w:t>(thứ Bảy)</w:t>
      </w:r>
      <w:r w:rsidR="00F57A7C" w:rsidRPr="00DD22C4">
        <w:rPr>
          <w:bCs/>
          <w:sz w:val="27"/>
          <w:szCs w:val="27"/>
        </w:rPr>
        <w:t>.</w:t>
      </w:r>
    </w:p>
    <w:p w14:paraId="23A1696B" w14:textId="36776778" w:rsidR="00F54C54" w:rsidRPr="00DD22C4" w:rsidRDefault="00064B9D" w:rsidP="00D97F4E">
      <w:pPr>
        <w:spacing w:before="60"/>
        <w:ind w:firstLine="709"/>
        <w:jc w:val="center"/>
        <w:rPr>
          <w:sz w:val="27"/>
          <w:szCs w:val="27"/>
        </w:rPr>
      </w:pPr>
      <w:r w:rsidRPr="00DD22C4">
        <w:rPr>
          <w:i/>
          <w:sz w:val="27"/>
          <w:szCs w:val="27"/>
        </w:rPr>
        <w:t xml:space="preserve">(các đại biểu có mặt trước 07h50 phút để ổn định </w:t>
      </w:r>
      <w:r w:rsidR="00D97F4E" w:rsidRPr="00DD22C4">
        <w:rPr>
          <w:i/>
          <w:sz w:val="27"/>
          <w:szCs w:val="27"/>
        </w:rPr>
        <w:t>tổ chức</w:t>
      </w:r>
      <w:r w:rsidRPr="00DD22C4">
        <w:rPr>
          <w:i/>
          <w:sz w:val="27"/>
          <w:szCs w:val="27"/>
        </w:rPr>
        <w:t>)</w:t>
      </w:r>
      <w:r w:rsidRPr="00DD22C4">
        <w:rPr>
          <w:sz w:val="27"/>
          <w:szCs w:val="27"/>
        </w:rPr>
        <w:t>.</w:t>
      </w:r>
    </w:p>
    <w:p w14:paraId="0255E147" w14:textId="6471A4C1" w:rsidR="00F54C54" w:rsidRPr="00DD22C4" w:rsidRDefault="00064B9D" w:rsidP="00D97F4E">
      <w:pPr>
        <w:spacing w:before="60"/>
        <w:ind w:firstLine="709"/>
        <w:jc w:val="both"/>
        <w:rPr>
          <w:sz w:val="27"/>
          <w:szCs w:val="27"/>
        </w:rPr>
      </w:pPr>
      <w:r w:rsidRPr="00DD22C4">
        <w:rPr>
          <w:b/>
          <w:sz w:val="27"/>
          <w:szCs w:val="27"/>
        </w:rPr>
        <w:t>2. Địa điểm:</w:t>
      </w:r>
      <w:r w:rsidRPr="00DD22C4">
        <w:rPr>
          <w:sz w:val="27"/>
          <w:szCs w:val="27"/>
        </w:rPr>
        <w:t xml:space="preserve"> </w:t>
      </w:r>
      <w:r w:rsidR="00D97F4E" w:rsidRPr="00DD22C4">
        <w:rPr>
          <w:sz w:val="27"/>
          <w:szCs w:val="27"/>
        </w:rPr>
        <w:t>p</w:t>
      </w:r>
      <w:r w:rsidRPr="00DD22C4">
        <w:rPr>
          <w:sz w:val="27"/>
          <w:szCs w:val="27"/>
        </w:rPr>
        <w:t xml:space="preserve">hòng họp trực tuyến </w:t>
      </w:r>
      <w:r w:rsidR="00D97F4E" w:rsidRPr="00DD22C4">
        <w:rPr>
          <w:sz w:val="27"/>
          <w:szCs w:val="27"/>
        </w:rPr>
        <w:t>T</w:t>
      </w:r>
      <w:r w:rsidRPr="00DD22C4">
        <w:rPr>
          <w:sz w:val="27"/>
          <w:szCs w:val="27"/>
        </w:rPr>
        <w:t>ầng 3, Trung tâm Công báo - Tin học, Văn phòng UBND tỉnh.</w:t>
      </w:r>
    </w:p>
    <w:p w14:paraId="33B00522" w14:textId="77777777" w:rsidR="00F54C54" w:rsidRPr="00DD22C4" w:rsidRDefault="00064B9D" w:rsidP="00D97F4E">
      <w:pPr>
        <w:spacing w:before="60"/>
        <w:ind w:firstLine="709"/>
        <w:jc w:val="both"/>
        <w:rPr>
          <w:b/>
          <w:color w:val="auto"/>
          <w:sz w:val="27"/>
          <w:szCs w:val="27"/>
        </w:rPr>
      </w:pPr>
      <w:r w:rsidRPr="00DD22C4">
        <w:rPr>
          <w:b/>
          <w:color w:val="auto"/>
          <w:sz w:val="27"/>
          <w:szCs w:val="27"/>
        </w:rPr>
        <w:t xml:space="preserve">3. Thành phần tham dự, </w:t>
      </w:r>
      <w:r w:rsidRPr="00DD22C4">
        <w:rPr>
          <w:b/>
          <w:bCs/>
          <w:color w:val="auto"/>
          <w:sz w:val="27"/>
          <w:szCs w:val="27"/>
        </w:rPr>
        <w:t>trân trọng kính mời:</w:t>
      </w:r>
      <w:r w:rsidRPr="00DD22C4">
        <w:rPr>
          <w:b/>
          <w:color w:val="auto"/>
          <w:sz w:val="27"/>
          <w:szCs w:val="27"/>
        </w:rPr>
        <w:t xml:space="preserve"> </w:t>
      </w:r>
    </w:p>
    <w:p w14:paraId="5EF6F123" w14:textId="2C623813" w:rsidR="00F54C54" w:rsidRPr="00DD22C4" w:rsidRDefault="00DD22C4" w:rsidP="00D97F4E">
      <w:pPr>
        <w:spacing w:before="60"/>
        <w:ind w:firstLine="709"/>
        <w:jc w:val="both"/>
        <w:rPr>
          <w:sz w:val="27"/>
          <w:szCs w:val="27"/>
        </w:rPr>
      </w:pPr>
      <w:r>
        <w:rPr>
          <w:sz w:val="27"/>
          <w:szCs w:val="27"/>
        </w:rPr>
        <w:t>- Đ/c</w:t>
      </w:r>
      <w:r w:rsidR="00064B9D" w:rsidRPr="00DD22C4">
        <w:rPr>
          <w:sz w:val="27"/>
          <w:szCs w:val="27"/>
        </w:rPr>
        <w:t xml:space="preserve"> Nguyễn Hồng Lĩnh, Phó Chủ tịch Thường trực UBND tỉnh (mời chủ trì);</w:t>
      </w:r>
    </w:p>
    <w:p w14:paraId="428DB84A" w14:textId="3CA76F1B" w:rsidR="00F54C54" w:rsidRPr="00DD22C4" w:rsidRDefault="00064B9D" w:rsidP="00D97F4E">
      <w:pPr>
        <w:spacing w:before="60"/>
        <w:ind w:firstLine="709"/>
        <w:jc w:val="both"/>
        <w:rPr>
          <w:color w:val="auto"/>
          <w:sz w:val="27"/>
          <w:szCs w:val="27"/>
        </w:rPr>
      </w:pPr>
      <w:r w:rsidRPr="00DD22C4">
        <w:rPr>
          <w:color w:val="auto"/>
          <w:sz w:val="27"/>
          <w:szCs w:val="27"/>
        </w:rPr>
        <w:t>- Đại diện Lãnh đạo</w:t>
      </w:r>
      <w:r w:rsidR="00D97F4E" w:rsidRPr="00DD22C4">
        <w:rPr>
          <w:color w:val="auto"/>
          <w:sz w:val="27"/>
          <w:szCs w:val="27"/>
        </w:rPr>
        <w:t>:</w:t>
      </w:r>
      <w:r w:rsidRPr="00DD22C4">
        <w:rPr>
          <w:color w:val="auto"/>
          <w:sz w:val="27"/>
          <w:szCs w:val="27"/>
        </w:rPr>
        <w:t xml:space="preserve"> Ban Tổ chức Tỉnh ủy, Văn phòng Tỉnh ủy; Ban Pháp chế HĐND tỉnh; Văn phòng UBND tỉnh; các Sở: Tư pháp</w:t>
      </w:r>
      <w:r w:rsidR="00E223D4" w:rsidRPr="00DD22C4">
        <w:rPr>
          <w:color w:val="auto"/>
          <w:sz w:val="27"/>
          <w:szCs w:val="27"/>
        </w:rPr>
        <w:t>,</w:t>
      </w:r>
      <w:r w:rsidRPr="00DD22C4">
        <w:rPr>
          <w:color w:val="auto"/>
          <w:sz w:val="27"/>
          <w:szCs w:val="27"/>
        </w:rPr>
        <w:t xml:space="preserve"> Tài chính</w:t>
      </w:r>
      <w:r w:rsidR="00E223D4" w:rsidRPr="00DD22C4">
        <w:rPr>
          <w:color w:val="auto"/>
          <w:sz w:val="27"/>
          <w:szCs w:val="27"/>
        </w:rPr>
        <w:t>,</w:t>
      </w:r>
      <w:r w:rsidRPr="00DD22C4">
        <w:rPr>
          <w:color w:val="auto"/>
          <w:sz w:val="27"/>
          <w:szCs w:val="27"/>
        </w:rPr>
        <w:t xml:space="preserve"> </w:t>
      </w:r>
      <w:r w:rsidR="00E223D4" w:rsidRPr="00DD22C4">
        <w:rPr>
          <w:color w:val="auto"/>
          <w:sz w:val="27"/>
          <w:szCs w:val="27"/>
        </w:rPr>
        <w:t xml:space="preserve">Giao thông vận tải, Xây dựng, Y tế, </w:t>
      </w:r>
      <w:r w:rsidRPr="00DD22C4">
        <w:rPr>
          <w:color w:val="auto"/>
          <w:sz w:val="27"/>
          <w:szCs w:val="27"/>
        </w:rPr>
        <w:t>Kế hoạch và Đầu tư</w:t>
      </w:r>
      <w:r w:rsidR="00E223D4" w:rsidRPr="00DD22C4">
        <w:rPr>
          <w:color w:val="auto"/>
          <w:sz w:val="27"/>
          <w:szCs w:val="27"/>
        </w:rPr>
        <w:t>,</w:t>
      </w:r>
      <w:r w:rsidRPr="00DD22C4">
        <w:rPr>
          <w:color w:val="auto"/>
          <w:sz w:val="27"/>
          <w:szCs w:val="27"/>
        </w:rPr>
        <w:t xml:space="preserve"> Giáo dục và Đào tạo</w:t>
      </w:r>
      <w:r w:rsidR="00E223D4" w:rsidRPr="00DD22C4">
        <w:rPr>
          <w:color w:val="auto"/>
          <w:sz w:val="27"/>
          <w:szCs w:val="27"/>
        </w:rPr>
        <w:t>,</w:t>
      </w:r>
      <w:r w:rsidRPr="00DD22C4">
        <w:rPr>
          <w:color w:val="auto"/>
          <w:sz w:val="27"/>
          <w:szCs w:val="27"/>
        </w:rPr>
        <w:t xml:space="preserve"> Lao động</w:t>
      </w:r>
      <w:r w:rsidR="00D97F4E" w:rsidRPr="00DD22C4">
        <w:rPr>
          <w:color w:val="auto"/>
          <w:sz w:val="27"/>
          <w:szCs w:val="27"/>
        </w:rPr>
        <w:t xml:space="preserve"> -</w:t>
      </w:r>
      <w:r w:rsidRPr="00DD22C4">
        <w:rPr>
          <w:color w:val="auto"/>
          <w:sz w:val="27"/>
          <w:szCs w:val="27"/>
        </w:rPr>
        <w:t xml:space="preserve"> Thương binh và Xã hội</w:t>
      </w:r>
      <w:r w:rsidR="00E223D4" w:rsidRPr="00DD22C4">
        <w:rPr>
          <w:color w:val="auto"/>
          <w:sz w:val="27"/>
          <w:szCs w:val="27"/>
        </w:rPr>
        <w:t>,</w:t>
      </w:r>
      <w:r w:rsidRPr="00DD22C4">
        <w:rPr>
          <w:color w:val="auto"/>
          <w:sz w:val="27"/>
          <w:szCs w:val="27"/>
        </w:rPr>
        <w:t xml:space="preserve"> Nông nghiệp và PTNT</w:t>
      </w:r>
      <w:r w:rsidR="00E223D4" w:rsidRPr="00DD22C4">
        <w:rPr>
          <w:color w:val="auto"/>
          <w:sz w:val="27"/>
          <w:szCs w:val="27"/>
        </w:rPr>
        <w:t>,</w:t>
      </w:r>
      <w:r w:rsidRPr="00DD22C4">
        <w:rPr>
          <w:color w:val="auto"/>
          <w:sz w:val="27"/>
          <w:szCs w:val="27"/>
        </w:rPr>
        <w:t xml:space="preserve"> Tài nguyên và Môi trường</w:t>
      </w:r>
      <w:r w:rsidR="00E223D4" w:rsidRPr="00DD22C4">
        <w:rPr>
          <w:color w:val="auto"/>
          <w:sz w:val="27"/>
          <w:szCs w:val="27"/>
        </w:rPr>
        <w:t>,</w:t>
      </w:r>
      <w:r w:rsidRPr="00DD22C4">
        <w:rPr>
          <w:color w:val="auto"/>
          <w:sz w:val="27"/>
          <w:szCs w:val="27"/>
        </w:rPr>
        <w:t xml:space="preserve"> Thông tin và Truyền thông</w:t>
      </w:r>
      <w:r w:rsidR="00E223D4" w:rsidRPr="00DD22C4">
        <w:rPr>
          <w:color w:val="auto"/>
          <w:sz w:val="27"/>
          <w:szCs w:val="27"/>
        </w:rPr>
        <w:t>,</w:t>
      </w:r>
      <w:r w:rsidRPr="00DD22C4">
        <w:rPr>
          <w:color w:val="auto"/>
          <w:sz w:val="27"/>
          <w:szCs w:val="27"/>
        </w:rPr>
        <w:t xml:space="preserve"> Khoa học và Công nghệ;</w:t>
      </w:r>
    </w:p>
    <w:p w14:paraId="51E3C0EE" w14:textId="77777777" w:rsidR="00F54C54" w:rsidRPr="00DD22C4" w:rsidRDefault="00064B9D" w:rsidP="00D97F4E">
      <w:pPr>
        <w:spacing w:before="60"/>
        <w:ind w:firstLine="709"/>
        <w:jc w:val="both"/>
        <w:rPr>
          <w:color w:val="auto"/>
          <w:sz w:val="27"/>
          <w:szCs w:val="27"/>
        </w:rPr>
      </w:pPr>
      <w:r w:rsidRPr="00DD22C4">
        <w:rPr>
          <w:color w:val="auto"/>
          <w:sz w:val="27"/>
          <w:szCs w:val="27"/>
        </w:rPr>
        <w:t xml:space="preserve">- Giám đốc, Phó Giám đốc và Trưởng các phòng, đơn vị trực thuộc Sở Nội vụ </w:t>
      </w:r>
      <w:r w:rsidRPr="00DD22C4">
        <w:rPr>
          <w:i/>
          <w:color w:val="auto"/>
          <w:sz w:val="27"/>
          <w:szCs w:val="27"/>
        </w:rPr>
        <w:t>(giao Sở Nội vụ tin mời)</w:t>
      </w:r>
      <w:r w:rsidRPr="00DD22C4">
        <w:rPr>
          <w:color w:val="auto"/>
          <w:sz w:val="27"/>
          <w:szCs w:val="27"/>
        </w:rPr>
        <w:t>;</w:t>
      </w:r>
    </w:p>
    <w:p w14:paraId="296D4055" w14:textId="77777777" w:rsidR="00F54C54" w:rsidRPr="00DD22C4" w:rsidRDefault="00064B9D" w:rsidP="00D97F4E">
      <w:pPr>
        <w:spacing w:before="60"/>
        <w:ind w:firstLine="709"/>
        <w:jc w:val="both"/>
        <w:rPr>
          <w:color w:val="auto"/>
          <w:spacing w:val="-4"/>
          <w:sz w:val="27"/>
          <w:szCs w:val="27"/>
        </w:rPr>
      </w:pPr>
      <w:r w:rsidRPr="00DD22C4">
        <w:rPr>
          <w:color w:val="auto"/>
          <w:spacing w:val="-4"/>
          <w:sz w:val="27"/>
          <w:szCs w:val="27"/>
        </w:rPr>
        <w:t>- Đại diện lãnh đạo UBND và Trưởng phòng Nội vụ các huyện, thành phố, thị xã.</w:t>
      </w:r>
    </w:p>
    <w:p w14:paraId="5F49B67F" w14:textId="645CF8D1" w:rsidR="00F54C54" w:rsidRPr="00DD22C4" w:rsidRDefault="00064B9D" w:rsidP="00D97F4E">
      <w:pPr>
        <w:spacing w:before="60"/>
        <w:ind w:firstLine="709"/>
        <w:jc w:val="both"/>
        <w:rPr>
          <w:color w:val="auto"/>
          <w:sz w:val="27"/>
          <w:szCs w:val="27"/>
        </w:rPr>
      </w:pPr>
      <w:r w:rsidRPr="00DD22C4">
        <w:rPr>
          <w:color w:val="auto"/>
          <w:sz w:val="27"/>
          <w:szCs w:val="27"/>
        </w:rPr>
        <w:t>- Báo Hà Tĩnh, Đài P</w:t>
      </w:r>
      <w:r w:rsidR="00D97F4E" w:rsidRPr="00DD22C4">
        <w:rPr>
          <w:color w:val="auto"/>
          <w:sz w:val="27"/>
          <w:szCs w:val="27"/>
        </w:rPr>
        <w:t xml:space="preserve">hát thanh và </w:t>
      </w:r>
      <w:r w:rsidR="00DD22C4">
        <w:rPr>
          <w:color w:val="auto"/>
          <w:sz w:val="27"/>
          <w:szCs w:val="27"/>
        </w:rPr>
        <w:t>TH</w:t>
      </w:r>
      <w:r w:rsidRPr="00DD22C4">
        <w:rPr>
          <w:color w:val="auto"/>
          <w:sz w:val="27"/>
          <w:szCs w:val="27"/>
        </w:rPr>
        <w:t xml:space="preserve"> tỉnh cử phóng viên đến dự và đưa tin.</w:t>
      </w:r>
    </w:p>
    <w:p w14:paraId="29EB1A21" w14:textId="77777777" w:rsidR="00F54C54" w:rsidRPr="00DD22C4" w:rsidRDefault="00064B9D" w:rsidP="00D97F4E">
      <w:pPr>
        <w:tabs>
          <w:tab w:val="right" w:pos="3510"/>
        </w:tabs>
        <w:spacing w:before="60"/>
        <w:ind w:firstLine="709"/>
        <w:jc w:val="both"/>
        <w:rPr>
          <w:b/>
          <w:color w:val="auto"/>
          <w:sz w:val="27"/>
          <w:szCs w:val="27"/>
        </w:rPr>
      </w:pPr>
      <w:r w:rsidRPr="00DD22C4">
        <w:rPr>
          <w:b/>
          <w:color w:val="auto"/>
          <w:sz w:val="27"/>
          <w:szCs w:val="27"/>
        </w:rPr>
        <w:t>4. Phân công nhiệm vụ:</w:t>
      </w:r>
    </w:p>
    <w:p w14:paraId="7F1429EA" w14:textId="013F9801" w:rsidR="00166AD1" w:rsidRPr="00DD22C4" w:rsidRDefault="00064B9D" w:rsidP="00D97F4E">
      <w:pPr>
        <w:spacing w:before="60"/>
        <w:ind w:firstLine="709"/>
        <w:jc w:val="both"/>
        <w:rPr>
          <w:color w:val="auto"/>
          <w:sz w:val="27"/>
          <w:szCs w:val="27"/>
        </w:rPr>
      </w:pPr>
      <w:r w:rsidRPr="00DD22C4">
        <w:rPr>
          <w:color w:val="auto"/>
          <w:sz w:val="27"/>
          <w:szCs w:val="27"/>
        </w:rPr>
        <w:t xml:space="preserve">- Sở Nội vụ </w:t>
      </w:r>
      <w:r w:rsidRPr="00DD22C4">
        <w:rPr>
          <w:sz w:val="27"/>
          <w:szCs w:val="27"/>
        </w:rPr>
        <w:t xml:space="preserve">chuẩn bị </w:t>
      </w:r>
      <w:r w:rsidR="00166AD1" w:rsidRPr="00DD22C4">
        <w:rPr>
          <w:sz w:val="27"/>
          <w:szCs w:val="27"/>
        </w:rPr>
        <w:t xml:space="preserve">tài liệu, </w:t>
      </w:r>
      <w:r w:rsidR="00D97F4E" w:rsidRPr="00DD22C4">
        <w:rPr>
          <w:sz w:val="27"/>
          <w:szCs w:val="27"/>
        </w:rPr>
        <w:t xml:space="preserve">nội dung </w:t>
      </w:r>
      <w:r w:rsidRPr="00DD22C4">
        <w:rPr>
          <w:sz w:val="27"/>
          <w:szCs w:val="27"/>
        </w:rPr>
        <w:t xml:space="preserve">tham luận của </w:t>
      </w:r>
      <w:r w:rsidR="00D97F4E" w:rsidRPr="00DD22C4">
        <w:rPr>
          <w:sz w:val="27"/>
          <w:szCs w:val="27"/>
        </w:rPr>
        <w:t xml:space="preserve">Lãnh đạo </w:t>
      </w:r>
      <w:r w:rsidR="00166AD1" w:rsidRPr="00DD22C4">
        <w:rPr>
          <w:sz w:val="27"/>
          <w:szCs w:val="27"/>
        </w:rPr>
        <w:t xml:space="preserve">UBND </w:t>
      </w:r>
      <w:r w:rsidRPr="00DD22C4">
        <w:rPr>
          <w:sz w:val="27"/>
          <w:szCs w:val="27"/>
        </w:rPr>
        <w:t xml:space="preserve">tỉnh </w:t>
      </w:r>
      <w:r w:rsidR="00166AD1" w:rsidRPr="00DD22C4">
        <w:rPr>
          <w:sz w:val="27"/>
          <w:szCs w:val="27"/>
        </w:rPr>
        <w:t>(gửi xin ý kiến Lãnh đạo UBND tỉnh trước 09h00’ ngày 20/12/2024)</w:t>
      </w:r>
      <w:r w:rsidRPr="00DD22C4">
        <w:rPr>
          <w:sz w:val="27"/>
          <w:szCs w:val="27"/>
        </w:rPr>
        <w:t xml:space="preserve">; </w:t>
      </w:r>
      <w:r w:rsidRPr="00DD22C4">
        <w:rPr>
          <w:color w:val="auto"/>
          <w:sz w:val="27"/>
          <w:szCs w:val="27"/>
        </w:rPr>
        <w:t>liên hệ nhận tài liệu từ Bộ Nội vụ, phối hợp với Trung tâm Công báo - Tin học tỉnh đăng tải tài liệu l</w:t>
      </w:r>
      <w:r w:rsidRPr="00DD22C4">
        <w:rPr>
          <w:iCs/>
          <w:color w:val="auto"/>
          <w:sz w:val="27"/>
          <w:szCs w:val="27"/>
        </w:rPr>
        <w:t xml:space="preserve">ên trang http://dhtn.hatinh.gov.vn </w:t>
      </w:r>
      <w:r w:rsidRPr="00DD22C4">
        <w:rPr>
          <w:color w:val="auto"/>
          <w:sz w:val="27"/>
          <w:szCs w:val="27"/>
        </w:rPr>
        <w:t>trước 14h00’ ngày 20/12/2024 để đại biểu khai thác; báo cáo, đăng ký đại biểu dự Hội nghị với Văn phòng Bộ Nội vụ</w:t>
      </w:r>
      <w:r w:rsidR="00166AD1" w:rsidRPr="00DD22C4">
        <w:rPr>
          <w:color w:val="auto"/>
          <w:sz w:val="27"/>
          <w:szCs w:val="27"/>
        </w:rPr>
        <w:t xml:space="preserve">; phối hợp với Văn phòng UBND tỉnh (Trug tâm công báo - Tin học) và VNPT Hà Tĩnh </w:t>
      </w:r>
      <w:r w:rsidR="00F57A7C" w:rsidRPr="00DD22C4">
        <w:rPr>
          <w:color w:val="auto"/>
          <w:sz w:val="27"/>
          <w:szCs w:val="27"/>
        </w:rPr>
        <w:t>bố trí</w:t>
      </w:r>
      <w:r w:rsidR="00166AD1" w:rsidRPr="00DD22C4">
        <w:rPr>
          <w:color w:val="auto"/>
          <w:sz w:val="27"/>
          <w:szCs w:val="27"/>
        </w:rPr>
        <w:t xml:space="preserve"> phòng họp</w:t>
      </w:r>
      <w:r w:rsidR="00F57A7C" w:rsidRPr="00DD22C4">
        <w:rPr>
          <w:color w:val="auto"/>
          <w:sz w:val="27"/>
          <w:szCs w:val="27"/>
        </w:rPr>
        <w:t xml:space="preserve"> và</w:t>
      </w:r>
      <w:r w:rsidR="00166AD1" w:rsidRPr="00DD22C4">
        <w:rPr>
          <w:color w:val="auto"/>
          <w:sz w:val="27"/>
          <w:szCs w:val="27"/>
        </w:rPr>
        <w:t xml:space="preserve"> các điều kiện đảm bảo phục vụ Hội nghị tại điểm cầu tỉnh. </w:t>
      </w:r>
    </w:p>
    <w:p w14:paraId="1874C149" w14:textId="7FB71415" w:rsidR="00D97F4E" w:rsidRPr="00DD22C4" w:rsidRDefault="00166AD1" w:rsidP="00D97F4E">
      <w:pPr>
        <w:spacing w:before="60"/>
        <w:ind w:firstLine="709"/>
        <w:jc w:val="both"/>
        <w:rPr>
          <w:color w:val="auto"/>
          <w:sz w:val="27"/>
          <w:szCs w:val="27"/>
        </w:rPr>
      </w:pPr>
      <w:r w:rsidRPr="00DD22C4">
        <w:rPr>
          <w:color w:val="auto"/>
          <w:sz w:val="27"/>
          <w:szCs w:val="27"/>
        </w:rPr>
        <w:t>- VNPT Hà Tĩnh liên hệ, kiểm tra kết nối đường truyền và các điều kiện phục vụ Hội nghị./.</w:t>
      </w:r>
    </w:p>
    <w:p w14:paraId="361E0C5A" w14:textId="77777777" w:rsidR="00166AD1" w:rsidRPr="00DD22C4" w:rsidRDefault="00166AD1" w:rsidP="00D97F4E">
      <w:pPr>
        <w:spacing w:before="60"/>
        <w:ind w:firstLine="709"/>
        <w:jc w:val="both"/>
        <w:rPr>
          <w:color w:val="auto"/>
          <w:sz w:val="2"/>
          <w:szCs w:val="22"/>
        </w:rPr>
      </w:pPr>
    </w:p>
    <w:tbl>
      <w:tblPr>
        <w:tblW w:w="0" w:type="auto"/>
        <w:tblLayout w:type="fixed"/>
        <w:tblLook w:val="0000" w:firstRow="0" w:lastRow="0" w:firstColumn="0" w:lastColumn="0" w:noHBand="0" w:noVBand="0"/>
      </w:tblPr>
      <w:tblGrid>
        <w:gridCol w:w="4503"/>
        <w:gridCol w:w="4397"/>
      </w:tblGrid>
      <w:tr w:rsidR="00F54C54" w14:paraId="25228487" w14:textId="77777777" w:rsidTr="00D97F4E">
        <w:tc>
          <w:tcPr>
            <w:tcW w:w="4503" w:type="dxa"/>
          </w:tcPr>
          <w:p w14:paraId="693E9DBE" w14:textId="7687B746" w:rsidR="00F54C54" w:rsidRDefault="00064B9D">
            <w:pPr>
              <w:rPr>
                <w:b/>
                <w:i/>
                <w:sz w:val="24"/>
                <w:lang w:val="es-ES_tradnl"/>
              </w:rPr>
            </w:pPr>
            <w:r>
              <w:rPr>
                <w:b/>
                <w:i/>
                <w:sz w:val="24"/>
                <w:lang w:val="es-ES_tradnl"/>
              </w:rPr>
              <w:t>N</w:t>
            </w:r>
            <w:r>
              <w:rPr>
                <w:rFonts w:hint="eastAsia"/>
                <w:b/>
                <w:i/>
                <w:sz w:val="24"/>
                <w:lang w:val="es-ES_tradnl"/>
              </w:rPr>
              <w:t>ơ</w:t>
            </w:r>
            <w:r>
              <w:rPr>
                <w:b/>
                <w:i/>
                <w:sz w:val="24"/>
                <w:lang w:val="es-ES_tradnl"/>
              </w:rPr>
              <w:t>i nhận:</w:t>
            </w:r>
          </w:p>
          <w:p w14:paraId="22366754" w14:textId="77777777" w:rsidR="00F54C54" w:rsidRDefault="00064B9D">
            <w:pPr>
              <w:rPr>
                <w:sz w:val="22"/>
                <w:szCs w:val="20"/>
              </w:rPr>
            </w:pPr>
            <w:r>
              <w:rPr>
                <w:sz w:val="22"/>
                <w:szCs w:val="20"/>
              </w:rPr>
              <w:t xml:space="preserve">- Như thành phần mời dự; </w:t>
            </w:r>
          </w:p>
          <w:p w14:paraId="174D1FAB" w14:textId="77777777" w:rsidR="00F54C54" w:rsidRDefault="00064B9D">
            <w:pPr>
              <w:rPr>
                <w:sz w:val="22"/>
                <w:szCs w:val="20"/>
              </w:rPr>
            </w:pPr>
            <w:r>
              <w:rPr>
                <w:sz w:val="22"/>
                <w:szCs w:val="20"/>
              </w:rPr>
              <w:t>- Chủ tịch, các PCT UBND tỉnh;</w:t>
            </w:r>
          </w:p>
          <w:p w14:paraId="04C49DF2" w14:textId="77777777" w:rsidR="00F54C54" w:rsidRDefault="00064B9D">
            <w:pPr>
              <w:jc w:val="both"/>
              <w:rPr>
                <w:sz w:val="22"/>
                <w:szCs w:val="20"/>
              </w:rPr>
            </w:pPr>
            <w:r>
              <w:rPr>
                <w:sz w:val="22"/>
                <w:szCs w:val="20"/>
              </w:rPr>
              <w:t>- Chánh VP, các PVP UBND tỉnh;</w:t>
            </w:r>
          </w:p>
          <w:p w14:paraId="7DED193B" w14:textId="18D628B1" w:rsidR="00A3276C" w:rsidRDefault="00A3276C">
            <w:pPr>
              <w:jc w:val="both"/>
              <w:rPr>
                <w:sz w:val="22"/>
                <w:szCs w:val="20"/>
              </w:rPr>
            </w:pPr>
            <w:r>
              <w:rPr>
                <w:sz w:val="22"/>
                <w:szCs w:val="20"/>
              </w:rPr>
              <w:t>- VNPT Hà Tĩnh;</w:t>
            </w:r>
          </w:p>
          <w:p w14:paraId="05EBF095" w14:textId="169050FF" w:rsidR="00F54C54" w:rsidRDefault="00064B9D">
            <w:pPr>
              <w:jc w:val="both"/>
              <w:rPr>
                <w:sz w:val="22"/>
                <w:szCs w:val="20"/>
              </w:rPr>
            </w:pPr>
            <w:r>
              <w:rPr>
                <w:sz w:val="22"/>
                <w:szCs w:val="20"/>
              </w:rPr>
              <w:t>- Trung tâm CB-TH</w:t>
            </w:r>
            <w:r w:rsidR="00A3276C">
              <w:rPr>
                <w:sz w:val="22"/>
                <w:szCs w:val="20"/>
              </w:rPr>
              <w:t xml:space="preserve"> tỉnh</w:t>
            </w:r>
            <w:r>
              <w:rPr>
                <w:sz w:val="22"/>
                <w:szCs w:val="20"/>
              </w:rPr>
              <w:t>;</w:t>
            </w:r>
          </w:p>
          <w:p w14:paraId="4779494A" w14:textId="56E8CA98" w:rsidR="00F54C54" w:rsidRDefault="00064B9D">
            <w:pPr>
              <w:jc w:val="both"/>
              <w:rPr>
                <w:sz w:val="22"/>
                <w:szCs w:val="20"/>
              </w:rPr>
            </w:pPr>
            <w:r>
              <w:rPr>
                <w:sz w:val="22"/>
                <w:szCs w:val="20"/>
              </w:rPr>
              <w:t>- Lưu: VT, NC</w:t>
            </w:r>
            <w:r w:rsidR="00D97F4E">
              <w:rPr>
                <w:sz w:val="22"/>
                <w:szCs w:val="20"/>
                <w:vertAlign w:val="subscript"/>
              </w:rPr>
              <w:t>2</w:t>
            </w:r>
            <w:r>
              <w:rPr>
                <w:sz w:val="22"/>
                <w:szCs w:val="20"/>
              </w:rPr>
              <w:t>.</w:t>
            </w:r>
          </w:p>
          <w:p w14:paraId="12FD6876" w14:textId="77777777" w:rsidR="00F54C54" w:rsidRDefault="00F54C54">
            <w:pPr>
              <w:tabs>
                <w:tab w:val="left" w:pos="142"/>
              </w:tabs>
              <w:jc w:val="both"/>
              <w:rPr>
                <w:i/>
                <w:sz w:val="24"/>
                <w:lang w:val="es-ES_tradnl"/>
              </w:rPr>
            </w:pPr>
          </w:p>
        </w:tc>
        <w:tc>
          <w:tcPr>
            <w:tcW w:w="4397" w:type="dxa"/>
          </w:tcPr>
          <w:p w14:paraId="1E9D42C6" w14:textId="77777777" w:rsidR="00F54C54" w:rsidRDefault="00064B9D">
            <w:pPr>
              <w:jc w:val="center"/>
              <w:rPr>
                <w:b/>
                <w:sz w:val="26"/>
                <w:lang w:val="nl-NL"/>
              </w:rPr>
            </w:pPr>
            <w:r>
              <w:rPr>
                <w:b/>
                <w:sz w:val="26"/>
                <w:lang w:val="nl-NL"/>
              </w:rPr>
              <w:t xml:space="preserve">TL. CHỦ TỊCH </w:t>
            </w:r>
          </w:p>
          <w:p w14:paraId="1217597C" w14:textId="04DC0006" w:rsidR="00F54C54" w:rsidRDefault="00D97F4E">
            <w:pPr>
              <w:jc w:val="center"/>
              <w:rPr>
                <w:b/>
                <w:sz w:val="26"/>
                <w:lang w:val="nl-NL"/>
              </w:rPr>
            </w:pPr>
            <w:r>
              <w:rPr>
                <w:b/>
                <w:sz w:val="26"/>
                <w:lang w:val="nl-NL"/>
              </w:rPr>
              <w:t xml:space="preserve">KT. </w:t>
            </w:r>
            <w:r w:rsidR="00064B9D">
              <w:rPr>
                <w:b/>
                <w:sz w:val="26"/>
                <w:lang w:val="nl-NL"/>
              </w:rPr>
              <w:t>CHÁNH VĂN PHÒNG</w:t>
            </w:r>
          </w:p>
          <w:p w14:paraId="2F5221AC" w14:textId="32E70CF5" w:rsidR="00D97F4E" w:rsidRDefault="00D97F4E">
            <w:pPr>
              <w:jc w:val="center"/>
              <w:rPr>
                <w:b/>
                <w:sz w:val="26"/>
                <w:lang w:val="nl-NL"/>
              </w:rPr>
            </w:pPr>
            <w:r>
              <w:rPr>
                <w:b/>
                <w:sz w:val="26"/>
                <w:lang w:val="nl-NL"/>
              </w:rPr>
              <w:t>PHÓ CHÁNH VĂN PHÒNG</w:t>
            </w:r>
          </w:p>
          <w:p w14:paraId="24D09C53" w14:textId="77777777" w:rsidR="00F54C54" w:rsidRPr="00DD22C4" w:rsidRDefault="00064B9D">
            <w:pPr>
              <w:spacing w:before="60"/>
              <w:rPr>
                <w:b/>
                <w:sz w:val="32"/>
                <w:lang w:val="nl-NL"/>
              </w:rPr>
            </w:pPr>
            <w:r>
              <w:rPr>
                <w:lang w:val="nl-NL"/>
              </w:rPr>
              <w:t xml:space="preserve">                       </w:t>
            </w:r>
          </w:p>
          <w:p w14:paraId="71FDFC0C" w14:textId="6AE062DB" w:rsidR="00F54C54" w:rsidRPr="00DD22C4" w:rsidRDefault="00064B9D" w:rsidP="00DD22C4">
            <w:pPr>
              <w:spacing w:before="60"/>
              <w:rPr>
                <w:sz w:val="20"/>
                <w:szCs w:val="20"/>
                <w:lang w:val="nl-NL"/>
              </w:rPr>
            </w:pPr>
            <w:r w:rsidRPr="00D97F4E">
              <w:rPr>
                <w:sz w:val="20"/>
                <w:szCs w:val="20"/>
                <w:lang w:val="nl-NL"/>
              </w:rPr>
              <w:t xml:space="preserve">        </w:t>
            </w:r>
            <w:r w:rsidRPr="00D97F4E">
              <w:rPr>
                <w:bCs/>
                <w:sz w:val="32"/>
                <w:szCs w:val="32"/>
                <w:lang w:val="nl-NL"/>
              </w:rPr>
              <w:t xml:space="preserve"> </w:t>
            </w:r>
            <w:r w:rsidRPr="00D97F4E">
              <w:rPr>
                <w:b/>
                <w:sz w:val="32"/>
                <w:szCs w:val="32"/>
                <w:lang w:val="nl-NL"/>
              </w:rPr>
              <w:t xml:space="preserve">  </w:t>
            </w:r>
          </w:p>
          <w:p w14:paraId="4D7C99E0" w14:textId="77777777" w:rsidR="00D97F4E" w:rsidRDefault="00D97F4E">
            <w:pPr>
              <w:spacing w:before="60"/>
              <w:jc w:val="center"/>
              <w:rPr>
                <w:b/>
                <w:lang w:val="nl-NL"/>
              </w:rPr>
            </w:pPr>
          </w:p>
          <w:p w14:paraId="5AD0A1D0" w14:textId="77777777" w:rsidR="00D97F4E" w:rsidRPr="00DD22C4" w:rsidRDefault="00D97F4E">
            <w:pPr>
              <w:spacing w:before="60"/>
              <w:jc w:val="center"/>
              <w:rPr>
                <w:b/>
                <w:sz w:val="22"/>
                <w:lang w:val="nl-NL"/>
              </w:rPr>
            </w:pPr>
          </w:p>
          <w:p w14:paraId="37BB3D11" w14:textId="0B6C26CA" w:rsidR="00F54C54" w:rsidRDefault="00D97F4E">
            <w:pPr>
              <w:spacing w:before="60"/>
              <w:jc w:val="center"/>
              <w:rPr>
                <w:b/>
                <w:lang w:val="nl-NL"/>
              </w:rPr>
            </w:pPr>
            <w:r>
              <w:rPr>
                <w:b/>
                <w:lang w:val="nl-NL"/>
              </w:rPr>
              <w:t xml:space="preserve">       Trần Công Thành</w:t>
            </w:r>
          </w:p>
        </w:tc>
      </w:tr>
    </w:tbl>
    <w:p w14:paraId="3842F03B" w14:textId="77777777" w:rsidR="00F54C54" w:rsidRPr="00DD22C4" w:rsidRDefault="00F54C54">
      <w:pPr>
        <w:rPr>
          <w:sz w:val="16"/>
        </w:rPr>
      </w:pPr>
    </w:p>
    <w:sectPr w:rsidR="00F54C54" w:rsidRPr="00DD22C4" w:rsidSect="00DD22C4">
      <w:headerReference w:type="default" r:id="rId7"/>
      <w:pgSz w:w="11907" w:h="16840" w:code="9"/>
      <w:pgMar w:top="851" w:right="1077" w:bottom="510" w:left="1644" w:header="709"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8B9A4" w14:textId="77777777" w:rsidR="000D4043" w:rsidRDefault="000D4043">
      <w:r>
        <w:separator/>
      </w:r>
    </w:p>
  </w:endnote>
  <w:endnote w:type="continuationSeparator" w:id="0">
    <w:p w14:paraId="1127D5B6" w14:textId="77777777" w:rsidR="000D4043" w:rsidRDefault="000D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ADD0B" w14:textId="77777777" w:rsidR="000D4043" w:rsidRDefault="000D4043">
      <w:r>
        <w:separator/>
      </w:r>
    </w:p>
  </w:footnote>
  <w:footnote w:type="continuationSeparator" w:id="0">
    <w:p w14:paraId="468C8612" w14:textId="77777777" w:rsidR="000D4043" w:rsidRDefault="000D4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834184"/>
      <w:docPartObj>
        <w:docPartGallery w:val="Page Numbers (Top of Page)"/>
        <w:docPartUnique/>
      </w:docPartObj>
    </w:sdtPr>
    <w:sdtEndPr>
      <w:rPr>
        <w:noProof/>
      </w:rPr>
    </w:sdtEndPr>
    <w:sdtContent>
      <w:p w14:paraId="028BC453" w14:textId="49FFB1B1" w:rsidR="00F54C54" w:rsidRDefault="00064B9D">
        <w:pPr>
          <w:pStyle w:val="Header"/>
          <w:jc w:val="center"/>
        </w:pPr>
        <w:r>
          <w:fldChar w:fldCharType="begin"/>
        </w:r>
        <w:r>
          <w:instrText xml:space="preserve"> PAGE   \* MERGEFORMAT </w:instrText>
        </w:r>
        <w:r>
          <w:fldChar w:fldCharType="separate"/>
        </w:r>
        <w:r w:rsidR="00DD22C4">
          <w:rPr>
            <w:noProof/>
          </w:rPr>
          <w:t>2</w:t>
        </w:r>
        <w:r>
          <w:rPr>
            <w:noProof/>
          </w:rPr>
          <w:fldChar w:fldCharType="end"/>
        </w:r>
      </w:p>
    </w:sdtContent>
  </w:sdt>
  <w:p w14:paraId="46F743FF" w14:textId="77777777" w:rsidR="00F54C54" w:rsidRDefault="00F54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54"/>
    <w:rsid w:val="00064B9D"/>
    <w:rsid w:val="000D4043"/>
    <w:rsid w:val="00166AD1"/>
    <w:rsid w:val="00302FA9"/>
    <w:rsid w:val="00337904"/>
    <w:rsid w:val="003F4BA9"/>
    <w:rsid w:val="00423694"/>
    <w:rsid w:val="0054413F"/>
    <w:rsid w:val="0055170D"/>
    <w:rsid w:val="005F1A78"/>
    <w:rsid w:val="00714BF1"/>
    <w:rsid w:val="00847B86"/>
    <w:rsid w:val="00891790"/>
    <w:rsid w:val="009F7AD7"/>
    <w:rsid w:val="00A3276C"/>
    <w:rsid w:val="00C12948"/>
    <w:rsid w:val="00D97F4E"/>
    <w:rsid w:val="00DD22C4"/>
    <w:rsid w:val="00E223D4"/>
    <w:rsid w:val="00F54C54"/>
    <w:rsid w:val="00F57A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4F0A"/>
  <w15:docId w15:val="{FAE30327-B3BD-4B49-9502-3632D663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color w:val="000000"/>
      <w:szCs w:val="28"/>
    </w:rPr>
  </w:style>
  <w:style w:type="paragraph" w:styleId="Heading1">
    <w:name w:val="heading 1"/>
    <w:basedOn w:val="Normal"/>
    <w:next w:val="Normal"/>
    <w:link w:val="Heading1Char"/>
    <w:qFormat/>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sz w:val="22"/>
      <w:szCs w:val="20"/>
      <w:lang w:val="en-GB"/>
    </w:rPr>
  </w:style>
  <w:style w:type="paragraph" w:customStyle="1" w:styleId="Body1">
    <w:name w:val="Body 1"/>
    <w:pPr>
      <w:spacing w:after="0" w:line="240" w:lineRule="auto"/>
      <w:outlineLvl w:val="0"/>
    </w:pPr>
    <w:rPr>
      <w:rFonts w:ascii="Helvetica" w:eastAsia="Arial Unicode MS" w:hAnsi="Helvetica" w:cs="Times New Roman"/>
      <w:color w:val="000000"/>
      <w:szCs w:val="20"/>
      <w:u w:color="00000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color w:val="000000"/>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color w:val="000000"/>
      <w:szCs w:val="2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91790"/>
    <w:pPr>
      <w:spacing w:after="0" w:line="240" w:lineRule="auto"/>
    </w:pPr>
    <w:rPr>
      <w:rFonts w:eastAsia="Times New Roman" w:cs="Times New Roman"/>
      <w:color w:val="000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5110">
      <w:bodyDiv w:val="1"/>
      <w:marLeft w:val="0"/>
      <w:marRight w:val="0"/>
      <w:marTop w:val="0"/>
      <w:marBottom w:val="0"/>
      <w:divBdr>
        <w:top w:val="none" w:sz="0" w:space="0" w:color="auto"/>
        <w:left w:val="none" w:sz="0" w:space="0" w:color="auto"/>
        <w:bottom w:val="none" w:sz="0" w:space="0" w:color="auto"/>
        <w:right w:val="none" w:sz="0" w:space="0" w:color="auto"/>
      </w:divBdr>
    </w:div>
    <w:div w:id="9100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1DFD-A781-46A6-8A0C-51569C90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tranhoainam</dc:creator>
  <cp:lastModifiedBy>DELL</cp:lastModifiedBy>
  <cp:revision>11</cp:revision>
  <cp:lastPrinted>2020-12-25T09:15:00Z</cp:lastPrinted>
  <dcterms:created xsi:type="dcterms:W3CDTF">2024-12-18T15:25:00Z</dcterms:created>
  <dcterms:modified xsi:type="dcterms:W3CDTF">2024-12-19T10:42:00Z</dcterms:modified>
</cp:coreProperties>
</file>