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Layout w:type="fixed"/>
        <w:tblCellMar>
          <w:left w:w="57" w:type="dxa"/>
          <w:right w:w="57" w:type="dxa"/>
        </w:tblCellMar>
        <w:tblLook w:val="04A0" w:firstRow="1" w:lastRow="0" w:firstColumn="1" w:lastColumn="0" w:noHBand="0" w:noVBand="1"/>
      </w:tblPr>
      <w:tblGrid>
        <w:gridCol w:w="3402"/>
        <w:gridCol w:w="5670"/>
      </w:tblGrid>
      <w:tr w:rsidR="00800F4F" w:rsidRPr="00FC69B9" w14:paraId="2E6CD08A" w14:textId="77777777" w:rsidTr="00E52FD0">
        <w:tc>
          <w:tcPr>
            <w:tcW w:w="3402" w:type="dxa"/>
            <w:shd w:val="clear" w:color="auto" w:fill="auto"/>
            <w:tcMar>
              <w:left w:w="0" w:type="dxa"/>
              <w:right w:w="0" w:type="dxa"/>
            </w:tcMar>
            <w:vAlign w:val="bottom"/>
          </w:tcPr>
          <w:p w14:paraId="2E1C7D4E" w14:textId="77777777" w:rsidR="00800F4F" w:rsidRPr="003E0978" w:rsidRDefault="00800F4F" w:rsidP="00E52FD0">
            <w:pPr>
              <w:widowControl w:val="0"/>
              <w:jc w:val="center"/>
              <w:rPr>
                <w:b/>
                <w:spacing w:val="-18"/>
                <w:w w:val="99"/>
                <w:sz w:val="27"/>
                <w:szCs w:val="27"/>
              </w:rPr>
            </w:pPr>
            <w:r w:rsidRPr="003E0978">
              <w:rPr>
                <w:b/>
                <w:spacing w:val="-6"/>
                <w:sz w:val="27"/>
                <w:szCs w:val="27"/>
              </w:rPr>
              <w:t>ỦY BAN NHÂN DÂN</w:t>
            </w:r>
            <w:r w:rsidRPr="003E0978">
              <w:rPr>
                <w:b/>
                <w:spacing w:val="-6"/>
                <w:sz w:val="27"/>
                <w:szCs w:val="27"/>
              </w:rPr>
              <w:br/>
              <w:t>TỈNH HÀ TĨNH</w:t>
            </w:r>
          </w:p>
          <w:p w14:paraId="15FFEBAF" w14:textId="77777777" w:rsidR="00800F4F" w:rsidRPr="00FC69B9" w:rsidRDefault="00E82921" w:rsidP="00E52FD0">
            <w:pPr>
              <w:widowControl w:val="0"/>
              <w:jc w:val="center"/>
              <w:rPr>
                <w:spacing w:val="-24"/>
                <w:w w:val="90"/>
                <w:sz w:val="2"/>
                <w:szCs w:val="2"/>
                <w:lang w:val="en-US"/>
              </w:rPr>
            </w:pPr>
            <w:r w:rsidRPr="00FC69B9">
              <w:rPr>
                <w:noProof/>
                <w:spacing w:val="-24"/>
                <w:w w:val="90"/>
                <w:sz w:val="2"/>
                <w:szCs w:val="2"/>
                <w:lang w:val="en-US" w:eastAsia="en-US"/>
              </w:rPr>
              <mc:AlternateContent>
                <mc:Choice Requires="wps">
                  <w:drawing>
                    <wp:inline distT="0" distB="0" distL="0" distR="0" wp14:anchorId="2FB58389" wp14:editId="6183E593">
                      <wp:extent cx="720090" cy="635"/>
                      <wp:effectExtent l="7620" t="9525" r="5715" b="9525"/>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37C8906" id="Line 3" o:spid="_x0000_s1026" style="visibility:visible;mso-wrap-style:square;mso-left-percent:-10001;mso-top-percent:-10001;mso-position-horizontal:absolute;mso-position-horizontal-relative:char;mso-position-vertical:absolute;mso-position-vertical-relative:line;mso-left-percent:-10001;mso-top-percent:-10001" from="0,0" to="5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k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">
                      <w10:anchorlock/>
                    </v:line>
                  </w:pict>
                </mc:Fallback>
              </mc:AlternateContent>
            </w:r>
          </w:p>
        </w:tc>
        <w:tc>
          <w:tcPr>
            <w:tcW w:w="5670" w:type="dxa"/>
            <w:shd w:val="clear" w:color="auto" w:fill="auto"/>
            <w:tcMar>
              <w:left w:w="0" w:type="dxa"/>
              <w:right w:w="0" w:type="dxa"/>
            </w:tcMar>
          </w:tcPr>
          <w:p w14:paraId="160163F4" w14:textId="77777777" w:rsidR="00800F4F" w:rsidRPr="00AF0DB0" w:rsidRDefault="00800F4F" w:rsidP="00E52FD0">
            <w:pPr>
              <w:widowControl w:val="0"/>
              <w:tabs>
                <w:tab w:val="center" w:pos="6521"/>
              </w:tabs>
              <w:jc w:val="center"/>
              <w:rPr>
                <w:b/>
                <w:sz w:val="27"/>
                <w:szCs w:val="27"/>
                <w:lang w:val="en-US"/>
              </w:rPr>
            </w:pPr>
            <w:r w:rsidRPr="00AF0DB0">
              <w:rPr>
                <w:b/>
                <w:sz w:val="27"/>
                <w:szCs w:val="27"/>
              </w:rPr>
              <w:t>CỘNG HÒA XÃ HỘI CHỦ NGHĨA VIỆT NAM</w:t>
            </w:r>
          </w:p>
          <w:p w14:paraId="4E645724" w14:textId="77777777" w:rsidR="00800F4F" w:rsidRPr="00097295" w:rsidRDefault="00800F4F" w:rsidP="00E52FD0">
            <w:pPr>
              <w:widowControl w:val="0"/>
              <w:tabs>
                <w:tab w:val="center" w:pos="6521"/>
              </w:tabs>
              <w:jc w:val="center"/>
              <w:rPr>
                <w:b/>
                <w:szCs w:val="28"/>
                <w:lang w:val="en-US"/>
              </w:rPr>
            </w:pPr>
            <w:r w:rsidRPr="00097295">
              <w:rPr>
                <w:b/>
                <w:szCs w:val="28"/>
              </w:rPr>
              <w:t>Độc lập - Tự do - Hạnh phúc</w:t>
            </w:r>
          </w:p>
          <w:p w14:paraId="7A6FCF33" w14:textId="77777777" w:rsidR="00800F4F" w:rsidRPr="00FC69B9" w:rsidRDefault="00E82921" w:rsidP="00E52FD0">
            <w:pPr>
              <w:widowControl w:val="0"/>
              <w:tabs>
                <w:tab w:val="center" w:pos="6521"/>
              </w:tabs>
              <w:jc w:val="center"/>
              <w:rPr>
                <w:spacing w:val="-24"/>
                <w:w w:val="90"/>
                <w:sz w:val="2"/>
                <w:szCs w:val="2"/>
                <w:lang w:val="en-US"/>
              </w:rPr>
            </w:pPr>
            <w:r w:rsidRPr="00FC69B9">
              <w:rPr>
                <w:noProof/>
                <w:spacing w:val="-24"/>
                <w:w w:val="90"/>
                <w:sz w:val="2"/>
                <w:szCs w:val="2"/>
                <w:lang w:val="en-US" w:eastAsia="en-US"/>
              </w:rPr>
              <mc:AlternateContent>
                <mc:Choice Requires="wps">
                  <w:drawing>
                    <wp:inline distT="0" distB="0" distL="0" distR="0" wp14:anchorId="1C0B2B32" wp14:editId="7384DB20">
                      <wp:extent cx="2160270" cy="635"/>
                      <wp:effectExtent l="0" t="0" r="11430" b="18415"/>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D84D01" id="Line 2" o:spid="_x0000_s1026" style="visibility:visible;mso-wrap-style:square;mso-left-percent:-10001;mso-top-percent:-10001;mso-position-horizontal:absolute;mso-position-horizontal-relative:char;mso-position-vertical:absolute;mso-position-vertical-relative:line;mso-left-percent:-10001;mso-top-percent:-10001" from="0,0" to="17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">
                      <w10:anchorlock/>
                    </v:line>
                  </w:pict>
                </mc:Fallback>
              </mc:AlternateContent>
            </w:r>
          </w:p>
        </w:tc>
      </w:tr>
      <w:tr w:rsidR="00800F4F" w:rsidRPr="00651D6A" w14:paraId="0BA0E0AE" w14:textId="77777777" w:rsidTr="00E52FD0">
        <w:trPr>
          <w:trHeight w:val="454"/>
        </w:trPr>
        <w:tc>
          <w:tcPr>
            <w:tcW w:w="3402" w:type="dxa"/>
            <w:shd w:val="clear" w:color="auto" w:fill="auto"/>
            <w:tcMar>
              <w:left w:w="0" w:type="dxa"/>
              <w:right w:w="0" w:type="dxa"/>
            </w:tcMar>
            <w:vAlign w:val="center"/>
          </w:tcPr>
          <w:p w14:paraId="1F88FF19" w14:textId="77777777" w:rsidR="00800F4F" w:rsidRPr="00800F4F" w:rsidRDefault="00800F4F" w:rsidP="00800F4F">
            <w:pPr>
              <w:widowControl w:val="0"/>
              <w:spacing w:before="180"/>
              <w:jc w:val="center"/>
              <w:rPr>
                <w:sz w:val="26"/>
                <w:szCs w:val="26"/>
                <w:lang w:val="en-US"/>
              </w:rPr>
            </w:pPr>
            <w:r w:rsidRPr="00BD4907">
              <w:rPr>
                <w:sz w:val="26"/>
                <w:szCs w:val="26"/>
                <w:lang w:val="en-US"/>
              </w:rPr>
              <w:t>Số:</w:t>
            </w:r>
            <w:r w:rsidRPr="002A683F">
              <w:rPr>
                <w:sz w:val="26"/>
                <w:szCs w:val="26"/>
                <w:lang w:val="en-US"/>
              </w:rPr>
              <w:t xml:space="preserve"> </w:t>
            </w:r>
            <w:r>
              <w:rPr>
                <w:sz w:val="26"/>
                <w:szCs w:val="26"/>
                <w:lang w:val="en-US"/>
              </w:rPr>
              <w:t xml:space="preserve">        </w:t>
            </w:r>
            <w:r w:rsidRPr="00BD4907">
              <w:rPr>
                <w:sz w:val="26"/>
                <w:szCs w:val="26"/>
                <w:lang w:val="en-US"/>
              </w:rPr>
              <w:t>/</w:t>
            </w:r>
            <w:r>
              <w:rPr>
                <w:sz w:val="26"/>
                <w:szCs w:val="26"/>
                <w:lang w:val="en-US"/>
              </w:rPr>
              <w:t>GM-UBND</w:t>
            </w:r>
          </w:p>
        </w:tc>
        <w:tc>
          <w:tcPr>
            <w:tcW w:w="5670" w:type="dxa"/>
            <w:shd w:val="clear" w:color="auto" w:fill="auto"/>
            <w:tcMar>
              <w:left w:w="0" w:type="dxa"/>
              <w:right w:w="0" w:type="dxa"/>
            </w:tcMar>
          </w:tcPr>
          <w:p w14:paraId="65AF2810" w14:textId="03FD7B88" w:rsidR="00800F4F" w:rsidRPr="00B755CB" w:rsidRDefault="009B3C25" w:rsidP="00E52FD0">
            <w:pPr>
              <w:tabs>
                <w:tab w:val="left" w:pos="420"/>
                <w:tab w:val="right" w:pos="8789"/>
              </w:tabs>
              <w:spacing w:before="240"/>
              <w:jc w:val="center"/>
              <w:rPr>
                <w:b/>
                <w:spacing w:val="-24"/>
                <w:sz w:val="26"/>
                <w:szCs w:val="26"/>
                <w:lang w:val="en-US"/>
              </w:rPr>
            </w:pPr>
            <w:r>
              <w:rPr>
                <w:i/>
                <w:szCs w:val="28"/>
                <w:lang w:val="en-US"/>
              </w:rPr>
              <w:t xml:space="preserve">    </w:t>
            </w:r>
            <w:r w:rsidR="00800F4F" w:rsidRPr="00097295">
              <w:rPr>
                <w:i/>
                <w:szCs w:val="28"/>
              </w:rPr>
              <w:t>Hà Tĩnh, ngày</w:t>
            </w:r>
            <w:r w:rsidR="00800F4F" w:rsidRPr="00BD4907">
              <w:rPr>
                <w:i/>
                <w:szCs w:val="28"/>
              </w:rPr>
              <w:t xml:space="preserve"> </w:t>
            </w:r>
            <w:r w:rsidR="00800F4F">
              <w:rPr>
                <w:i/>
                <w:szCs w:val="28"/>
                <w:lang w:val="en-US"/>
              </w:rPr>
              <w:t xml:space="preserve">     </w:t>
            </w:r>
            <w:r w:rsidR="00800F4F" w:rsidRPr="00097295">
              <w:rPr>
                <w:i/>
                <w:szCs w:val="28"/>
              </w:rPr>
              <w:t>tháng</w:t>
            </w:r>
            <w:r w:rsidR="00800F4F" w:rsidRPr="00BD4907">
              <w:rPr>
                <w:i/>
                <w:szCs w:val="28"/>
              </w:rPr>
              <w:t xml:space="preserve"> </w:t>
            </w:r>
            <w:r w:rsidR="00800F4F">
              <w:rPr>
                <w:i/>
                <w:szCs w:val="28"/>
                <w:lang w:val="en-US"/>
              </w:rPr>
              <w:t xml:space="preserve">     </w:t>
            </w:r>
            <w:r w:rsidR="00800F4F" w:rsidRPr="00BD4907">
              <w:rPr>
                <w:i/>
                <w:szCs w:val="28"/>
              </w:rPr>
              <w:t xml:space="preserve"> </w:t>
            </w:r>
            <w:r w:rsidR="00800F4F">
              <w:rPr>
                <w:i/>
                <w:szCs w:val="28"/>
              </w:rPr>
              <w:t>năm 2024</w:t>
            </w:r>
          </w:p>
        </w:tc>
      </w:tr>
    </w:tbl>
    <w:p w14:paraId="3CDC82CB" w14:textId="77777777" w:rsidR="00250A33" w:rsidRDefault="00250A33" w:rsidP="00250A33">
      <w:pPr>
        <w:widowControl w:val="0"/>
        <w:autoSpaceDE w:val="0"/>
        <w:autoSpaceDN w:val="0"/>
        <w:jc w:val="center"/>
        <w:rPr>
          <w:b/>
          <w:szCs w:val="22"/>
          <w:lang w:val="en-US" w:eastAsia="en-US"/>
        </w:rPr>
      </w:pPr>
    </w:p>
    <w:p w14:paraId="26E19C91" w14:textId="54723809" w:rsidR="00250A33" w:rsidRPr="00250A33" w:rsidRDefault="00250A33" w:rsidP="00250A33">
      <w:pPr>
        <w:widowControl w:val="0"/>
        <w:autoSpaceDE w:val="0"/>
        <w:autoSpaceDN w:val="0"/>
        <w:jc w:val="center"/>
        <w:rPr>
          <w:b/>
          <w:szCs w:val="22"/>
          <w:lang w:val="en-US" w:eastAsia="en-US"/>
        </w:rPr>
      </w:pPr>
      <w:r w:rsidRPr="00250A33">
        <w:rPr>
          <w:b/>
          <w:szCs w:val="22"/>
          <w:lang w:val="en-US" w:eastAsia="en-US"/>
        </w:rPr>
        <w:t>GIẤY MỜI</w:t>
      </w:r>
    </w:p>
    <w:p w14:paraId="38402B3C" w14:textId="77777777" w:rsidR="00250A33" w:rsidRPr="00250A33" w:rsidRDefault="00250A33" w:rsidP="00250A33">
      <w:pPr>
        <w:widowControl w:val="0"/>
        <w:autoSpaceDE w:val="0"/>
        <w:autoSpaceDN w:val="0"/>
        <w:jc w:val="center"/>
        <w:rPr>
          <w:rFonts w:ascii="Times New Roman Bold" w:hAnsi="Times New Roman Bold"/>
          <w:b/>
          <w:spacing w:val="-8"/>
          <w:szCs w:val="22"/>
          <w:lang w:val="en-US" w:eastAsia="en-US"/>
        </w:rPr>
      </w:pPr>
      <w:r w:rsidRPr="00250A33">
        <w:rPr>
          <w:rFonts w:ascii="Times New Roman Bold" w:hAnsi="Times New Roman Bold"/>
          <w:b/>
          <w:spacing w:val="-8"/>
          <w:szCs w:val="22"/>
          <w:lang w:val="en-US" w:eastAsia="en-US"/>
        </w:rPr>
        <w:t xml:space="preserve">Họp Ban Tổ chức các hoạt động Kỷ niệm 110 năm </w:t>
      </w:r>
    </w:p>
    <w:p w14:paraId="10C77E5B" w14:textId="77777777" w:rsidR="00250A33" w:rsidRPr="00250A33" w:rsidRDefault="00250A33" w:rsidP="00250A33">
      <w:pPr>
        <w:widowControl w:val="0"/>
        <w:autoSpaceDE w:val="0"/>
        <w:autoSpaceDN w:val="0"/>
        <w:jc w:val="center"/>
        <w:rPr>
          <w:rFonts w:ascii="Times New Roman Bold" w:hAnsi="Times New Roman Bold"/>
          <w:b/>
          <w:spacing w:val="-8"/>
          <w:szCs w:val="22"/>
          <w:lang w:val="en-US" w:eastAsia="en-US"/>
        </w:rPr>
      </w:pPr>
      <w:r w:rsidRPr="00250A33">
        <w:rPr>
          <w:rFonts w:ascii="Times New Roman Bold" w:hAnsi="Times New Roman Bold"/>
          <w:b/>
          <w:spacing w:val="-8"/>
          <w:szCs w:val="22"/>
          <w:lang w:val="en-US" w:eastAsia="en-US"/>
        </w:rPr>
        <w:t>ngày sinh đồng chí Lý Tự Trọng (20/10/1914 - 20/10/2024)</w:t>
      </w:r>
    </w:p>
    <w:p w14:paraId="50472F91" w14:textId="77777777" w:rsidR="00250A33" w:rsidRPr="00250A33" w:rsidRDefault="00250A33" w:rsidP="00250A33">
      <w:pPr>
        <w:widowControl w:val="0"/>
        <w:autoSpaceDE w:val="0"/>
        <w:autoSpaceDN w:val="0"/>
        <w:spacing w:line="322" w:lineRule="exact"/>
        <w:jc w:val="center"/>
        <w:outlineLvl w:val="0"/>
        <w:rPr>
          <w:b/>
          <w:bCs/>
          <w:szCs w:val="28"/>
          <w:lang w:val="en-US" w:eastAsia="en-US"/>
        </w:rPr>
      </w:pPr>
      <w:r w:rsidRPr="00250A33">
        <w:rPr>
          <w:b/>
          <w:bCs/>
          <w:noProof/>
          <w:szCs w:val="28"/>
          <w:lang w:val="en-US" w:eastAsia="en-US"/>
        </w:rPr>
        <mc:AlternateContent>
          <mc:Choice Requires="wps">
            <w:drawing>
              <wp:anchor distT="0" distB="0" distL="114300" distR="114300" simplePos="0" relativeHeight="251659264" behindDoc="0" locked="0" layoutInCell="1" allowOverlap="1" wp14:anchorId="6BBA5E12" wp14:editId="67B7C8DB">
                <wp:simplePos x="0" y="0"/>
                <wp:positionH relativeFrom="column">
                  <wp:posOffset>1612995</wp:posOffset>
                </wp:positionH>
                <wp:positionV relativeFrom="paragraph">
                  <wp:posOffset>5320</wp:posOffset>
                </wp:positionV>
                <wp:extent cx="2682815" cy="8626"/>
                <wp:effectExtent l="0" t="0" r="22860" b="29845"/>
                <wp:wrapNone/>
                <wp:docPr id="51552953" name="Straight Connector 18"/>
                <wp:cNvGraphicFramePr/>
                <a:graphic xmlns:a="http://schemas.openxmlformats.org/drawingml/2006/main">
                  <a:graphicData uri="http://schemas.microsoft.com/office/word/2010/wordprocessingShape">
                    <wps:wsp>
                      <wps:cNvCnPr/>
                      <wps:spPr>
                        <a:xfrm flipV="1">
                          <a:off x="0" y="0"/>
                          <a:ext cx="2682815" cy="86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98D2170" id="Straight Connector 1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7pt,.4pt" to="338.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" strokecolor="#4a7ebb"/>
            </w:pict>
          </mc:Fallback>
        </mc:AlternateContent>
      </w:r>
    </w:p>
    <w:p w14:paraId="55F8A497" w14:textId="77777777" w:rsidR="00250A33" w:rsidRPr="00250A33" w:rsidRDefault="00250A33" w:rsidP="00250A33">
      <w:pPr>
        <w:autoSpaceDE w:val="0"/>
        <w:autoSpaceDN w:val="0"/>
        <w:adjustRightInd w:val="0"/>
        <w:ind w:left="255" w:firstLine="465"/>
        <w:rPr>
          <w:color w:val="000000"/>
          <w:spacing w:val="-4"/>
          <w:szCs w:val="28"/>
          <w:lang w:val="en-US"/>
        </w:rPr>
      </w:pPr>
    </w:p>
    <w:p w14:paraId="3ECF29AB" w14:textId="77777777" w:rsidR="00250A33" w:rsidRPr="00250A33" w:rsidRDefault="00250A33" w:rsidP="00DB629F">
      <w:pPr>
        <w:autoSpaceDE w:val="0"/>
        <w:autoSpaceDN w:val="0"/>
        <w:adjustRightInd w:val="0"/>
        <w:spacing w:after="60"/>
        <w:ind w:left="255" w:firstLine="465"/>
        <w:rPr>
          <w:color w:val="000000"/>
          <w:spacing w:val="-4"/>
          <w:szCs w:val="28"/>
          <w:lang w:val="en-US"/>
        </w:rPr>
      </w:pPr>
      <w:bookmarkStart w:id="0" w:name="_Hlk179382765"/>
      <w:r w:rsidRPr="00250A33">
        <w:rPr>
          <w:color w:val="000000"/>
          <w:spacing w:val="-4"/>
          <w:szCs w:val="28"/>
          <w:lang w:val="en-US"/>
        </w:rPr>
        <w:t xml:space="preserve">Ban Tổ chức các hoạt động Kỷ niệm 110 năm Ngày sinh đồng chí Lý Tự Trọng  (20/10/1914 - 20/10/2024) họp nghe báo cáo kết quả triển khai công tác chuẩn bị các hoạt động kỷ niệm. </w:t>
      </w:r>
    </w:p>
    <w:bookmarkEnd w:id="0"/>
    <w:p w14:paraId="2C7E65C8" w14:textId="7D713EF5" w:rsidR="00250A33" w:rsidRPr="00250A33" w:rsidRDefault="00DB629F" w:rsidP="00DB629F">
      <w:pPr>
        <w:pStyle w:val="ListParagraph"/>
        <w:widowControl w:val="0"/>
        <w:autoSpaceDE w:val="0"/>
        <w:autoSpaceDN w:val="0"/>
        <w:spacing w:after="60"/>
        <w:ind w:left="709"/>
        <w:jc w:val="left"/>
        <w:rPr>
          <w:szCs w:val="22"/>
          <w:lang w:val="en-US" w:eastAsia="en-US"/>
        </w:rPr>
      </w:pPr>
      <w:r>
        <w:rPr>
          <w:b/>
          <w:szCs w:val="22"/>
          <w:lang w:val="en-US" w:eastAsia="en-US"/>
        </w:rPr>
        <w:t xml:space="preserve">1. </w:t>
      </w:r>
      <w:r w:rsidR="00250A33" w:rsidRPr="00250A33">
        <w:rPr>
          <w:b/>
          <w:szCs w:val="22"/>
          <w:lang w:val="en-US" w:eastAsia="en-US"/>
        </w:rPr>
        <w:t>Thời</w:t>
      </w:r>
      <w:r w:rsidR="00250A33" w:rsidRPr="00250A33">
        <w:rPr>
          <w:b/>
          <w:spacing w:val="-3"/>
          <w:szCs w:val="22"/>
          <w:lang w:val="en-US" w:eastAsia="en-US"/>
        </w:rPr>
        <w:t xml:space="preserve"> </w:t>
      </w:r>
      <w:r w:rsidR="00250A33" w:rsidRPr="00250A33">
        <w:rPr>
          <w:b/>
          <w:szCs w:val="22"/>
          <w:lang w:val="en-US" w:eastAsia="en-US"/>
        </w:rPr>
        <w:t>gian:</w:t>
      </w:r>
      <w:r w:rsidR="00250A33" w:rsidRPr="00250A33">
        <w:rPr>
          <w:b/>
          <w:szCs w:val="22"/>
          <w:lang w:val="en-US" w:eastAsia="en-US"/>
        </w:rPr>
        <w:t xml:space="preserve"> </w:t>
      </w:r>
      <w:r w:rsidR="00250A33" w:rsidRPr="00250A33">
        <w:rPr>
          <w:bCs/>
          <w:szCs w:val="22"/>
          <w:lang w:val="en-US" w:eastAsia="en-US"/>
        </w:rPr>
        <w:t>bắt đầu từ</w:t>
      </w:r>
      <w:r w:rsidR="00250A33" w:rsidRPr="00250A33">
        <w:rPr>
          <w:b/>
          <w:spacing w:val="-4"/>
          <w:szCs w:val="22"/>
          <w:lang w:val="en-US" w:eastAsia="en-US"/>
        </w:rPr>
        <w:t xml:space="preserve"> </w:t>
      </w:r>
      <w:r w:rsidR="00250A33" w:rsidRPr="00250A33">
        <w:rPr>
          <w:b/>
          <w:szCs w:val="22"/>
          <w:lang w:val="en-US" w:eastAsia="en-US"/>
        </w:rPr>
        <w:t>1</w:t>
      </w:r>
      <w:r w:rsidR="00250A33" w:rsidRPr="00250A33">
        <w:rPr>
          <w:b/>
          <w:szCs w:val="22"/>
          <w:lang w:val="en-US" w:eastAsia="en-US"/>
        </w:rPr>
        <w:t>5</w:t>
      </w:r>
      <w:r w:rsidR="00250A33" w:rsidRPr="00250A33">
        <w:rPr>
          <w:b/>
          <w:szCs w:val="22"/>
          <w:lang w:val="en-US" w:eastAsia="en-US"/>
        </w:rPr>
        <w:t>h00’</w:t>
      </w:r>
      <w:r w:rsidR="00250A33" w:rsidRPr="00250A33">
        <w:rPr>
          <w:b/>
          <w:spacing w:val="-7"/>
          <w:szCs w:val="22"/>
          <w:lang w:val="en-US" w:eastAsia="en-US"/>
        </w:rPr>
        <w:t xml:space="preserve"> </w:t>
      </w:r>
      <w:r w:rsidR="00250A33" w:rsidRPr="00250A33">
        <w:rPr>
          <w:szCs w:val="22"/>
          <w:lang w:val="en-US" w:eastAsia="en-US"/>
        </w:rPr>
        <w:t>ngày</w:t>
      </w:r>
      <w:r w:rsidR="00250A33" w:rsidRPr="00250A33">
        <w:rPr>
          <w:spacing w:val="-5"/>
          <w:szCs w:val="22"/>
          <w:lang w:val="en-US" w:eastAsia="en-US"/>
        </w:rPr>
        <w:t xml:space="preserve"> </w:t>
      </w:r>
      <w:r w:rsidR="00250A33" w:rsidRPr="00250A33">
        <w:rPr>
          <w:b/>
          <w:szCs w:val="22"/>
          <w:lang w:val="en-US" w:eastAsia="en-US"/>
        </w:rPr>
        <w:t>10/10/2024</w:t>
      </w:r>
      <w:r w:rsidR="00250A33" w:rsidRPr="00250A33">
        <w:rPr>
          <w:b/>
          <w:spacing w:val="-3"/>
          <w:szCs w:val="22"/>
          <w:lang w:val="en-US" w:eastAsia="en-US"/>
        </w:rPr>
        <w:t xml:space="preserve"> </w:t>
      </w:r>
      <w:r w:rsidR="00250A33" w:rsidRPr="00250A33">
        <w:rPr>
          <w:szCs w:val="22"/>
          <w:lang w:val="en-US" w:eastAsia="en-US"/>
        </w:rPr>
        <w:t>(Thứ</w:t>
      </w:r>
      <w:r w:rsidR="00250A33" w:rsidRPr="00250A33">
        <w:rPr>
          <w:spacing w:val="-7"/>
          <w:szCs w:val="22"/>
          <w:lang w:val="en-US" w:eastAsia="en-US"/>
        </w:rPr>
        <w:t xml:space="preserve"> </w:t>
      </w:r>
      <w:r w:rsidR="00250A33" w:rsidRPr="00250A33">
        <w:rPr>
          <w:spacing w:val="-4"/>
          <w:szCs w:val="22"/>
          <w:lang w:val="en-US" w:eastAsia="en-US"/>
        </w:rPr>
        <w:t>năm).</w:t>
      </w:r>
    </w:p>
    <w:p w14:paraId="08136946" w14:textId="319B832B" w:rsidR="00250A33" w:rsidRPr="00250A33" w:rsidRDefault="00250A33" w:rsidP="00DB629F">
      <w:pPr>
        <w:widowControl w:val="0"/>
        <w:autoSpaceDE w:val="0"/>
        <w:autoSpaceDN w:val="0"/>
        <w:spacing w:after="60"/>
        <w:ind w:left="567" w:firstLine="142"/>
        <w:jc w:val="left"/>
        <w:rPr>
          <w:i/>
          <w:spacing w:val="-14"/>
          <w:szCs w:val="22"/>
          <w:lang w:val="en-US" w:eastAsia="en-US"/>
        </w:rPr>
      </w:pPr>
      <w:r>
        <w:rPr>
          <w:b/>
          <w:spacing w:val="-10"/>
          <w:szCs w:val="22"/>
          <w:lang w:val="en-US" w:eastAsia="en-US"/>
        </w:rPr>
        <w:t>2.</w:t>
      </w:r>
      <w:r w:rsidRPr="00250A33">
        <w:rPr>
          <w:b/>
          <w:spacing w:val="-10"/>
          <w:szCs w:val="22"/>
          <w:lang w:val="en-US" w:eastAsia="en-US"/>
        </w:rPr>
        <w:t xml:space="preserve"> </w:t>
      </w:r>
      <w:r w:rsidRPr="00250A33">
        <w:rPr>
          <w:b/>
          <w:spacing w:val="-14"/>
          <w:szCs w:val="22"/>
          <w:lang w:val="en-US" w:eastAsia="en-US"/>
        </w:rPr>
        <w:t xml:space="preserve">Địa điểm: </w:t>
      </w:r>
      <w:r w:rsidRPr="00250A33">
        <w:rPr>
          <w:spacing w:val="-14"/>
          <w:szCs w:val="22"/>
          <w:lang w:val="en-US" w:eastAsia="en-US"/>
        </w:rPr>
        <w:t xml:space="preserve">Phòng họp Ủy ban Nhân dân tỉnh </w:t>
      </w:r>
      <w:r w:rsidRPr="00250A33">
        <w:rPr>
          <w:i/>
          <w:spacing w:val="-14"/>
          <w:szCs w:val="22"/>
          <w:lang w:val="en-US" w:eastAsia="en-US"/>
        </w:rPr>
        <w:t>(xem thông báo tại bảng điện tử).</w:t>
      </w:r>
    </w:p>
    <w:p w14:paraId="5393EB24" w14:textId="35F78B56" w:rsidR="00800F4F" w:rsidRDefault="00800F4F" w:rsidP="00DB629F">
      <w:pPr>
        <w:pStyle w:val="Noidung"/>
        <w:tabs>
          <w:tab w:val="right" w:leader="dot" w:pos="8789"/>
        </w:tabs>
        <w:spacing w:before="0" w:after="60"/>
      </w:pPr>
      <w:r>
        <w:t xml:space="preserve">* </w:t>
      </w:r>
      <w:r w:rsidRPr="00800F4F">
        <w:rPr>
          <w:b/>
        </w:rPr>
        <w:t xml:space="preserve">Từ </w:t>
      </w:r>
      <w:r w:rsidR="00EA4F12">
        <w:rPr>
          <w:b/>
        </w:rPr>
        <w:t>15</w:t>
      </w:r>
      <w:r w:rsidR="00A31E87">
        <w:rPr>
          <w:b/>
        </w:rPr>
        <w:t>h0</w:t>
      </w:r>
      <w:r w:rsidRPr="00800F4F">
        <w:rPr>
          <w:b/>
        </w:rPr>
        <w:t>0</w:t>
      </w:r>
      <w:r w:rsidR="00A31E87">
        <w:rPr>
          <w:b/>
        </w:rPr>
        <w:t>’</w:t>
      </w:r>
      <w:r w:rsidRPr="00800F4F">
        <w:rPr>
          <w:b/>
        </w:rPr>
        <w:t xml:space="preserve"> đến </w:t>
      </w:r>
      <w:r w:rsidR="00EA4F12">
        <w:rPr>
          <w:b/>
        </w:rPr>
        <w:t>16</w:t>
      </w:r>
      <w:r w:rsidRPr="00800F4F">
        <w:rPr>
          <w:b/>
        </w:rPr>
        <w:t>h</w:t>
      </w:r>
      <w:r w:rsidR="00EA4F12">
        <w:rPr>
          <w:b/>
        </w:rPr>
        <w:t>0</w:t>
      </w:r>
      <w:r w:rsidRPr="00800F4F">
        <w:rPr>
          <w:b/>
        </w:rPr>
        <w:t>0</w:t>
      </w:r>
      <w:r w:rsidR="00A31E87">
        <w:rPr>
          <w:b/>
        </w:rPr>
        <w:t>’</w:t>
      </w:r>
      <w:r>
        <w:t>: N</w:t>
      </w:r>
      <w:r w:rsidRPr="00800F4F">
        <w:t xml:space="preserve">ghe báo cáo Kịch bản </w:t>
      </w:r>
      <w:r>
        <w:t>C</w:t>
      </w:r>
      <w:r w:rsidR="00BE4919">
        <w:t>hương trình nghệ thuật K</w:t>
      </w:r>
      <w:r w:rsidRPr="00800F4F">
        <w:t>ỷ niệm 110 năm Ngày sinh Lý Tự Trọng</w:t>
      </w:r>
      <w:r w:rsidR="00BE4919">
        <w:t>.</w:t>
      </w:r>
    </w:p>
    <w:p w14:paraId="6CB0B36B" w14:textId="77777777" w:rsidR="00800F4F" w:rsidRPr="00800F4F" w:rsidRDefault="00800F4F" w:rsidP="00DB629F">
      <w:pPr>
        <w:pStyle w:val="Noidung"/>
        <w:tabs>
          <w:tab w:val="right" w:leader="dot" w:pos="8789"/>
        </w:tabs>
        <w:spacing w:before="0" w:after="60"/>
        <w:rPr>
          <w:b/>
          <w:i/>
        </w:rPr>
      </w:pPr>
      <w:bookmarkStart w:id="1" w:name="_Hlk179381673"/>
      <w:r w:rsidRPr="00800F4F">
        <w:rPr>
          <w:b/>
          <w:i/>
        </w:rPr>
        <w:t>Thành phần tham dự, kính mời:</w:t>
      </w:r>
    </w:p>
    <w:p w14:paraId="7ACB860D" w14:textId="6424EA25" w:rsidR="008775F5" w:rsidRPr="008775F5" w:rsidRDefault="008775F5" w:rsidP="00DB629F">
      <w:pPr>
        <w:pStyle w:val="Noidung"/>
        <w:tabs>
          <w:tab w:val="right" w:leader="dot" w:pos="8789"/>
        </w:tabs>
        <w:spacing w:before="0" w:after="60"/>
        <w:rPr>
          <w:bCs/>
        </w:rPr>
      </w:pPr>
      <w:bookmarkStart w:id="2" w:name="_Hlk179382792"/>
      <w:bookmarkEnd w:id="1"/>
      <w:r w:rsidRPr="008775F5">
        <w:rPr>
          <w:bCs/>
        </w:rPr>
        <w:t>- Đồng chí Lê Ngọc Châu, Phó Chủ tịch UBND tỉnh, Trưởng Ban Tổ chức các hoạt động Kỷ niệm 110 năm Ngày sinh đồng chí Lý Tự Trọng</w:t>
      </w:r>
      <w:r>
        <w:rPr>
          <w:bCs/>
        </w:rPr>
        <w:t>, mời chủ trì.</w:t>
      </w:r>
    </w:p>
    <w:p w14:paraId="61800003" w14:textId="78CF7578" w:rsidR="00250A33" w:rsidRDefault="008775F5" w:rsidP="00DB629F">
      <w:pPr>
        <w:pStyle w:val="Noidung"/>
        <w:tabs>
          <w:tab w:val="right" w:leader="dot" w:pos="8789"/>
        </w:tabs>
        <w:spacing w:before="0" w:after="60"/>
      </w:pPr>
      <w:r>
        <w:t xml:space="preserve">- Một số </w:t>
      </w:r>
      <w:r w:rsidRPr="008775F5">
        <w:rPr>
          <w:lang w:val="vi-VN"/>
        </w:rPr>
        <w:t>Thành viên Hội đồng Nghệ thuật cấp tỉnh (theo Quyết định số 786/QĐUBND ngày 06/4/2023 của Ủy ban nhân dân tỉnh, giao Sở Văn hóa, Thể thao và Du lịch tin mời)</w:t>
      </w:r>
      <w:r w:rsidR="00250A33">
        <w:t>;</w:t>
      </w:r>
    </w:p>
    <w:p w14:paraId="5F17A2AA" w14:textId="46398F80" w:rsidR="00250A33" w:rsidRPr="00250A33" w:rsidRDefault="00250A33" w:rsidP="00DB629F">
      <w:pPr>
        <w:pStyle w:val="Noidung"/>
        <w:tabs>
          <w:tab w:val="right" w:leader="dot" w:pos="8789"/>
        </w:tabs>
        <w:spacing w:before="0" w:after="60"/>
      </w:pPr>
      <w:r>
        <w:t>- Sở Văn hóa, Thể thao và Du lịch: Đại diện lãnh đạo và các phòng chuyên môn liên quan.</w:t>
      </w:r>
    </w:p>
    <w:p w14:paraId="79C0AEE1" w14:textId="3FF1AA04" w:rsidR="008775F5" w:rsidRPr="008775F5" w:rsidRDefault="008775F5" w:rsidP="00DB629F">
      <w:pPr>
        <w:pStyle w:val="Noidung"/>
        <w:tabs>
          <w:tab w:val="right" w:leader="dot" w:pos="8789"/>
        </w:tabs>
        <w:spacing w:before="0" w:after="60"/>
      </w:pPr>
      <w:r>
        <w:t xml:space="preserve">- </w:t>
      </w:r>
      <w:r w:rsidRPr="008775F5">
        <w:t>Ban Thường vụ Tỉnh đoàn, Ban quản lý Khu tưởng niệm Lý Tự Trọng;</w:t>
      </w:r>
    </w:p>
    <w:p w14:paraId="7001F8A7" w14:textId="61EC145F" w:rsidR="008775F5" w:rsidRPr="008775F5" w:rsidRDefault="008775F5" w:rsidP="00DB629F">
      <w:pPr>
        <w:pStyle w:val="Noidung"/>
        <w:tabs>
          <w:tab w:val="right" w:leader="dot" w:pos="8789"/>
        </w:tabs>
        <w:spacing w:before="0" w:after="60"/>
      </w:pPr>
      <w:r>
        <w:t xml:space="preserve">- </w:t>
      </w:r>
      <w:r w:rsidRPr="008775F5">
        <w:t>Đại diện lãnh đạo Ủy ban nhân dân huyện Thạch Hà.</w:t>
      </w:r>
    </w:p>
    <w:p w14:paraId="48D75A73" w14:textId="5A7B3F5B" w:rsidR="008775F5" w:rsidRDefault="008775F5" w:rsidP="00DB629F">
      <w:pPr>
        <w:pStyle w:val="Noidung"/>
        <w:tabs>
          <w:tab w:val="right" w:leader="dot" w:pos="8789"/>
        </w:tabs>
        <w:spacing w:before="0" w:after="60"/>
        <w:rPr>
          <w:i/>
        </w:rPr>
      </w:pPr>
      <w:r>
        <w:t xml:space="preserve">- </w:t>
      </w:r>
      <w:r w:rsidRPr="008775F5">
        <w:rPr>
          <w:lang w:val="vi-VN"/>
        </w:rPr>
        <w:t xml:space="preserve">Phóng viên Báo Hà Tĩnh, Đài Phát thanh và Truyền hình tỉnh </w:t>
      </w:r>
      <w:r w:rsidRPr="008775F5">
        <w:rPr>
          <w:i/>
          <w:lang w:val="vi-VN"/>
        </w:rPr>
        <w:t>(đến dự và đưa tin).</w:t>
      </w:r>
    </w:p>
    <w:bookmarkEnd w:id="2"/>
    <w:p w14:paraId="7549BD58" w14:textId="4D359163" w:rsidR="00AE255D" w:rsidRPr="008775F5" w:rsidRDefault="00AE255D" w:rsidP="00DB629F">
      <w:pPr>
        <w:pStyle w:val="Noidung"/>
        <w:tabs>
          <w:tab w:val="right" w:leader="dot" w:pos="8789"/>
        </w:tabs>
        <w:spacing w:before="0" w:after="60"/>
      </w:pPr>
      <w:r w:rsidRPr="00A31E87">
        <w:rPr>
          <w:lang w:val="vi-VN"/>
        </w:rPr>
        <w:t xml:space="preserve">* </w:t>
      </w:r>
      <w:r w:rsidRPr="00A31E87">
        <w:rPr>
          <w:b/>
          <w:lang w:val="vi-VN"/>
        </w:rPr>
        <w:t>T</w:t>
      </w:r>
      <w:r w:rsidRPr="00AE255D">
        <w:rPr>
          <w:b/>
          <w:lang w:val="vi-VN"/>
        </w:rPr>
        <w:t xml:space="preserve">ừ </w:t>
      </w:r>
      <w:r w:rsidR="008775F5">
        <w:rPr>
          <w:b/>
        </w:rPr>
        <w:t>16</w:t>
      </w:r>
      <w:r w:rsidRPr="00AE255D">
        <w:rPr>
          <w:b/>
          <w:lang w:val="vi-VN"/>
        </w:rPr>
        <w:t>h</w:t>
      </w:r>
      <w:r w:rsidR="008775F5">
        <w:rPr>
          <w:b/>
        </w:rPr>
        <w:t>0</w:t>
      </w:r>
      <w:r w:rsidRPr="00AE255D">
        <w:rPr>
          <w:b/>
          <w:lang w:val="vi-VN"/>
        </w:rPr>
        <w:t>0</w:t>
      </w:r>
      <w:r w:rsidR="00A31E87" w:rsidRPr="00A31E87">
        <w:rPr>
          <w:b/>
          <w:lang w:val="vi-VN"/>
        </w:rPr>
        <w:t>’</w:t>
      </w:r>
      <w:r w:rsidRPr="00A31E87">
        <w:rPr>
          <w:b/>
          <w:lang w:val="vi-VN"/>
        </w:rPr>
        <w:t xml:space="preserve"> đến </w:t>
      </w:r>
      <w:r w:rsidR="008775F5">
        <w:rPr>
          <w:b/>
        </w:rPr>
        <w:t>17</w:t>
      </w:r>
      <w:r w:rsidRPr="00A31E87">
        <w:rPr>
          <w:b/>
          <w:lang w:val="vi-VN"/>
        </w:rPr>
        <w:t>h30</w:t>
      </w:r>
      <w:r w:rsidR="00A31E87" w:rsidRPr="00A31E87">
        <w:rPr>
          <w:b/>
          <w:lang w:val="vi-VN"/>
        </w:rPr>
        <w:t>’</w:t>
      </w:r>
      <w:r w:rsidRPr="00A31E87">
        <w:rPr>
          <w:lang w:val="vi-VN"/>
        </w:rPr>
        <w:t xml:space="preserve">: </w:t>
      </w:r>
      <w:r w:rsidR="008775F5" w:rsidRPr="008775F5">
        <w:t xml:space="preserve">Ban Tổ chức các hoạt động Kỷ niệm 110 năm Ngày sinh đồng chí Lý Tự Trọng  </w:t>
      </w:r>
      <w:bookmarkStart w:id="3" w:name="_Hlk179352115"/>
      <w:r w:rsidR="008775F5" w:rsidRPr="008775F5">
        <w:t xml:space="preserve">(20/10/1914 - 20/10/2024) </w:t>
      </w:r>
      <w:bookmarkEnd w:id="3"/>
      <w:r w:rsidR="008775F5" w:rsidRPr="008775F5">
        <w:t xml:space="preserve">họp nghe báo cáo kết quả triển khai công tác chuẩn bị các hoạt động kỷ niệm. </w:t>
      </w:r>
    </w:p>
    <w:p w14:paraId="28F1E1CA" w14:textId="77777777" w:rsidR="00AE255D" w:rsidRPr="00C97624" w:rsidRDefault="00AE255D" w:rsidP="00DB629F">
      <w:pPr>
        <w:pStyle w:val="Noidung"/>
        <w:tabs>
          <w:tab w:val="right" w:leader="dot" w:pos="8789"/>
        </w:tabs>
        <w:spacing w:before="0" w:after="60"/>
        <w:rPr>
          <w:b/>
          <w:i/>
          <w:lang w:val="vi-VN"/>
        </w:rPr>
      </w:pPr>
      <w:r w:rsidRPr="00C97624">
        <w:rPr>
          <w:b/>
          <w:i/>
          <w:lang w:val="vi-VN"/>
        </w:rPr>
        <w:t>Thành phần tham dự, kính mời:</w:t>
      </w:r>
    </w:p>
    <w:p w14:paraId="08680D80" w14:textId="77777777" w:rsidR="008775F5" w:rsidRPr="008775F5" w:rsidRDefault="008775F5" w:rsidP="00DB629F">
      <w:pPr>
        <w:pStyle w:val="Noidung"/>
        <w:spacing w:before="0" w:after="60"/>
        <w:rPr>
          <w:bCs/>
        </w:rPr>
      </w:pPr>
      <w:r w:rsidRPr="008775F5">
        <w:rPr>
          <w:bCs/>
        </w:rPr>
        <w:t>- Đồng chí Lê Ngọc Châu, Phó Chủ tịch UBND tỉnh, Trưởng Ban Tổ chức các hoạt động Kỷ niệm 110 năm Ngày sinh đồng chí Lý Tự Trọng, mời chủ trì.</w:t>
      </w:r>
    </w:p>
    <w:p w14:paraId="1ADA8E9D" w14:textId="77777777" w:rsidR="008775F5" w:rsidRPr="008775F5" w:rsidRDefault="008775F5" w:rsidP="00DB629F">
      <w:pPr>
        <w:pStyle w:val="Noidung"/>
        <w:spacing w:before="0" w:after="60"/>
      </w:pPr>
      <w:r w:rsidRPr="008775F5">
        <w:t xml:space="preserve">- Các đồng chí Phó Trưởng ban, thành viên Ban Tổ chức Kỷ niệm 110 năm Ngày sinh đồng chí Lý Tự Trọng </w:t>
      </w:r>
      <w:r w:rsidRPr="008775F5">
        <w:rPr>
          <w:i/>
        </w:rPr>
        <w:t>(theo Quyết định số 1936/QĐ-UBND ngày 07/8/2024 của Ủy ban nhân dân tỉnh)</w:t>
      </w:r>
      <w:r w:rsidRPr="008775F5">
        <w:t>;</w:t>
      </w:r>
    </w:p>
    <w:p w14:paraId="4D9DEFD5" w14:textId="77777777" w:rsidR="008775F5" w:rsidRPr="008775F5" w:rsidRDefault="008775F5" w:rsidP="00DB629F">
      <w:pPr>
        <w:pStyle w:val="Noidung"/>
        <w:spacing w:before="0" w:after="60"/>
      </w:pPr>
      <w:r w:rsidRPr="008775F5">
        <w:t>- Đại diện lãnh đạo: Văn phòng Tỉnh ủy, Văn phòng UBND tỉnh, Sở Văn hóa, Thể thao và Du lịch, Trung tâm Văn hóa - Điện ảnh tỉnh, Nhà hát nghệ thuật truyền thống Hà Tĩnh;</w:t>
      </w:r>
    </w:p>
    <w:p w14:paraId="3F068D34" w14:textId="77777777" w:rsidR="008775F5" w:rsidRPr="008775F5" w:rsidRDefault="008775F5" w:rsidP="00DB629F">
      <w:pPr>
        <w:pStyle w:val="Noidung"/>
        <w:spacing w:before="0" w:after="60"/>
      </w:pPr>
      <w:r w:rsidRPr="008775F5">
        <w:t>- Ban Thường vụ Tỉnh đoàn, Ban quản lý Khu tưởng niệm Lý Tự Trọng;</w:t>
      </w:r>
    </w:p>
    <w:p w14:paraId="7963E106" w14:textId="77777777" w:rsidR="008775F5" w:rsidRPr="008775F5" w:rsidRDefault="008775F5" w:rsidP="00DB629F">
      <w:pPr>
        <w:pStyle w:val="Noidung"/>
        <w:spacing w:before="0" w:after="60"/>
      </w:pPr>
      <w:r w:rsidRPr="008775F5">
        <w:t>- Đại diện lãnh đạo Ủy ban nhân dân huyện Thạch Hà.</w:t>
      </w:r>
    </w:p>
    <w:p w14:paraId="07BC9AEB" w14:textId="2942FFD6" w:rsidR="008775F5" w:rsidRPr="008775F5" w:rsidRDefault="008775F5" w:rsidP="00DB629F">
      <w:pPr>
        <w:pStyle w:val="Noidung"/>
        <w:spacing w:before="0" w:after="60"/>
        <w:rPr>
          <w:i/>
        </w:rPr>
      </w:pPr>
      <w:r w:rsidRPr="008775F5">
        <w:lastRenderedPageBreak/>
        <w:t xml:space="preserve">- Phóng viên Báo Hà Tĩnh, Đài Phát thanh và Truyền hình tỉnh </w:t>
      </w:r>
      <w:r w:rsidRPr="008775F5">
        <w:rPr>
          <w:i/>
        </w:rPr>
        <w:t>(đến dự và đưa tin).</w:t>
      </w:r>
    </w:p>
    <w:p w14:paraId="16C3756D" w14:textId="77777777" w:rsidR="008775F5" w:rsidRDefault="008775F5" w:rsidP="00DB629F">
      <w:pPr>
        <w:pStyle w:val="Heading1"/>
        <w:widowControl w:val="0"/>
        <w:numPr>
          <w:ilvl w:val="1"/>
          <w:numId w:val="4"/>
        </w:numPr>
        <w:tabs>
          <w:tab w:val="left" w:pos="1100"/>
        </w:tabs>
        <w:autoSpaceDE w:val="0"/>
        <w:autoSpaceDN w:val="0"/>
        <w:spacing w:before="0" w:after="60"/>
        <w:ind w:left="1100" w:hanging="279"/>
        <w:jc w:val="both"/>
      </w:pPr>
      <w:r>
        <w:t>Phân</w:t>
      </w:r>
      <w:r>
        <w:rPr>
          <w:spacing w:val="-5"/>
        </w:rPr>
        <w:t xml:space="preserve"> </w:t>
      </w:r>
      <w:r>
        <w:t>công</w:t>
      </w:r>
      <w:r>
        <w:rPr>
          <w:spacing w:val="-3"/>
        </w:rPr>
        <w:t xml:space="preserve"> </w:t>
      </w:r>
      <w:r>
        <w:t>nhiệm</w:t>
      </w:r>
      <w:r>
        <w:rPr>
          <w:spacing w:val="-7"/>
        </w:rPr>
        <w:t xml:space="preserve"> </w:t>
      </w:r>
      <w:r>
        <w:rPr>
          <w:spacing w:val="-5"/>
        </w:rPr>
        <w:t>vụ</w:t>
      </w:r>
    </w:p>
    <w:p w14:paraId="637C8953" w14:textId="77777777" w:rsidR="008775F5" w:rsidRDefault="008775F5" w:rsidP="00DB629F">
      <w:pPr>
        <w:pStyle w:val="BodyText"/>
        <w:spacing w:after="60"/>
        <w:ind w:firstLine="720"/>
        <w:rPr>
          <w:szCs w:val="22"/>
        </w:rPr>
      </w:pPr>
      <w:r>
        <w:rPr>
          <w:szCs w:val="22"/>
        </w:rPr>
        <w:t xml:space="preserve">- </w:t>
      </w:r>
      <w:r w:rsidRPr="00FC6B6B">
        <w:rPr>
          <w:szCs w:val="22"/>
        </w:rPr>
        <w:t xml:space="preserve">Ban Thường vụ Tỉnh đoàn, các đại biểu tham dự căn cứ nội dung cuộc họp và nhiệm vụ được phân công tại Kế hoạch số 03-KH/BCĐ ngày 4/6/2024 của Ban Chỉ đạo tổ chức Kỷ niệm các Ngày lễ lớn cấp tỉnh giai đoạn 2022 </w:t>
      </w:r>
      <w:r>
        <w:rPr>
          <w:szCs w:val="22"/>
        </w:rPr>
        <w:t>-</w:t>
      </w:r>
      <w:r w:rsidRPr="00FC6B6B">
        <w:rPr>
          <w:szCs w:val="22"/>
        </w:rPr>
        <w:t xml:space="preserve"> 2025</w:t>
      </w:r>
      <w:r>
        <w:rPr>
          <w:szCs w:val="22"/>
        </w:rPr>
        <w:t xml:space="preserve"> và văn bản số 5437/UBND-</w:t>
      </w:r>
      <w:r w:rsidRPr="004F0847">
        <w:rPr>
          <w:spacing w:val="-4"/>
          <w:position w:val="2"/>
          <w:sz w:val="22"/>
          <w:szCs w:val="22"/>
        </w:rPr>
        <w:t xml:space="preserve"> </w:t>
      </w:r>
      <w:r w:rsidRPr="004F0847">
        <w:rPr>
          <w:szCs w:val="22"/>
        </w:rPr>
        <w:t>VX</w:t>
      </w:r>
      <w:r w:rsidRPr="004F0847">
        <w:rPr>
          <w:szCs w:val="22"/>
        </w:rPr>
        <w:softHyphen/>
      </w:r>
      <w:r w:rsidRPr="004F0847">
        <w:rPr>
          <w:szCs w:val="22"/>
          <w:vertAlign w:val="subscript"/>
        </w:rPr>
        <w:t>3</w:t>
      </w:r>
      <w:r>
        <w:rPr>
          <w:szCs w:val="22"/>
          <w:vertAlign w:val="subscript"/>
        </w:rPr>
        <w:t xml:space="preserve"> </w:t>
      </w:r>
      <w:r>
        <w:rPr>
          <w:szCs w:val="22"/>
        </w:rPr>
        <w:t xml:space="preserve">ngày 16/9/2024 </w:t>
      </w:r>
      <w:r w:rsidRPr="00FC6B6B">
        <w:rPr>
          <w:szCs w:val="22"/>
        </w:rPr>
        <w:t xml:space="preserve">để chuẩn bị nội dung báo cáo và tham gia ý kiến phát biểu tại cuộc họp; </w:t>
      </w:r>
    </w:p>
    <w:p w14:paraId="3BAD0DDE" w14:textId="77777777" w:rsidR="008775F5" w:rsidRDefault="008775F5" w:rsidP="00DB629F">
      <w:pPr>
        <w:pStyle w:val="BodyText"/>
        <w:spacing w:after="60"/>
        <w:ind w:firstLine="720"/>
        <w:rPr>
          <w:szCs w:val="22"/>
        </w:rPr>
      </w:pPr>
      <w:r w:rsidRPr="00FC6B6B">
        <w:rPr>
          <w:szCs w:val="22"/>
        </w:rPr>
        <w:t xml:space="preserve">- Ban Thường vụ Tỉnh đoàn phối hợp Văn phòng UBND tỉnh bố trí phòng họp, tài liệu và các điều kiện đảm bảo phục vụ cuộc họp. </w:t>
      </w:r>
    </w:p>
    <w:p w14:paraId="78F9D9E2" w14:textId="77777777" w:rsidR="008775F5" w:rsidRDefault="008775F5" w:rsidP="00DB629F">
      <w:pPr>
        <w:pStyle w:val="BodyText"/>
        <w:spacing w:after="60"/>
        <w:ind w:firstLine="720"/>
        <w:rPr>
          <w:szCs w:val="22"/>
        </w:rPr>
      </w:pPr>
      <w:r w:rsidRPr="00FC6B6B">
        <w:rPr>
          <w:szCs w:val="22"/>
        </w:rPr>
        <w:t>Đề nghị các đại biểu tham dự tham dự họp đầy đủ, đúng thành phần và thời gian theo quy định./.</w:t>
      </w:r>
    </w:p>
    <w:tbl>
      <w:tblPr>
        <w:tblW w:w="9072" w:type="dxa"/>
        <w:tblLayout w:type="fixed"/>
        <w:tblCellMar>
          <w:left w:w="57" w:type="dxa"/>
          <w:right w:w="57" w:type="dxa"/>
        </w:tblCellMar>
        <w:tblLook w:val="04A0" w:firstRow="1" w:lastRow="0" w:firstColumn="1" w:lastColumn="0" w:noHBand="0" w:noVBand="1"/>
      </w:tblPr>
      <w:tblGrid>
        <w:gridCol w:w="4258"/>
        <w:gridCol w:w="4814"/>
      </w:tblGrid>
      <w:tr w:rsidR="00800F4F" w:rsidRPr="00AB3FFA" w14:paraId="08938C70" w14:textId="77777777" w:rsidTr="00C97624">
        <w:trPr>
          <w:trHeight w:val="340"/>
        </w:trPr>
        <w:tc>
          <w:tcPr>
            <w:tcW w:w="4258" w:type="dxa"/>
            <w:shd w:val="clear" w:color="auto" w:fill="auto"/>
            <w:tcMar>
              <w:left w:w="0" w:type="dxa"/>
              <w:right w:w="0" w:type="dxa"/>
            </w:tcMar>
            <w:vAlign w:val="bottom"/>
          </w:tcPr>
          <w:p w14:paraId="13062B46" w14:textId="77777777" w:rsidR="00800F4F" w:rsidRDefault="00800F4F" w:rsidP="00E52FD0">
            <w:pPr>
              <w:tabs>
                <w:tab w:val="right" w:pos="8789"/>
              </w:tabs>
              <w:jc w:val="left"/>
              <w:rPr>
                <w:b/>
                <w:i/>
                <w:sz w:val="24"/>
                <w:lang w:val="en-US"/>
              </w:rPr>
            </w:pPr>
            <w:r w:rsidRPr="00097295">
              <w:rPr>
                <w:b/>
                <w:i/>
                <w:sz w:val="24"/>
                <w:lang w:val="en-US"/>
              </w:rPr>
              <w:t>Nơi nhận:</w:t>
            </w:r>
          </w:p>
          <w:p w14:paraId="02568AF6" w14:textId="44FBB4EC" w:rsidR="009B3C25" w:rsidRPr="009B3C25" w:rsidRDefault="009B3C25" w:rsidP="009B3C25">
            <w:pPr>
              <w:tabs>
                <w:tab w:val="right" w:pos="8789"/>
              </w:tabs>
              <w:jc w:val="left"/>
              <w:rPr>
                <w:iCs/>
                <w:sz w:val="24"/>
              </w:rPr>
            </w:pPr>
            <w:r w:rsidRPr="009B3C25">
              <w:rPr>
                <w:iCs/>
                <w:sz w:val="24"/>
                <w:lang w:val="en-US"/>
              </w:rPr>
              <w:t>- Như trên;</w:t>
            </w:r>
          </w:p>
        </w:tc>
        <w:tc>
          <w:tcPr>
            <w:tcW w:w="4814" w:type="dxa"/>
            <w:shd w:val="clear" w:color="auto" w:fill="auto"/>
            <w:vAlign w:val="bottom"/>
          </w:tcPr>
          <w:p w14:paraId="4D1DBAC9" w14:textId="77777777" w:rsidR="00800F4F" w:rsidRPr="00AB3FFA" w:rsidRDefault="00E82921" w:rsidP="00E52FD0">
            <w:pPr>
              <w:jc w:val="center"/>
            </w:pPr>
            <w:r w:rsidRPr="003E0978">
              <w:rPr>
                <w:b/>
              </w:rPr>
              <w:t>T</w:t>
            </w:r>
            <w:r>
              <w:rPr>
                <w:b/>
                <w:lang w:val="en-US"/>
              </w:rPr>
              <w:t>L</w:t>
            </w:r>
            <w:r w:rsidRPr="003E0978">
              <w:rPr>
                <w:b/>
              </w:rPr>
              <w:t>. CHỦ TỊCH</w:t>
            </w:r>
          </w:p>
        </w:tc>
      </w:tr>
      <w:tr w:rsidR="00800F4F" w:rsidRPr="003E0978" w14:paraId="02101443" w14:textId="77777777" w:rsidTr="00C97624">
        <w:trPr>
          <w:trHeight w:val="2041"/>
        </w:trPr>
        <w:tc>
          <w:tcPr>
            <w:tcW w:w="4258" w:type="dxa"/>
            <w:shd w:val="clear" w:color="auto" w:fill="auto"/>
            <w:tcMar>
              <w:left w:w="0" w:type="dxa"/>
              <w:right w:w="0" w:type="dxa"/>
            </w:tcMar>
          </w:tcPr>
          <w:p w14:paraId="1F7F5FE2" w14:textId="77777777" w:rsidR="00E82921" w:rsidRPr="00E82921" w:rsidRDefault="00E82921" w:rsidP="00E82921">
            <w:pPr>
              <w:jc w:val="left"/>
              <w:rPr>
                <w:sz w:val="22"/>
                <w:szCs w:val="22"/>
              </w:rPr>
            </w:pPr>
            <w:r w:rsidRPr="00E82921">
              <w:rPr>
                <w:sz w:val="22"/>
                <w:szCs w:val="22"/>
              </w:rPr>
              <w:t>- Các thành phần mời dự họp;</w:t>
            </w:r>
          </w:p>
          <w:p w14:paraId="748E279B" w14:textId="77777777" w:rsidR="00E82921" w:rsidRPr="00E82921" w:rsidRDefault="00E82921" w:rsidP="00E82921">
            <w:pPr>
              <w:jc w:val="left"/>
              <w:rPr>
                <w:sz w:val="22"/>
                <w:szCs w:val="22"/>
              </w:rPr>
            </w:pPr>
            <w:r w:rsidRPr="00E82921">
              <w:rPr>
                <w:sz w:val="22"/>
                <w:szCs w:val="22"/>
              </w:rPr>
              <w:t>- Chủ tịch UBND tỉnh (để báo cáo);</w:t>
            </w:r>
          </w:p>
          <w:p w14:paraId="0C926298" w14:textId="77777777" w:rsidR="00E82921" w:rsidRPr="00E82921" w:rsidRDefault="00E82921" w:rsidP="00E82921">
            <w:pPr>
              <w:jc w:val="left"/>
              <w:rPr>
                <w:sz w:val="22"/>
                <w:szCs w:val="22"/>
              </w:rPr>
            </w:pPr>
            <w:r w:rsidRPr="00E82921">
              <w:rPr>
                <w:sz w:val="22"/>
                <w:szCs w:val="22"/>
              </w:rPr>
              <w:t>- Chánh VP, PCVP Trần Tuấn Nghĩa;</w:t>
            </w:r>
          </w:p>
          <w:p w14:paraId="66DD094E" w14:textId="77777777" w:rsidR="00E82921" w:rsidRPr="00E82921" w:rsidRDefault="00E82921" w:rsidP="00E82921">
            <w:pPr>
              <w:jc w:val="left"/>
              <w:rPr>
                <w:sz w:val="22"/>
                <w:szCs w:val="22"/>
              </w:rPr>
            </w:pPr>
            <w:r w:rsidRPr="00E82921">
              <w:rPr>
                <w:sz w:val="22"/>
                <w:szCs w:val="22"/>
              </w:rPr>
              <w:t>- Phòng QT-TV (để phối hợp chuẩn bị);</w:t>
            </w:r>
          </w:p>
          <w:p w14:paraId="48BAD5FE" w14:textId="793871B7" w:rsidR="00800F4F" w:rsidRPr="003E0978" w:rsidRDefault="00E82921" w:rsidP="00E82921">
            <w:pPr>
              <w:tabs>
                <w:tab w:val="center" w:pos="1985"/>
                <w:tab w:val="right" w:pos="8789"/>
              </w:tabs>
              <w:jc w:val="left"/>
              <w:rPr>
                <w:sz w:val="22"/>
                <w:szCs w:val="22"/>
              </w:rPr>
            </w:pPr>
            <w:r w:rsidRPr="00E82921">
              <w:rPr>
                <w:sz w:val="22"/>
                <w:szCs w:val="22"/>
              </w:rPr>
              <w:t xml:space="preserve">- Lưu: VT, </w:t>
            </w:r>
            <w:r w:rsidR="009B3C25" w:rsidRPr="009B3C25">
              <w:rPr>
                <w:sz w:val="22"/>
                <w:szCs w:val="22"/>
                <w:lang w:val="en-US"/>
              </w:rPr>
              <w:t>VX</w:t>
            </w:r>
            <w:r w:rsidR="009B3C25" w:rsidRPr="009B3C25">
              <w:rPr>
                <w:sz w:val="22"/>
                <w:szCs w:val="22"/>
                <w:vertAlign w:val="subscript"/>
                <w:lang w:val="en-US"/>
              </w:rPr>
              <w:t>3</w:t>
            </w:r>
            <w:r w:rsidRPr="00E82921">
              <w:rPr>
                <w:sz w:val="22"/>
                <w:szCs w:val="22"/>
              </w:rPr>
              <w:t>.</w:t>
            </w:r>
          </w:p>
        </w:tc>
        <w:tc>
          <w:tcPr>
            <w:tcW w:w="4814" w:type="dxa"/>
            <w:shd w:val="clear" w:color="auto" w:fill="auto"/>
          </w:tcPr>
          <w:p w14:paraId="068CFC61" w14:textId="77777777" w:rsidR="00800F4F" w:rsidRPr="00C97624" w:rsidRDefault="00E82921" w:rsidP="00E82921">
            <w:pPr>
              <w:jc w:val="center"/>
              <w:rPr>
                <w:b/>
              </w:rPr>
            </w:pPr>
            <w:r w:rsidRPr="00C97624">
              <w:rPr>
                <w:b/>
              </w:rPr>
              <w:t>CHÁNH VĂN PHÒNG</w:t>
            </w:r>
            <w:r w:rsidRPr="00C97624">
              <w:rPr>
                <w:b/>
              </w:rPr>
              <w:br/>
            </w:r>
            <w:r w:rsidR="00800F4F" w:rsidRPr="003E0978">
              <w:rPr>
                <w:b/>
              </w:rPr>
              <w:t xml:space="preserve">PHÓ </w:t>
            </w:r>
            <w:r w:rsidRPr="00E82921">
              <w:rPr>
                <w:b/>
              </w:rPr>
              <w:t>CHÁNH VĂN PHÒNG</w:t>
            </w:r>
          </w:p>
          <w:p w14:paraId="3B09A4CE" w14:textId="77777777" w:rsidR="009B3C25" w:rsidRPr="00C97624" w:rsidRDefault="009B3C25" w:rsidP="00E82921">
            <w:pPr>
              <w:jc w:val="center"/>
              <w:rPr>
                <w:b/>
              </w:rPr>
            </w:pPr>
          </w:p>
          <w:p w14:paraId="48D0DF1E" w14:textId="77777777" w:rsidR="009B3C25" w:rsidRPr="00C97624" w:rsidRDefault="009B3C25" w:rsidP="00E82921">
            <w:pPr>
              <w:jc w:val="center"/>
              <w:rPr>
                <w:b/>
              </w:rPr>
            </w:pPr>
          </w:p>
          <w:p w14:paraId="433F4744" w14:textId="77777777" w:rsidR="009B3C25" w:rsidRDefault="009B3C25" w:rsidP="00571FD7">
            <w:pPr>
              <w:rPr>
                <w:lang w:val="en-US"/>
              </w:rPr>
            </w:pPr>
          </w:p>
          <w:p w14:paraId="5A094339" w14:textId="77777777" w:rsidR="008775F5" w:rsidRDefault="008775F5" w:rsidP="00571FD7">
            <w:pPr>
              <w:rPr>
                <w:lang w:val="en-US"/>
              </w:rPr>
            </w:pPr>
          </w:p>
          <w:p w14:paraId="232B3F28" w14:textId="77777777" w:rsidR="008775F5" w:rsidRDefault="008775F5" w:rsidP="00571FD7">
            <w:pPr>
              <w:rPr>
                <w:lang w:val="en-US"/>
              </w:rPr>
            </w:pPr>
          </w:p>
          <w:p w14:paraId="42B05740" w14:textId="6DE972B1" w:rsidR="008775F5" w:rsidRPr="008775F5" w:rsidRDefault="008775F5" w:rsidP="00571FD7">
            <w:pPr>
              <w:rPr>
                <w:lang w:val="en-US"/>
              </w:rPr>
            </w:pPr>
          </w:p>
        </w:tc>
      </w:tr>
      <w:tr w:rsidR="00800F4F" w:rsidRPr="00AB3FFA" w14:paraId="5C62AD27" w14:textId="77777777" w:rsidTr="00C97624">
        <w:trPr>
          <w:trHeight w:val="340"/>
        </w:trPr>
        <w:tc>
          <w:tcPr>
            <w:tcW w:w="4258" w:type="dxa"/>
            <w:shd w:val="clear" w:color="auto" w:fill="auto"/>
            <w:tcMar>
              <w:left w:w="0" w:type="dxa"/>
              <w:right w:w="0" w:type="dxa"/>
            </w:tcMar>
          </w:tcPr>
          <w:p w14:paraId="3DE5F1EE" w14:textId="77777777" w:rsidR="00800F4F" w:rsidRPr="003E0978" w:rsidRDefault="00800F4F" w:rsidP="00E52FD0">
            <w:pPr>
              <w:tabs>
                <w:tab w:val="center" w:pos="1985"/>
                <w:tab w:val="right" w:pos="8789"/>
              </w:tabs>
              <w:rPr>
                <w:b/>
                <w:i/>
                <w:sz w:val="24"/>
              </w:rPr>
            </w:pPr>
          </w:p>
        </w:tc>
        <w:tc>
          <w:tcPr>
            <w:tcW w:w="4814" w:type="dxa"/>
            <w:shd w:val="clear" w:color="auto" w:fill="auto"/>
          </w:tcPr>
          <w:p w14:paraId="397F1C05" w14:textId="6C5115A7" w:rsidR="00800F4F" w:rsidRPr="00AB3FFA" w:rsidRDefault="00571FD7" w:rsidP="00571FD7">
            <w:r>
              <w:rPr>
                <w:b/>
                <w:lang w:val="en-US"/>
              </w:rPr>
              <w:t xml:space="preserve">                 </w:t>
            </w:r>
            <w:r w:rsidR="00E82921">
              <w:rPr>
                <w:b/>
                <w:lang w:val="en-US"/>
              </w:rPr>
              <w:t>Tr</w:t>
            </w:r>
            <w:r w:rsidR="00E82921" w:rsidRPr="00E82921">
              <w:rPr>
                <w:b/>
                <w:lang w:val="en-US"/>
              </w:rPr>
              <w:t>ần</w:t>
            </w:r>
            <w:r w:rsidR="00E82921">
              <w:rPr>
                <w:b/>
                <w:lang w:val="en-US"/>
              </w:rPr>
              <w:t xml:space="preserve"> Tu</w:t>
            </w:r>
            <w:r w:rsidR="00E82921" w:rsidRPr="00E82921">
              <w:rPr>
                <w:b/>
                <w:lang w:val="en-US"/>
              </w:rPr>
              <w:t>ấn</w:t>
            </w:r>
            <w:r w:rsidR="00E82921">
              <w:rPr>
                <w:b/>
                <w:lang w:val="en-US"/>
              </w:rPr>
              <w:t xml:space="preserve"> Ngh</w:t>
            </w:r>
            <w:r w:rsidR="00E82921" w:rsidRPr="00E82921">
              <w:rPr>
                <w:b/>
                <w:lang w:val="en-US"/>
              </w:rPr>
              <w:t>ĩa</w:t>
            </w:r>
          </w:p>
        </w:tc>
      </w:tr>
    </w:tbl>
    <w:p w14:paraId="509999FE" w14:textId="77777777" w:rsidR="00D00B59" w:rsidRPr="00656D54" w:rsidRDefault="00D00B59" w:rsidP="00800F4F">
      <w:pPr>
        <w:rPr>
          <w:sz w:val="2"/>
          <w:szCs w:val="2"/>
          <w:lang w:val="en-US"/>
        </w:rPr>
      </w:pPr>
    </w:p>
    <w:sectPr w:rsidR="00D00B59" w:rsidRPr="00656D54" w:rsidSect="00A02E43">
      <w:headerReference w:type="default" r:id="rId7"/>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E8B15" w14:textId="77777777" w:rsidR="008E5F60" w:rsidRDefault="008E5F60" w:rsidP="00C523C4">
      <w:r>
        <w:separator/>
      </w:r>
    </w:p>
  </w:endnote>
  <w:endnote w:type="continuationSeparator" w:id="0">
    <w:p w14:paraId="7EF8FAE4" w14:textId="77777777" w:rsidR="008E5F60" w:rsidRDefault="008E5F60" w:rsidP="00C5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661BD" w14:textId="77777777" w:rsidR="008E5F60" w:rsidRDefault="008E5F60" w:rsidP="00C523C4">
      <w:r>
        <w:separator/>
      </w:r>
    </w:p>
  </w:footnote>
  <w:footnote w:type="continuationSeparator" w:id="0">
    <w:p w14:paraId="1F490F64" w14:textId="77777777" w:rsidR="008E5F60" w:rsidRDefault="008E5F60" w:rsidP="00C52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2439" w14:textId="77777777" w:rsidR="00C523C4" w:rsidRDefault="00C523C4" w:rsidP="00C523C4">
    <w:pPr>
      <w:pStyle w:val="Header"/>
      <w:jc w:val="center"/>
    </w:pPr>
    <w:r>
      <w:fldChar w:fldCharType="begin"/>
    </w:r>
    <w:r>
      <w:instrText xml:space="preserve"> PAGE   \* MERGEFORMAT </w:instrText>
    </w:r>
    <w:r>
      <w:fldChar w:fldCharType="separate"/>
    </w:r>
    <w:r w:rsidR="00BE491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A409C"/>
    <w:multiLevelType w:val="hybridMultilevel"/>
    <w:tmpl w:val="5CA499A0"/>
    <w:lvl w:ilvl="0" w:tplc="0792A7A2">
      <w:start w:val="1"/>
      <w:numFmt w:val="decimal"/>
      <w:lvlText w:val="%1."/>
      <w:lvlJc w:val="left"/>
      <w:pPr>
        <w:ind w:left="615"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4ABC4B5F"/>
    <w:multiLevelType w:val="hybridMultilevel"/>
    <w:tmpl w:val="756C2508"/>
    <w:lvl w:ilvl="0" w:tplc="1100774E">
      <w:numFmt w:val="bullet"/>
      <w:lvlText w:val="-"/>
      <w:lvlJc w:val="left"/>
      <w:pPr>
        <w:ind w:left="102" w:hanging="190"/>
      </w:pPr>
      <w:rPr>
        <w:rFonts w:ascii="Times New Roman" w:eastAsia="Times New Roman" w:hAnsi="Times New Roman" w:cs="Times New Roman" w:hint="default"/>
        <w:b w:val="0"/>
        <w:bCs w:val="0"/>
        <w:i w:val="0"/>
        <w:iCs w:val="0"/>
        <w:spacing w:val="0"/>
        <w:w w:val="100"/>
        <w:sz w:val="28"/>
        <w:szCs w:val="28"/>
        <w:lang w:eastAsia="en-US" w:bidi="ar-SA"/>
      </w:rPr>
    </w:lvl>
    <w:lvl w:ilvl="1" w:tplc="47F87D72">
      <w:numFmt w:val="bullet"/>
      <w:lvlText w:val="•"/>
      <w:lvlJc w:val="left"/>
      <w:pPr>
        <w:ind w:left="1030" w:hanging="190"/>
      </w:pPr>
      <w:rPr>
        <w:rFonts w:hint="default"/>
        <w:lang w:eastAsia="en-US" w:bidi="ar-SA"/>
      </w:rPr>
    </w:lvl>
    <w:lvl w:ilvl="2" w:tplc="DD12785C">
      <w:numFmt w:val="bullet"/>
      <w:lvlText w:val="•"/>
      <w:lvlJc w:val="left"/>
      <w:pPr>
        <w:ind w:left="1961" w:hanging="190"/>
      </w:pPr>
      <w:rPr>
        <w:rFonts w:hint="default"/>
        <w:lang w:eastAsia="en-US" w:bidi="ar-SA"/>
      </w:rPr>
    </w:lvl>
    <w:lvl w:ilvl="3" w:tplc="BE486894">
      <w:numFmt w:val="bullet"/>
      <w:lvlText w:val="•"/>
      <w:lvlJc w:val="left"/>
      <w:pPr>
        <w:ind w:left="2891" w:hanging="190"/>
      </w:pPr>
      <w:rPr>
        <w:rFonts w:hint="default"/>
        <w:lang w:eastAsia="en-US" w:bidi="ar-SA"/>
      </w:rPr>
    </w:lvl>
    <w:lvl w:ilvl="4" w:tplc="51545F84">
      <w:numFmt w:val="bullet"/>
      <w:lvlText w:val="•"/>
      <w:lvlJc w:val="left"/>
      <w:pPr>
        <w:ind w:left="3822" w:hanging="190"/>
      </w:pPr>
      <w:rPr>
        <w:rFonts w:hint="default"/>
        <w:lang w:eastAsia="en-US" w:bidi="ar-SA"/>
      </w:rPr>
    </w:lvl>
    <w:lvl w:ilvl="5" w:tplc="D66A246C">
      <w:numFmt w:val="bullet"/>
      <w:lvlText w:val="•"/>
      <w:lvlJc w:val="left"/>
      <w:pPr>
        <w:ind w:left="4753" w:hanging="190"/>
      </w:pPr>
      <w:rPr>
        <w:rFonts w:hint="default"/>
        <w:lang w:eastAsia="en-US" w:bidi="ar-SA"/>
      </w:rPr>
    </w:lvl>
    <w:lvl w:ilvl="6" w:tplc="BD6C5E56">
      <w:numFmt w:val="bullet"/>
      <w:lvlText w:val="•"/>
      <w:lvlJc w:val="left"/>
      <w:pPr>
        <w:ind w:left="5683" w:hanging="190"/>
      </w:pPr>
      <w:rPr>
        <w:rFonts w:hint="default"/>
        <w:lang w:eastAsia="en-US" w:bidi="ar-SA"/>
      </w:rPr>
    </w:lvl>
    <w:lvl w:ilvl="7" w:tplc="79F4F388">
      <w:numFmt w:val="bullet"/>
      <w:lvlText w:val="•"/>
      <w:lvlJc w:val="left"/>
      <w:pPr>
        <w:ind w:left="6614" w:hanging="190"/>
      </w:pPr>
      <w:rPr>
        <w:rFonts w:hint="default"/>
        <w:lang w:eastAsia="en-US" w:bidi="ar-SA"/>
      </w:rPr>
    </w:lvl>
    <w:lvl w:ilvl="8" w:tplc="603AFFB8">
      <w:numFmt w:val="bullet"/>
      <w:lvlText w:val="•"/>
      <w:lvlJc w:val="left"/>
      <w:pPr>
        <w:ind w:left="7545" w:hanging="190"/>
      </w:pPr>
      <w:rPr>
        <w:rFonts w:hint="default"/>
        <w:lang w:eastAsia="en-US" w:bidi="ar-SA"/>
      </w:rPr>
    </w:lvl>
  </w:abstractNum>
  <w:abstractNum w:abstractNumId="2" w15:restartNumberingAfterBreak="0">
    <w:nsid w:val="55B00A08"/>
    <w:multiLevelType w:val="hybridMultilevel"/>
    <w:tmpl w:val="64C44916"/>
    <w:lvl w:ilvl="0" w:tplc="04F6A71C">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6C3D3192"/>
    <w:multiLevelType w:val="hybridMultilevel"/>
    <w:tmpl w:val="B04006F0"/>
    <w:lvl w:ilvl="0" w:tplc="32DED226">
      <w:numFmt w:val="bullet"/>
      <w:lvlText w:val="-"/>
      <w:lvlJc w:val="left"/>
      <w:pPr>
        <w:ind w:left="255" w:hanging="154"/>
      </w:pPr>
      <w:rPr>
        <w:rFonts w:ascii="Times New Roman" w:eastAsia="Times New Roman" w:hAnsi="Times New Roman" w:cs="Times New Roman" w:hint="default"/>
        <w:b w:val="0"/>
        <w:bCs w:val="0"/>
        <w:i w:val="0"/>
        <w:iCs w:val="0"/>
        <w:spacing w:val="0"/>
        <w:w w:val="100"/>
        <w:sz w:val="28"/>
        <w:szCs w:val="28"/>
        <w:lang w:eastAsia="en-US" w:bidi="ar-SA"/>
      </w:rPr>
    </w:lvl>
    <w:lvl w:ilvl="1" w:tplc="869A3A4C">
      <w:start w:val="1"/>
      <w:numFmt w:val="decimal"/>
      <w:lvlText w:val="%2."/>
      <w:lvlJc w:val="left"/>
      <w:pPr>
        <w:ind w:left="1132" w:hanging="281"/>
      </w:pPr>
      <w:rPr>
        <w:rFonts w:ascii="Times New Roman" w:eastAsia="Times New Roman" w:hAnsi="Times New Roman" w:cs="Times New Roman"/>
        <w:b/>
        <w:bCs/>
        <w:i w:val="0"/>
        <w:iCs w:val="0"/>
        <w:spacing w:val="0"/>
        <w:w w:val="100"/>
        <w:sz w:val="28"/>
        <w:szCs w:val="28"/>
        <w:lang w:eastAsia="en-US" w:bidi="ar-SA"/>
      </w:rPr>
    </w:lvl>
    <w:lvl w:ilvl="2" w:tplc="FEEC3056">
      <w:numFmt w:val="bullet"/>
      <w:lvlText w:val="*"/>
      <w:lvlJc w:val="left"/>
      <w:pPr>
        <w:ind w:left="1033" w:hanging="212"/>
      </w:pPr>
      <w:rPr>
        <w:rFonts w:ascii="Times New Roman" w:eastAsia="Times New Roman" w:hAnsi="Times New Roman" w:cs="Times New Roman" w:hint="default"/>
        <w:b/>
        <w:bCs/>
        <w:i w:val="0"/>
        <w:iCs w:val="0"/>
        <w:spacing w:val="0"/>
        <w:w w:val="100"/>
        <w:sz w:val="28"/>
        <w:szCs w:val="28"/>
        <w:lang w:eastAsia="en-US" w:bidi="ar-SA"/>
      </w:rPr>
    </w:lvl>
    <w:lvl w:ilvl="3" w:tplc="C520131A">
      <w:numFmt w:val="bullet"/>
      <w:lvlText w:val="•"/>
      <w:lvlJc w:val="left"/>
      <w:pPr>
        <w:ind w:left="2138" w:hanging="212"/>
      </w:pPr>
      <w:rPr>
        <w:rFonts w:hint="default"/>
        <w:lang w:eastAsia="en-US" w:bidi="ar-SA"/>
      </w:rPr>
    </w:lvl>
    <w:lvl w:ilvl="4" w:tplc="4844BDF0">
      <w:numFmt w:val="bullet"/>
      <w:lvlText w:val="•"/>
      <w:lvlJc w:val="left"/>
      <w:pPr>
        <w:ind w:left="3176" w:hanging="212"/>
      </w:pPr>
      <w:rPr>
        <w:rFonts w:hint="default"/>
        <w:lang w:eastAsia="en-US" w:bidi="ar-SA"/>
      </w:rPr>
    </w:lvl>
    <w:lvl w:ilvl="5" w:tplc="24901B94">
      <w:numFmt w:val="bullet"/>
      <w:lvlText w:val="•"/>
      <w:lvlJc w:val="left"/>
      <w:pPr>
        <w:ind w:left="4214" w:hanging="212"/>
      </w:pPr>
      <w:rPr>
        <w:rFonts w:hint="default"/>
        <w:lang w:eastAsia="en-US" w:bidi="ar-SA"/>
      </w:rPr>
    </w:lvl>
    <w:lvl w:ilvl="6" w:tplc="58726FA2">
      <w:numFmt w:val="bullet"/>
      <w:lvlText w:val="•"/>
      <w:lvlJc w:val="left"/>
      <w:pPr>
        <w:ind w:left="5253" w:hanging="212"/>
      </w:pPr>
      <w:rPr>
        <w:rFonts w:hint="default"/>
        <w:lang w:eastAsia="en-US" w:bidi="ar-SA"/>
      </w:rPr>
    </w:lvl>
    <w:lvl w:ilvl="7" w:tplc="3634EB18">
      <w:numFmt w:val="bullet"/>
      <w:lvlText w:val="•"/>
      <w:lvlJc w:val="left"/>
      <w:pPr>
        <w:ind w:left="6291" w:hanging="212"/>
      </w:pPr>
      <w:rPr>
        <w:rFonts w:hint="default"/>
        <w:lang w:eastAsia="en-US" w:bidi="ar-SA"/>
      </w:rPr>
    </w:lvl>
    <w:lvl w:ilvl="8" w:tplc="A6940654">
      <w:numFmt w:val="bullet"/>
      <w:lvlText w:val="•"/>
      <w:lvlJc w:val="left"/>
      <w:pPr>
        <w:ind w:left="7329" w:hanging="212"/>
      </w:pPr>
      <w:rPr>
        <w:rFonts w:hint="default"/>
        <w:lang w:eastAsia="en-US" w:bidi="ar-SA"/>
      </w:rPr>
    </w:lvl>
  </w:abstractNum>
  <w:abstractNum w:abstractNumId="4" w15:restartNumberingAfterBreak="0">
    <w:nsid w:val="7BDB592B"/>
    <w:multiLevelType w:val="hybridMultilevel"/>
    <w:tmpl w:val="95F4182C"/>
    <w:lvl w:ilvl="0" w:tplc="9EDCD220">
      <w:start w:val="4"/>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920832">
    <w:abstractNumId w:val="2"/>
  </w:num>
  <w:num w:numId="2" w16cid:durableId="441538500">
    <w:abstractNumId w:val="4"/>
  </w:num>
  <w:num w:numId="3" w16cid:durableId="331226797">
    <w:abstractNumId w:val="1"/>
  </w:num>
  <w:num w:numId="4" w16cid:durableId="1683238745">
    <w:abstractNumId w:val="3"/>
  </w:num>
  <w:num w:numId="5" w16cid:durableId="160248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4F"/>
    <w:rsid w:val="00034663"/>
    <w:rsid w:val="00054347"/>
    <w:rsid w:val="00063822"/>
    <w:rsid w:val="00095CE5"/>
    <w:rsid w:val="00096842"/>
    <w:rsid w:val="001058AF"/>
    <w:rsid w:val="00132FA8"/>
    <w:rsid w:val="001530A5"/>
    <w:rsid w:val="001915F9"/>
    <w:rsid w:val="001A4257"/>
    <w:rsid w:val="002036BA"/>
    <w:rsid w:val="00232193"/>
    <w:rsid w:val="00250A33"/>
    <w:rsid w:val="00267694"/>
    <w:rsid w:val="002A1AE9"/>
    <w:rsid w:val="00303C5C"/>
    <w:rsid w:val="00326498"/>
    <w:rsid w:val="003614A6"/>
    <w:rsid w:val="0038257D"/>
    <w:rsid w:val="003B418B"/>
    <w:rsid w:val="003D26A9"/>
    <w:rsid w:val="0044226D"/>
    <w:rsid w:val="00476C9E"/>
    <w:rsid w:val="00487496"/>
    <w:rsid w:val="00487FB7"/>
    <w:rsid w:val="004D6E7C"/>
    <w:rsid w:val="004E54A5"/>
    <w:rsid w:val="004F568D"/>
    <w:rsid w:val="005257F8"/>
    <w:rsid w:val="00553B88"/>
    <w:rsid w:val="00553EBC"/>
    <w:rsid w:val="00571FD7"/>
    <w:rsid w:val="00597C02"/>
    <w:rsid w:val="005A2FB8"/>
    <w:rsid w:val="005C605F"/>
    <w:rsid w:val="005E682D"/>
    <w:rsid w:val="005F43F7"/>
    <w:rsid w:val="006408FE"/>
    <w:rsid w:val="00656D54"/>
    <w:rsid w:val="00664240"/>
    <w:rsid w:val="00675285"/>
    <w:rsid w:val="006E6AB6"/>
    <w:rsid w:val="00757FED"/>
    <w:rsid w:val="00787CB7"/>
    <w:rsid w:val="0079335E"/>
    <w:rsid w:val="007A2996"/>
    <w:rsid w:val="007A3666"/>
    <w:rsid w:val="007C266A"/>
    <w:rsid w:val="00800F4F"/>
    <w:rsid w:val="00823A11"/>
    <w:rsid w:val="00824FA1"/>
    <w:rsid w:val="00826A6E"/>
    <w:rsid w:val="008458DA"/>
    <w:rsid w:val="008775F5"/>
    <w:rsid w:val="008D7C61"/>
    <w:rsid w:val="008E003E"/>
    <w:rsid w:val="008E0938"/>
    <w:rsid w:val="008E3077"/>
    <w:rsid w:val="008E5F60"/>
    <w:rsid w:val="00914A2E"/>
    <w:rsid w:val="0093042C"/>
    <w:rsid w:val="009A474C"/>
    <w:rsid w:val="009B3C25"/>
    <w:rsid w:val="009B52AA"/>
    <w:rsid w:val="009D6CA9"/>
    <w:rsid w:val="009F2042"/>
    <w:rsid w:val="00A02E43"/>
    <w:rsid w:val="00A03AEE"/>
    <w:rsid w:val="00A31E87"/>
    <w:rsid w:val="00A87495"/>
    <w:rsid w:val="00AD351B"/>
    <w:rsid w:val="00AE255D"/>
    <w:rsid w:val="00B273AD"/>
    <w:rsid w:val="00BB720E"/>
    <w:rsid w:val="00BE4919"/>
    <w:rsid w:val="00C14382"/>
    <w:rsid w:val="00C23873"/>
    <w:rsid w:val="00C3406D"/>
    <w:rsid w:val="00C523C4"/>
    <w:rsid w:val="00C721B6"/>
    <w:rsid w:val="00C773BD"/>
    <w:rsid w:val="00C97624"/>
    <w:rsid w:val="00CC4D36"/>
    <w:rsid w:val="00CF4B59"/>
    <w:rsid w:val="00D00083"/>
    <w:rsid w:val="00D00B59"/>
    <w:rsid w:val="00D01E38"/>
    <w:rsid w:val="00D165CF"/>
    <w:rsid w:val="00D44BAC"/>
    <w:rsid w:val="00D54C39"/>
    <w:rsid w:val="00D9127A"/>
    <w:rsid w:val="00DA534B"/>
    <w:rsid w:val="00DA7451"/>
    <w:rsid w:val="00DB629F"/>
    <w:rsid w:val="00DF0AE0"/>
    <w:rsid w:val="00E06E91"/>
    <w:rsid w:val="00E1418F"/>
    <w:rsid w:val="00E22EC3"/>
    <w:rsid w:val="00E6142A"/>
    <w:rsid w:val="00E655D3"/>
    <w:rsid w:val="00E82921"/>
    <w:rsid w:val="00E86B74"/>
    <w:rsid w:val="00EA4F12"/>
    <w:rsid w:val="00EB57ED"/>
    <w:rsid w:val="00ED3CDC"/>
    <w:rsid w:val="00F16822"/>
    <w:rsid w:val="00F50FDC"/>
    <w:rsid w:val="00F6499E"/>
    <w:rsid w:val="00F91B56"/>
    <w:rsid w:val="00FE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49B6"/>
  <w15:chartTrackingRefBased/>
  <w15:docId w15:val="{11A19844-8B6B-4BA5-89A7-60BCFCCF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A11"/>
    <w:pPr>
      <w:jc w:val="both"/>
    </w:pPr>
    <w:rPr>
      <w:rFonts w:eastAsia="Times New Roman"/>
      <w:sz w:val="28"/>
      <w:szCs w:val="24"/>
      <w:lang w:val="vi-VN" w:eastAsia="vi-VN"/>
    </w:rPr>
  </w:style>
  <w:style w:type="paragraph" w:styleId="Heading1">
    <w:name w:val="heading 1"/>
    <w:basedOn w:val="Noidung"/>
    <w:next w:val="Normal"/>
    <w:link w:val="Heading1Char"/>
    <w:uiPriority w:val="9"/>
    <w:qFormat/>
    <w:rsid w:val="00F6499E"/>
    <w:pPr>
      <w:spacing w:before="720" w:after="360"/>
      <w:ind w:firstLine="0"/>
      <w:jc w:val="center"/>
      <w:outlineLvl w:val="0"/>
    </w:pPr>
    <w:rPr>
      <w:b/>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842"/>
    <w:pPr>
      <w:ind w:left="720"/>
      <w:contextualSpacing/>
    </w:pPr>
  </w:style>
  <w:style w:type="paragraph" w:styleId="BodyText3">
    <w:name w:val="Body Text 3"/>
    <w:basedOn w:val="Normal"/>
    <w:link w:val="BodyText3Char"/>
    <w:semiHidden/>
    <w:rsid w:val="001530A5"/>
    <w:pPr>
      <w:jc w:val="center"/>
    </w:pPr>
    <w:rPr>
      <w:b/>
      <w:i/>
      <w:sz w:val="24"/>
      <w:szCs w:val="20"/>
      <w:lang w:val="en-US" w:eastAsia="en-US"/>
    </w:rPr>
  </w:style>
  <w:style w:type="character" w:customStyle="1" w:styleId="BodyText3Char">
    <w:name w:val="Body Text 3 Char"/>
    <w:link w:val="BodyText3"/>
    <w:semiHidden/>
    <w:rsid w:val="001530A5"/>
    <w:rPr>
      <w:rFonts w:eastAsia="Times New Roman"/>
      <w:b/>
      <w:i/>
      <w:sz w:val="24"/>
      <w:lang w:val="en-US" w:eastAsia="en-US"/>
    </w:rPr>
  </w:style>
  <w:style w:type="paragraph" w:customStyle="1" w:styleId="Noidung">
    <w:name w:val="Noi dung"/>
    <w:basedOn w:val="Normal"/>
    <w:qFormat/>
    <w:rsid w:val="00E82921"/>
    <w:pPr>
      <w:spacing w:before="60"/>
      <w:ind w:firstLine="567"/>
    </w:pPr>
    <w:rPr>
      <w:lang w:val="en-US"/>
    </w:rPr>
  </w:style>
  <w:style w:type="character" w:customStyle="1" w:styleId="Heading1Char">
    <w:name w:val="Heading 1 Char"/>
    <w:link w:val="Heading1"/>
    <w:uiPriority w:val="9"/>
    <w:rsid w:val="00F6499E"/>
    <w:rPr>
      <w:rFonts w:eastAsia="Times New Roman"/>
      <w:b/>
      <w:sz w:val="28"/>
      <w:szCs w:val="24"/>
    </w:rPr>
  </w:style>
  <w:style w:type="paragraph" w:styleId="Header">
    <w:name w:val="header"/>
    <w:basedOn w:val="Normal"/>
    <w:link w:val="HeaderChar"/>
    <w:uiPriority w:val="99"/>
    <w:unhideWhenUsed/>
    <w:rsid w:val="00C523C4"/>
    <w:pPr>
      <w:tabs>
        <w:tab w:val="center" w:pos="4680"/>
        <w:tab w:val="right" w:pos="9360"/>
      </w:tabs>
    </w:pPr>
  </w:style>
  <w:style w:type="character" w:customStyle="1" w:styleId="HeaderChar">
    <w:name w:val="Header Char"/>
    <w:link w:val="Header"/>
    <w:uiPriority w:val="99"/>
    <w:rsid w:val="00C523C4"/>
    <w:rPr>
      <w:rFonts w:eastAsia="Times New Roman"/>
      <w:sz w:val="28"/>
      <w:szCs w:val="24"/>
      <w:lang w:val="vi-VN" w:eastAsia="vi-VN"/>
    </w:rPr>
  </w:style>
  <w:style w:type="paragraph" w:styleId="Footer">
    <w:name w:val="footer"/>
    <w:basedOn w:val="Normal"/>
    <w:link w:val="FooterChar"/>
    <w:uiPriority w:val="99"/>
    <w:unhideWhenUsed/>
    <w:rsid w:val="00C523C4"/>
    <w:pPr>
      <w:tabs>
        <w:tab w:val="center" w:pos="4680"/>
        <w:tab w:val="right" w:pos="9360"/>
      </w:tabs>
    </w:pPr>
  </w:style>
  <w:style w:type="character" w:customStyle="1" w:styleId="FooterChar">
    <w:name w:val="Footer Char"/>
    <w:link w:val="Footer"/>
    <w:uiPriority w:val="99"/>
    <w:rsid w:val="00C523C4"/>
    <w:rPr>
      <w:rFonts w:eastAsia="Times New Roman"/>
      <w:sz w:val="28"/>
      <w:szCs w:val="24"/>
      <w:lang w:val="vi-VN" w:eastAsia="vi-VN"/>
    </w:rPr>
  </w:style>
  <w:style w:type="paragraph" w:styleId="BalloonText">
    <w:name w:val="Balloon Text"/>
    <w:basedOn w:val="Normal"/>
    <w:link w:val="BalloonTextChar"/>
    <w:uiPriority w:val="99"/>
    <w:semiHidden/>
    <w:unhideWhenUsed/>
    <w:rsid w:val="003D26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6A9"/>
    <w:rPr>
      <w:rFonts w:ascii="Segoe UI" w:eastAsia="Times New Roman" w:hAnsi="Segoe UI" w:cs="Segoe UI"/>
      <w:sz w:val="18"/>
      <w:szCs w:val="18"/>
      <w:lang w:val="vi-VN" w:eastAsia="vi-VN"/>
    </w:rPr>
  </w:style>
  <w:style w:type="paragraph" w:styleId="BodyText">
    <w:name w:val="Body Text"/>
    <w:basedOn w:val="Normal"/>
    <w:link w:val="BodyTextChar"/>
    <w:uiPriority w:val="99"/>
    <w:semiHidden/>
    <w:unhideWhenUsed/>
    <w:rsid w:val="008775F5"/>
    <w:pPr>
      <w:spacing w:after="120"/>
    </w:pPr>
  </w:style>
  <w:style w:type="character" w:customStyle="1" w:styleId="BodyTextChar">
    <w:name w:val="Body Text Char"/>
    <w:basedOn w:val="DefaultParagraphFont"/>
    <w:link w:val="BodyText"/>
    <w:uiPriority w:val="99"/>
    <w:semiHidden/>
    <w:rsid w:val="008775F5"/>
    <w:rPr>
      <w:rFonts w:eastAsia="Times New Roman"/>
      <w:sz w:val="28"/>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Google%20Drive\M&#7851;u%20V&#259;n%20b&#7843;n\Mau%20Giay%20mo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Mau Giay moi</Template>
  <TotalTime>3</TotalTime>
  <Pages>2</Pages>
  <Words>462</Words>
  <Characters>2638</Characters>
  <Application>Microsoft Office Word</Application>
  <DocSecurity>0</DocSecurity>
  <Lines>21</Lines>
  <Paragraphs>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Thanh Hai</dc:creator>
  <cp:keywords/>
  <cp:lastModifiedBy>TPC</cp:lastModifiedBy>
  <cp:revision>2</cp:revision>
  <cp:lastPrinted>2024-09-23T10:32:00Z</cp:lastPrinted>
  <dcterms:created xsi:type="dcterms:W3CDTF">2024-10-09T23:28:00Z</dcterms:created>
  <dcterms:modified xsi:type="dcterms:W3CDTF">2024-10-09T23:28:00Z</dcterms:modified>
</cp:coreProperties>
</file>